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69" w:rsidRPr="00C63AF1" w:rsidRDefault="00805A59" w:rsidP="00776669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（</w:t>
      </w:r>
      <w:r w:rsidR="00631DB3">
        <w:rPr>
          <w:rFonts w:asciiTheme="minorEastAsia" w:eastAsiaTheme="minorEastAsia" w:hAnsiTheme="minorEastAsia" w:hint="eastAsia"/>
          <w:szCs w:val="21"/>
        </w:rPr>
        <w:t>様式第３</w:t>
      </w:r>
      <w:r w:rsidR="002A0489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776669" w:rsidRPr="00C63AF1" w:rsidRDefault="00776669" w:rsidP="00776669">
      <w:pPr>
        <w:jc w:val="right"/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番　　　　　　　　　号</w:t>
      </w:r>
    </w:p>
    <w:p w:rsidR="00776669" w:rsidRPr="00C63AF1" w:rsidRDefault="00776669" w:rsidP="00776669">
      <w:pPr>
        <w:jc w:val="right"/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</w:t>
      </w:r>
      <w:r w:rsidR="00493B34">
        <w:rPr>
          <w:rFonts w:asciiTheme="minorEastAsia" w:eastAsiaTheme="minorEastAsia" w:hAnsiTheme="minorEastAsia" w:hint="eastAsia"/>
          <w:szCs w:val="21"/>
        </w:rPr>
        <w:t>令和</w:t>
      </w:r>
      <w:r w:rsidRPr="00C63AF1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776669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776669" w:rsidP="00776669">
      <w:pPr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 xml:space="preserve">   環境大臣　殿</w:t>
      </w:r>
    </w:p>
    <w:p w:rsidR="00776669" w:rsidRPr="00C63AF1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776669" w:rsidP="0077666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>都道府県知事　氏</w:t>
      </w:r>
      <w:r w:rsidR="00EA0D73">
        <w:rPr>
          <w:rFonts w:asciiTheme="minorEastAsia" w:eastAsiaTheme="minorEastAsia" w:hAnsiTheme="minorEastAsia" w:hint="eastAsia"/>
          <w:szCs w:val="21"/>
        </w:rPr>
        <w:t xml:space="preserve">　</w:t>
      </w:r>
      <w:r w:rsidRPr="00C63AF1">
        <w:rPr>
          <w:rFonts w:asciiTheme="minorEastAsia" w:eastAsiaTheme="minorEastAsia" w:hAnsiTheme="minorEastAsia" w:hint="eastAsia"/>
          <w:szCs w:val="21"/>
        </w:rPr>
        <w:t xml:space="preserve">名　</w:t>
      </w:r>
    </w:p>
    <w:p w:rsidR="00776669" w:rsidRPr="007E4FC7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776669" w:rsidP="00776669">
      <w:pPr>
        <w:jc w:val="center"/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>災害等廃棄物処理事業及び廃棄物処理施設被害</w:t>
      </w:r>
      <w:r w:rsidR="00EA0D73">
        <w:rPr>
          <w:rFonts w:asciiTheme="minorEastAsia" w:eastAsiaTheme="minorEastAsia" w:hAnsiTheme="minorEastAsia" w:hint="eastAsia"/>
          <w:szCs w:val="21"/>
        </w:rPr>
        <w:t>状況</w:t>
      </w:r>
      <w:r w:rsidRPr="00C63AF1">
        <w:rPr>
          <w:rFonts w:asciiTheme="minorEastAsia" w:eastAsiaTheme="minorEastAsia" w:hAnsiTheme="minorEastAsia" w:hint="eastAsia"/>
          <w:szCs w:val="21"/>
        </w:rPr>
        <w:t>の報告について</w:t>
      </w:r>
    </w:p>
    <w:p w:rsidR="00776669" w:rsidRPr="00C63AF1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EA0D73" w:rsidP="00776669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標記のことについて、</w:t>
      </w:r>
      <w:r w:rsidR="00493B34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 xml:space="preserve">　　年　　月　　日の台風第　　</w:t>
      </w:r>
      <w:r w:rsidR="00776669" w:rsidRPr="00C63AF1">
        <w:rPr>
          <w:rFonts w:asciiTheme="minorEastAsia" w:eastAsiaTheme="minorEastAsia" w:hAnsiTheme="minorEastAsia" w:hint="eastAsia"/>
          <w:szCs w:val="21"/>
        </w:rPr>
        <w:t>号により、</w:t>
      </w:r>
      <w:r>
        <w:rPr>
          <w:rFonts w:asciiTheme="minorEastAsia" w:eastAsiaTheme="minorEastAsia" w:hAnsiTheme="minorEastAsia" w:hint="eastAsia"/>
          <w:szCs w:val="21"/>
        </w:rPr>
        <w:t>○○</w:t>
      </w:r>
      <w:r w:rsidR="00776669" w:rsidRPr="00C63AF1">
        <w:rPr>
          <w:rFonts w:asciiTheme="minorEastAsia" w:eastAsiaTheme="minorEastAsia" w:hAnsiTheme="minorEastAsia" w:hint="eastAsia"/>
          <w:szCs w:val="21"/>
        </w:rPr>
        <w:t>市外</w:t>
      </w:r>
      <w:r>
        <w:rPr>
          <w:rFonts w:asciiTheme="minorEastAsia" w:eastAsiaTheme="minorEastAsia" w:hAnsiTheme="minorEastAsia" w:hint="eastAsia"/>
          <w:szCs w:val="21"/>
        </w:rPr>
        <w:t>○</w:t>
      </w:r>
      <w:r w:rsidR="00776669" w:rsidRPr="00C63AF1">
        <w:rPr>
          <w:rFonts w:asciiTheme="minorEastAsia" w:eastAsiaTheme="minorEastAsia" w:hAnsiTheme="minorEastAsia" w:hint="eastAsia"/>
          <w:szCs w:val="21"/>
        </w:rPr>
        <w:t>市町村に被害があったので、下記のとおり報告する。</w:t>
      </w:r>
    </w:p>
    <w:p w:rsidR="00776669" w:rsidRPr="00C63AF1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776669" w:rsidRPr="00C63AF1" w:rsidRDefault="00776669" w:rsidP="00776669">
      <w:pPr>
        <w:pStyle w:val="a3"/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>記</w:t>
      </w:r>
    </w:p>
    <w:p w:rsidR="00776669" w:rsidRDefault="00776669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Default="004C1B82" w:rsidP="00776669">
      <w:pPr>
        <w:rPr>
          <w:rFonts w:asciiTheme="minorEastAsia" w:eastAsiaTheme="minorEastAsia" w:hAnsiTheme="minorEastAsia"/>
          <w:szCs w:val="21"/>
        </w:rPr>
      </w:pPr>
    </w:p>
    <w:p w:rsidR="004C1B82" w:rsidRPr="004C1B82" w:rsidRDefault="004C1B82" w:rsidP="004C1B82">
      <w:pPr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（本件責任者及び担当者の氏名、連絡先等）</w:t>
      </w:r>
    </w:p>
    <w:p w:rsidR="004C1B82" w:rsidRPr="004C1B82" w:rsidRDefault="004C1B82" w:rsidP="004C1B82">
      <w:pPr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１．責任者の所属部署・職名・氏名</w:t>
      </w:r>
    </w:p>
    <w:p w:rsidR="004C1B82" w:rsidRPr="004C1B82" w:rsidRDefault="004C1B82" w:rsidP="004C1B82">
      <w:pPr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２．担当者の所属部署・職名・氏名</w:t>
      </w:r>
    </w:p>
    <w:p w:rsidR="004C1B82" w:rsidRPr="004C1B82" w:rsidRDefault="004C1B82" w:rsidP="004C1B82">
      <w:pPr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３．連絡先（電話番号・Eメールアドレス）</w:t>
      </w:r>
    </w:p>
    <w:p w:rsidR="00120CD0" w:rsidRPr="00C63AF1" w:rsidRDefault="00120CD0">
      <w:pPr>
        <w:widowControl/>
        <w:jc w:val="left"/>
        <w:rPr>
          <w:rFonts w:asciiTheme="minorEastAsia" w:eastAsiaTheme="minorEastAsia" w:hAnsiTheme="minorEastAsia"/>
          <w:szCs w:val="21"/>
        </w:rPr>
        <w:sectPr w:rsidR="00120CD0" w:rsidRPr="00C63AF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63AF1">
        <w:rPr>
          <w:rFonts w:asciiTheme="minorEastAsia" w:eastAsiaTheme="minorEastAsia" w:hAnsiTheme="minorEastAsia"/>
          <w:szCs w:val="21"/>
        </w:rPr>
        <w:br w:type="page"/>
      </w:r>
    </w:p>
    <w:p w:rsidR="00120CD0" w:rsidRPr="00120CD0" w:rsidRDefault="00120CD0" w:rsidP="00120CD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Cs w:val="21"/>
        </w:rPr>
      </w:pPr>
      <w:r w:rsidRPr="00120C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lastRenderedPageBreak/>
        <w:t>１．災害等廃棄物処理事業</w:t>
      </w:r>
    </w:p>
    <w:tbl>
      <w:tblPr>
        <w:tblW w:w="13178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7"/>
        <w:gridCol w:w="3121"/>
        <w:gridCol w:w="2543"/>
        <w:gridCol w:w="4277"/>
      </w:tblGrid>
      <w:tr w:rsidR="00120CD0" w:rsidRPr="00120CD0" w:rsidTr="00120CD0">
        <w:trPr>
          <w:trHeight w:val="5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C63A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市町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村名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C63A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業区分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事業費見込額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C63A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備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120CD0" w:rsidRPr="00120CD0" w:rsidTr="00120CD0">
        <w:trPr>
          <w:trHeight w:val="57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　　○　　　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し　尿　処　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1,500,000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内訳別添資料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のとおり</w:t>
            </w:r>
          </w:p>
        </w:tc>
      </w:tr>
      <w:tr w:rsidR="00120CD0" w:rsidRPr="00120CD0" w:rsidTr="00120CD0">
        <w:trPr>
          <w:trHeight w:val="5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　　○　　　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ご　み　処　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1,000,000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内訳別添資料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C63AF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のとおり</w:t>
            </w:r>
          </w:p>
        </w:tc>
      </w:tr>
      <w:tr w:rsidR="00120CD0" w:rsidRPr="00120CD0" w:rsidTr="00120CD0">
        <w:trPr>
          <w:trHeight w:val="57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　　○　　　村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漂</w:t>
            </w: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着</w:t>
            </w: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ご</w:t>
            </w: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み</w:t>
            </w: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処</w:t>
            </w: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2,000,000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内訳別添資料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C63AF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のとおり</w:t>
            </w:r>
          </w:p>
        </w:tc>
      </w:tr>
      <w:tr w:rsidR="00120CD0" w:rsidRPr="00120CD0" w:rsidTr="00120CD0">
        <w:trPr>
          <w:trHeight w:val="57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　○　　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120CD0" w:rsidRPr="00120CD0" w:rsidRDefault="00120CD0" w:rsidP="00120CD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Cs w:val="21"/>
        </w:rPr>
      </w:pPr>
    </w:p>
    <w:p w:rsidR="00120CD0" w:rsidRPr="00120CD0" w:rsidRDefault="00120CD0" w:rsidP="00120CD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Cs w:val="21"/>
        </w:rPr>
      </w:pPr>
      <w:r w:rsidRPr="00120C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２．廃棄物処理施設の被害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1822"/>
        <w:gridCol w:w="1821"/>
        <w:gridCol w:w="1252"/>
        <w:gridCol w:w="1593"/>
        <w:gridCol w:w="1594"/>
        <w:gridCol w:w="1935"/>
        <w:gridCol w:w="1594"/>
      </w:tblGrid>
      <w:tr w:rsidR="00120CD0" w:rsidRPr="00120CD0" w:rsidTr="00120CD0">
        <w:trPr>
          <w:trHeight w:val="5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設置主体名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施　設　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処　理　方　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規　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被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害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復旧見込額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建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設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備　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120CD0" w:rsidRPr="00120CD0" w:rsidTr="00120CD0">
        <w:trPr>
          <w:trHeight w:val="98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○　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○○汚泥再生処理センター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高負荷脱窒素処理方式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50kl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／日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2,000,000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2,000,000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平成元～２年度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内訳別添資料</w:t>
            </w:r>
          </w:p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C63AF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C63A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4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のとおり</w:t>
            </w:r>
          </w:p>
        </w:tc>
      </w:tr>
      <w:tr w:rsidR="00120CD0" w:rsidRPr="00120CD0" w:rsidTr="00120CD0">
        <w:trPr>
          <w:trHeight w:val="98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○　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○○ごみ処理場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C63A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全連続式ストーカー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炉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100t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／日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2,500,000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2,500,000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4A07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平成４～５年度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内訳別添資料</w:t>
            </w:r>
          </w:p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C63AF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C63A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5</w:t>
            </w:r>
            <w:r w:rsidRPr="00120C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のとおり</w:t>
            </w:r>
          </w:p>
        </w:tc>
      </w:tr>
      <w:tr w:rsidR="00120CD0" w:rsidRPr="00120CD0" w:rsidTr="00120CD0">
        <w:trPr>
          <w:trHeight w:val="5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</w:tr>
      <w:tr w:rsidR="00120CD0" w:rsidRPr="00120CD0" w:rsidTr="00120CD0">
        <w:trPr>
          <w:trHeight w:val="48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</w:tr>
      <w:tr w:rsidR="00120CD0" w:rsidRPr="00120CD0" w:rsidTr="00120CD0">
        <w:trPr>
          <w:trHeight w:val="51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○　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  <w:r w:rsidRPr="00120C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　○　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D0" w:rsidRPr="00120CD0" w:rsidRDefault="00120CD0" w:rsidP="00120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120CD0" w:rsidRPr="00C63AF1" w:rsidRDefault="00120CD0" w:rsidP="00776669">
      <w:pPr>
        <w:rPr>
          <w:rFonts w:asciiTheme="minorEastAsia" w:eastAsiaTheme="minorEastAsia" w:hAnsiTheme="minorEastAsia"/>
          <w:szCs w:val="21"/>
        </w:rPr>
        <w:sectPr w:rsidR="00120CD0" w:rsidRPr="00C63AF1" w:rsidSect="00120CD0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A51161" w:rsidRPr="00A51161" w:rsidRDefault="00805A59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lastRenderedPageBreak/>
        <w:t>（</w:t>
      </w:r>
      <w:r w:rsidR="00631D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様式第１</w:t>
      </w:r>
      <w:r w:rsidR="002A048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</w:p>
    <w:p w:rsidR="00A51161" w:rsidRPr="00A51161" w:rsidRDefault="00A51161" w:rsidP="00A51161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番　　　　　　　　　号</w:t>
      </w:r>
    </w:p>
    <w:p w:rsidR="005A7423" w:rsidRPr="004C1B82" w:rsidRDefault="00493B34" w:rsidP="004C1B82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7E4FC7" w:rsidRPr="00C63AF1" w:rsidRDefault="00B32D26" w:rsidP="004C1B82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環境大臣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殿</w:t>
      </w:r>
    </w:p>
    <w:p w:rsidR="00A51161" w:rsidRPr="00A51161" w:rsidRDefault="00EA0D73" w:rsidP="00EA0D73">
      <w:pPr>
        <w:wordWrap w:val="0"/>
        <w:overflowPunct w:val="0"/>
        <w:ind w:firstLineChars="100" w:firstLine="212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○○市長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　名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5A7423" w:rsidRPr="00A51161" w:rsidRDefault="005A7423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B32D26" w:rsidRPr="00C63AF1" w:rsidRDefault="00A51161" w:rsidP="004C1B82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災害等廃棄物処理事業の報告について</w:t>
      </w:r>
    </w:p>
    <w:p w:rsidR="005A7423" w:rsidRPr="00C63AF1" w:rsidRDefault="005A7423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A51161" w:rsidRPr="00C63AF1" w:rsidRDefault="00B32D26" w:rsidP="00B32D26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標記のことについて、</w:t>
      </w:r>
      <w:r w:rsidR="00493B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年　　月　　日の台風第　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号により下記のとおり被害を受けたので、報告します。</w:t>
      </w:r>
    </w:p>
    <w:p w:rsidR="00B32D26" w:rsidRPr="00A51161" w:rsidRDefault="00B32D26" w:rsidP="007E4FC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B32D26" w:rsidRPr="00C63AF1" w:rsidRDefault="00A51161" w:rsidP="00B32D26">
      <w:pPr>
        <w:pStyle w:val="a3"/>
        <w:rPr>
          <w:rFonts w:asciiTheme="minorEastAsia" w:eastAsiaTheme="minorEastAsia" w:hAnsiTheme="minorEastAsia"/>
        </w:rPr>
      </w:pPr>
      <w:r w:rsidRPr="00C63AF1">
        <w:rPr>
          <w:rFonts w:asciiTheme="minorEastAsia" w:eastAsiaTheme="minorEastAsia" w:hAnsiTheme="minorEastAsia" w:hint="eastAsia"/>
        </w:rPr>
        <w:t>記</w:t>
      </w:r>
    </w:p>
    <w:p w:rsidR="00B32D26" w:rsidRPr="00C63AF1" w:rsidRDefault="00B32D26" w:rsidP="00B32D26">
      <w:pPr>
        <w:rPr>
          <w:rFonts w:asciiTheme="minorEastAsia" w:eastAsiaTheme="minorEastAsia" w:hAnsiTheme="minorEastAsia"/>
        </w:rPr>
      </w:pPr>
    </w:p>
    <w:p w:rsidR="00A51161" w:rsidRPr="00A51161" w:rsidRDefault="009724F8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１．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災害等の概況</w:t>
      </w:r>
    </w:p>
    <w:p w:rsidR="00A51161" w:rsidRPr="00A51161" w:rsidRDefault="00C073B0" w:rsidP="00C073B0">
      <w:pPr>
        <w:overflowPunct w:val="0"/>
        <w:ind w:left="424" w:hangingChars="200" w:hanging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※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具体的に記入すること、特に暴風、豪雨、洪水による被害の場合は降雨量（１時間最大雨量、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>24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時間最大雨量）を必ず記入すること。</w:t>
      </w:r>
    </w:p>
    <w:p w:rsidR="00A51161" w:rsidRPr="00A51161" w:rsidRDefault="009724F8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２．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全般的被害状況</w:t>
      </w: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729"/>
        <w:gridCol w:w="850"/>
        <w:gridCol w:w="728"/>
        <w:gridCol w:w="729"/>
        <w:gridCol w:w="728"/>
        <w:gridCol w:w="729"/>
        <w:gridCol w:w="728"/>
        <w:gridCol w:w="729"/>
        <w:gridCol w:w="971"/>
        <w:gridCol w:w="1214"/>
      </w:tblGrid>
      <w:tr w:rsidR="00A51161" w:rsidRPr="00A51161" w:rsidTr="009724F8">
        <w:tc>
          <w:tcPr>
            <w:tcW w:w="1214" w:type="dxa"/>
            <w:vMerge w:val="restart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市町村名</w:t>
            </w:r>
          </w:p>
        </w:tc>
        <w:tc>
          <w:tcPr>
            <w:tcW w:w="2307" w:type="dxa"/>
            <w:gridSpan w:val="3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　的　被　害</w:t>
            </w:r>
          </w:p>
        </w:tc>
        <w:tc>
          <w:tcPr>
            <w:tcW w:w="3643" w:type="dxa"/>
            <w:gridSpan w:val="5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住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家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被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害</w:t>
            </w:r>
          </w:p>
        </w:tc>
        <w:tc>
          <w:tcPr>
            <w:tcW w:w="971" w:type="dxa"/>
            <w:vMerge w:val="restart"/>
            <w:vAlign w:val="center"/>
          </w:tcPr>
          <w:p w:rsidR="00A51161" w:rsidRPr="00A51161" w:rsidRDefault="00C073B0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C63A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漂着ごみ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被害</w:t>
            </w:r>
          </w:p>
        </w:tc>
        <w:tc>
          <w:tcPr>
            <w:tcW w:w="1214" w:type="dxa"/>
            <w:vMerge w:val="restart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A51161" w:rsidRPr="00A51161" w:rsidTr="009724F8">
        <w:tc>
          <w:tcPr>
            <w:tcW w:w="1214" w:type="dxa"/>
            <w:vMerge/>
            <w:vAlign w:val="center"/>
          </w:tcPr>
          <w:p w:rsidR="00A51161" w:rsidRPr="00A51161" w:rsidRDefault="00A51161" w:rsidP="00972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死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850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行方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不明</w:t>
            </w:r>
          </w:p>
        </w:tc>
        <w:tc>
          <w:tcPr>
            <w:tcW w:w="728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負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傷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29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全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壊</w:t>
            </w:r>
          </w:p>
        </w:tc>
        <w:tc>
          <w:tcPr>
            <w:tcW w:w="728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流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出</w:t>
            </w:r>
          </w:p>
        </w:tc>
        <w:tc>
          <w:tcPr>
            <w:tcW w:w="729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半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壊</w:t>
            </w:r>
          </w:p>
        </w:tc>
        <w:tc>
          <w:tcPr>
            <w:tcW w:w="728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床上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浸水</w:t>
            </w:r>
          </w:p>
        </w:tc>
        <w:tc>
          <w:tcPr>
            <w:tcW w:w="729" w:type="dxa"/>
            <w:vAlign w:val="center"/>
          </w:tcPr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床下</w:t>
            </w: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972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浸水</w:t>
            </w:r>
          </w:p>
        </w:tc>
        <w:tc>
          <w:tcPr>
            <w:tcW w:w="971" w:type="dxa"/>
            <w:vMerge/>
            <w:vAlign w:val="center"/>
          </w:tcPr>
          <w:p w:rsidR="00A51161" w:rsidRPr="00A51161" w:rsidRDefault="00A51161" w:rsidP="00972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A51161" w:rsidRPr="00A51161" w:rsidRDefault="00A51161" w:rsidP="00972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C073B0">
        <w:trPr>
          <w:trHeight w:val="1017"/>
        </w:trPr>
        <w:tc>
          <w:tcPr>
            <w:tcW w:w="1214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ｍ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:vertAlign w:val="superscript"/>
              </w:rPr>
              <w:t>３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14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51161" w:rsidRPr="00A51161" w:rsidRDefault="00A80358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３．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事業主体名　　　○○市</w:t>
      </w:r>
    </w:p>
    <w:p w:rsidR="00A51161" w:rsidRPr="00A51161" w:rsidRDefault="00A80358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４．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事業区分　　　　○○処理</w:t>
      </w:r>
    </w:p>
    <w:p w:rsidR="00A51161" w:rsidRPr="00A51161" w:rsidRDefault="00A80358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５．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事業費見込額　　○○円</w:t>
      </w:r>
    </w:p>
    <w:p w:rsidR="00A51161" w:rsidRPr="00A51161" w:rsidRDefault="00A80358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６．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事業費算出内訳（別紙のとおり）</w:t>
      </w:r>
    </w:p>
    <w:p w:rsidR="00A80358" w:rsidRPr="00C63AF1" w:rsidRDefault="00A80358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７．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添付資料</w:t>
      </w:r>
    </w:p>
    <w:p w:rsidR="00A80358" w:rsidRPr="00C63AF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（１）行政区域図等（縮尺１／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25,000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～１／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50,000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程度）</w:t>
      </w:r>
    </w:p>
    <w:p w:rsidR="00A80358" w:rsidRPr="00C63AF1" w:rsidRDefault="00A51161" w:rsidP="00A80358">
      <w:pPr>
        <w:overflowPunct w:val="0"/>
        <w:ind w:firstLineChars="200" w:firstLine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・被災区域を色分けすること。</w:t>
      </w:r>
    </w:p>
    <w:p w:rsidR="00A80358" w:rsidRPr="00C63AF1" w:rsidRDefault="00A51161" w:rsidP="00A80358">
      <w:pPr>
        <w:overflowPunct w:val="0"/>
        <w:ind w:firstLineChars="200" w:firstLine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・漂着ごみ被害については海岸保全区域がわかる図面を用いること。</w:t>
      </w:r>
    </w:p>
    <w:p w:rsidR="00A80358" w:rsidRPr="00C63AF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（２）被災写真</w:t>
      </w:r>
    </w:p>
    <w:p w:rsidR="00A80358" w:rsidRPr="00C63AF1" w:rsidRDefault="00A51161" w:rsidP="00A80358">
      <w:pPr>
        <w:overflowPunct w:val="0"/>
        <w:ind w:firstLineChars="200" w:firstLine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できるだけ詳細に撮影し、写真余白に番号を付して上記図面に撮影位置を明示すること。</w:t>
      </w:r>
    </w:p>
    <w:p w:rsidR="00A80358" w:rsidRPr="00C63AF1" w:rsidRDefault="00A51161" w:rsidP="00A8035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（３）その他参考となる資料</w:t>
      </w:r>
    </w:p>
    <w:p w:rsidR="00A80358" w:rsidRDefault="00A51161" w:rsidP="00A80358">
      <w:pPr>
        <w:overflowPunct w:val="0"/>
        <w:ind w:leftChars="100" w:left="212" w:firstLineChars="100" w:firstLine="212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漂着ごみ被害にあっては、漂着被害前の海岸の清潔の保持の状況を示す写真、海岸清掃記録、ボランティアによる活動記録等の資料を添付すること。</w:t>
      </w:r>
    </w:p>
    <w:p w:rsidR="004C1B82" w:rsidRPr="004C1B82" w:rsidRDefault="004C1B82" w:rsidP="004C1B82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4C1B82">
        <w:rPr>
          <w:rFonts w:asciiTheme="minorEastAsia" w:eastAsiaTheme="minorEastAsia" w:hAnsiTheme="minorEastAsia" w:hint="eastAsia"/>
          <w:color w:val="000000"/>
          <w:kern w:val="0"/>
          <w:szCs w:val="21"/>
        </w:rPr>
        <w:t>（本件責任者及び担当者の氏名、連絡先等）</w:t>
      </w:r>
    </w:p>
    <w:p w:rsidR="004C1B82" w:rsidRPr="004C1B82" w:rsidRDefault="004C1B82" w:rsidP="004C1B82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4C1B82">
        <w:rPr>
          <w:rFonts w:asciiTheme="minorEastAsia" w:eastAsiaTheme="minorEastAsia" w:hAnsiTheme="minorEastAsia" w:hint="eastAsia"/>
          <w:color w:val="000000"/>
          <w:kern w:val="0"/>
          <w:szCs w:val="21"/>
        </w:rPr>
        <w:t>１．責任者の所属部署・職名・氏名</w:t>
      </w:r>
    </w:p>
    <w:p w:rsidR="004C1B82" w:rsidRPr="004C1B82" w:rsidRDefault="004C1B82" w:rsidP="004C1B82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4C1B82">
        <w:rPr>
          <w:rFonts w:asciiTheme="minorEastAsia" w:eastAsiaTheme="minorEastAsia" w:hAnsiTheme="minorEastAsia" w:hint="eastAsia"/>
          <w:color w:val="000000"/>
          <w:kern w:val="0"/>
          <w:szCs w:val="21"/>
        </w:rPr>
        <w:t>２．担当者の所属部署・職名・氏名</w:t>
      </w:r>
    </w:p>
    <w:p w:rsidR="004C1B82" w:rsidRPr="004C1B82" w:rsidRDefault="004C1B82" w:rsidP="004C1B82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4C1B82">
        <w:rPr>
          <w:rFonts w:asciiTheme="minorEastAsia" w:eastAsiaTheme="minorEastAsia" w:hAnsiTheme="minorEastAsia" w:hint="eastAsia"/>
          <w:color w:val="000000"/>
          <w:kern w:val="0"/>
          <w:szCs w:val="21"/>
        </w:rPr>
        <w:t>３．連絡先（電話番号・Eメールアドレス）</w:t>
      </w:r>
    </w:p>
    <w:p w:rsidR="00A51161" w:rsidRPr="00A51161" w:rsidRDefault="00A80358" w:rsidP="005A7423">
      <w:pPr>
        <w:widowControl/>
        <w:jc w:val="left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/>
          <w:color w:val="000000"/>
          <w:kern w:val="0"/>
          <w:szCs w:val="21"/>
        </w:rPr>
        <w:br w:type="page"/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lastRenderedPageBreak/>
        <w:t>（別紙）</w:t>
      </w:r>
    </w:p>
    <w:p w:rsidR="00A51161" w:rsidRPr="00A51161" w:rsidRDefault="00A51161" w:rsidP="00A5116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　業　費　算　出　内　訳</w:t>
      </w: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579"/>
        <w:gridCol w:w="971"/>
        <w:gridCol w:w="728"/>
        <w:gridCol w:w="972"/>
        <w:gridCol w:w="3885"/>
      </w:tblGrid>
      <w:tr w:rsidR="00A51161" w:rsidRPr="00A51161" w:rsidTr="003D65B6">
        <w:trPr>
          <w:trHeight w:val="487"/>
        </w:trPr>
        <w:tc>
          <w:tcPr>
            <w:tcW w:w="1214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事業区分</w:t>
            </w:r>
          </w:p>
        </w:tc>
        <w:tc>
          <w:tcPr>
            <w:tcW w:w="1579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費用区分</w:t>
            </w:r>
          </w:p>
        </w:tc>
        <w:tc>
          <w:tcPr>
            <w:tcW w:w="971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員　数</w:t>
            </w:r>
          </w:p>
        </w:tc>
        <w:tc>
          <w:tcPr>
            <w:tcW w:w="728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972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3885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積　　算　　内　　訳</w:t>
            </w:r>
          </w:p>
        </w:tc>
      </w:tr>
      <w:tr w:rsidR="00A51161" w:rsidRPr="00A51161" w:rsidTr="002120CE">
        <w:tc>
          <w:tcPr>
            <w:tcW w:w="1214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し尿処理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（直営分）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燃　料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薬　品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小　計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（委託分）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自動車借上料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人夫賃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小　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計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795BBB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○○ℓ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○○台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○○人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○○人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汲取家屋数○○○戸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汲取量　　　○○○ｋｌ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清掃期間　　　　○日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延○○台×○○ｌ×＠○○円＝○○円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延○○台×＠○○円＝○○○円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運転手延○○人×＠○○円＝○○○円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その他延○○×＠○○円＝○○○円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3D65B6">
        <w:trPr>
          <w:trHeight w:val="692"/>
        </w:trPr>
        <w:tc>
          <w:tcPr>
            <w:tcW w:w="1214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971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885" w:type="dxa"/>
            <w:vAlign w:val="center"/>
          </w:tcPr>
          <w:p w:rsidR="00A51161" w:rsidRPr="00A51161" w:rsidRDefault="00A51161" w:rsidP="003D6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D65B6" w:rsidRPr="00C63AF1" w:rsidRDefault="00A51161" w:rsidP="003D65B6">
      <w:pPr>
        <w:overflowPunct w:val="0"/>
        <w:ind w:left="1060" w:hangingChars="500" w:hanging="106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（注）１．直営分、市町村及び一部事務組合への委託事業について、職員の超過勤務手当等の人件　　　　　費は含まれないものであること。</w:t>
      </w:r>
    </w:p>
    <w:p w:rsidR="00A51161" w:rsidRPr="00A51161" w:rsidRDefault="00A51161" w:rsidP="003D65B6">
      <w:pPr>
        <w:overflowPunct w:val="0"/>
        <w:ind w:leftChars="300" w:left="1060" w:hangingChars="200" w:hanging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２．諸経費は計上しないこと。</w:t>
      </w:r>
    </w:p>
    <w:p w:rsidR="003D65B6" w:rsidRPr="00C63AF1" w:rsidRDefault="003D65B6">
      <w:pPr>
        <w:widowControl/>
        <w:jc w:val="left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  <w:br w:type="page"/>
      </w:r>
    </w:p>
    <w:p w:rsidR="00A51161" w:rsidRP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（別紙）</w:t>
      </w:r>
    </w:p>
    <w:p w:rsidR="00A51161" w:rsidRPr="00A51161" w:rsidRDefault="00A51161" w:rsidP="00A5116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　業　費　算　出　内　訳</w:t>
      </w: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579"/>
        <w:gridCol w:w="971"/>
        <w:gridCol w:w="728"/>
        <w:gridCol w:w="972"/>
        <w:gridCol w:w="3885"/>
      </w:tblGrid>
      <w:tr w:rsidR="00A51161" w:rsidRPr="00A51161" w:rsidTr="00574BC9">
        <w:trPr>
          <w:trHeight w:val="467"/>
        </w:trPr>
        <w:tc>
          <w:tcPr>
            <w:tcW w:w="1214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事業区分</w:t>
            </w:r>
          </w:p>
        </w:tc>
        <w:tc>
          <w:tcPr>
            <w:tcW w:w="1579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費用区分</w:t>
            </w:r>
          </w:p>
        </w:tc>
        <w:tc>
          <w:tcPr>
            <w:tcW w:w="971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員　数</w:t>
            </w:r>
          </w:p>
        </w:tc>
        <w:tc>
          <w:tcPr>
            <w:tcW w:w="728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972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3885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積　　算　　内　　訳</w:t>
            </w:r>
          </w:p>
        </w:tc>
      </w:tr>
      <w:tr w:rsidR="00A51161" w:rsidRPr="00A51161" w:rsidTr="00574BC9">
        <w:tc>
          <w:tcPr>
            <w:tcW w:w="1214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ごみ処理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（直営分）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燃　料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薬　品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消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耗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品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小　計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（委託分）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自動車借上料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人夫賃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小　計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EA0D73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○○ℓ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○○台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○○人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○○人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延○○台×○○ｌ×＠○○円＝○○円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w w:val="50"/>
                <w:kern w:val="0"/>
                <w:szCs w:val="21"/>
              </w:rPr>
              <w:t>飛散防止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ﾌﾞﾙｰｼｰﾄ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○×＠○○円＝○○円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延○○台×＠○○円＝○○○円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運転手延○○人×＠○○円＝○○○円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その他延○○×＠○○円＝○○○円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574BC9">
        <w:trPr>
          <w:trHeight w:val="550"/>
        </w:trPr>
        <w:tc>
          <w:tcPr>
            <w:tcW w:w="1214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971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885" w:type="dxa"/>
            <w:vAlign w:val="center"/>
          </w:tcPr>
          <w:p w:rsidR="00A51161" w:rsidRPr="00A51161" w:rsidRDefault="00A51161" w:rsidP="00574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51161" w:rsidRPr="00A51161" w:rsidRDefault="00A51161" w:rsidP="00574BC9">
      <w:pPr>
        <w:overflowPunct w:val="0"/>
        <w:ind w:left="1272" w:hangingChars="600" w:hanging="127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（注）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１．直営分、市町村及び一部事務組合への委託事業について、職員の超過勤務手当等の人件　　　　　費は含まれないものであること。</w:t>
      </w:r>
    </w:p>
    <w:p w:rsidR="00A51161" w:rsidRP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</w:t>
      </w:r>
    </w:p>
    <w:p w:rsidR="00574BC9" w:rsidRPr="00C63AF1" w:rsidRDefault="00574BC9">
      <w:pPr>
        <w:widowControl/>
        <w:jc w:val="left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  <w:br w:type="page"/>
      </w:r>
    </w:p>
    <w:p w:rsidR="00A51161" w:rsidRP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（別紙）</w:t>
      </w:r>
    </w:p>
    <w:p w:rsidR="00A51161" w:rsidRPr="00A51161" w:rsidRDefault="00A51161" w:rsidP="00A5116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　業　費　算　出　内　訳</w:t>
      </w: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579"/>
        <w:gridCol w:w="971"/>
        <w:gridCol w:w="728"/>
        <w:gridCol w:w="972"/>
        <w:gridCol w:w="3885"/>
      </w:tblGrid>
      <w:tr w:rsidR="00A51161" w:rsidRPr="00A51161" w:rsidTr="004259AA">
        <w:trPr>
          <w:trHeight w:val="571"/>
        </w:trPr>
        <w:tc>
          <w:tcPr>
            <w:tcW w:w="1214" w:type="dxa"/>
            <w:vAlign w:val="center"/>
          </w:tcPr>
          <w:p w:rsidR="00A51161" w:rsidRPr="00A51161" w:rsidRDefault="00A51161" w:rsidP="00F22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事業区分</w:t>
            </w:r>
          </w:p>
        </w:tc>
        <w:tc>
          <w:tcPr>
            <w:tcW w:w="1579" w:type="dxa"/>
            <w:vAlign w:val="center"/>
          </w:tcPr>
          <w:p w:rsidR="00A51161" w:rsidRPr="00A51161" w:rsidRDefault="00A51161" w:rsidP="00F22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費用区分</w:t>
            </w:r>
          </w:p>
        </w:tc>
        <w:tc>
          <w:tcPr>
            <w:tcW w:w="971" w:type="dxa"/>
            <w:vAlign w:val="center"/>
          </w:tcPr>
          <w:p w:rsidR="00A51161" w:rsidRPr="00A51161" w:rsidRDefault="00A51161" w:rsidP="00F22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員　数</w:t>
            </w:r>
          </w:p>
        </w:tc>
        <w:tc>
          <w:tcPr>
            <w:tcW w:w="728" w:type="dxa"/>
            <w:vAlign w:val="center"/>
          </w:tcPr>
          <w:p w:rsidR="00A51161" w:rsidRPr="00A51161" w:rsidRDefault="00A51161" w:rsidP="00F22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972" w:type="dxa"/>
            <w:vAlign w:val="center"/>
          </w:tcPr>
          <w:p w:rsidR="00A51161" w:rsidRPr="00A51161" w:rsidRDefault="00A51161" w:rsidP="00F22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3885" w:type="dxa"/>
            <w:vAlign w:val="center"/>
          </w:tcPr>
          <w:p w:rsidR="00A51161" w:rsidRPr="00A51161" w:rsidRDefault="00A51161" w:rsidP="00F22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積　　算　　内　　訳</w:t>
            </w:r>
          </w:p>
        </w:tc>
      </w:tr>
      <w:tr w:rsidR="00A51161" w:rsidRPr="00A51161" w:rsidTr="004259AA">
        <w:tc>
          <w:tcPr>
            <w:tcW w:w="1214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漂着ごみ処理</w:t>
            </w: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4259AA">
        <w:tc>
          <w:tcPr>
            <w:tcW w:w="1214" w:type="dxa"/>
            <w:vMerge w:val="restart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○○海岸分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収　集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（直営分）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自動車借上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料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重機借上料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燃料費</w:t>
            </w: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m3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t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車　○台×＠○○円＝○○○円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ﾊﾞｯｸﾎｳ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0.25m3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延○○日×＠○○円＝○○○円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延○○台×○○ｌ×＠○○円＝○○円</w:t>
            </w:r>
          </w:p>
        </w:tc>
      </w:tr>
      <w:tr w:rsidR="00A51161" w:rsidRPr="00A51161" w:rsidTr="004259AA">
        <w:tc>
          <w:tcPr>
            <w:tcW w:w="1214" w:type="dxa"/>
            <w:vMerge/>
          </w:tcPr>
          <w:p w:rsidR="00A51161" w:rsidRPr="00A51161" w:rsidRDefault="00A51161" w:rsidP="00A5116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運　搬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（委託分）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ごみ運搬費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m3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○○海岸～○○仮置場　○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km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別紙１のとおり（三者見積り）</w:t>
            </w:r>
          </w:p>
        </w:tc>
      </w:tr>
      <w:tr w:rsidR="00A51161" w:rsidRPr="00A51161" w:rsidTr="004259AA">
        <w:tc>
          <w:tcPr>
            <w:tcW w:w="1214" w:type="dxa"/>
            <w:vMerge/>
          </w:tcPr>
          <w:p w:rsidR="00A51161" w:rsidRPr="00A51161" w:rsidRDefault="00A51161" w:rsidP="00A5116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処　分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（委託分）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漂着ごみ処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分費</w:t>
            </w: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m3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別紙１のとおり（三者見積り）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4259AA">
        <w:tc>
          <w:tcPr>
            <w:tcW w:w="1214" w:type="dxa"/>
            <w:vMerge/>
          </w:tcPr>
          <w:p w:rsidR="00A51161" w:rsidRPr="00A51161" w:rsidRDefault="00A51161" w:rsidP="00A5116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小　計</w:t>
            </w: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4259AA">
        <w:tc>
          <w:tcPr>
            <w:tcW w:w="1214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○○海岸分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収　集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運　搬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処　分　費</w:t>
            </w: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小　計</w:t>
            </w:r>
          </w:p>
        </w:tc>
        <w:tc>
          <w:tcPr>
            <w:tcW w:w="971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85" w:type="dxa"/>
          </w:tcPr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A51161" w:rsidRPr="00A51161" w:rsidRDefault="00A51161" w:rsidP="00A51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4259AA">
        <w:trPr>
          <w:trHeight w:val="538"/>
        </w:trPr>
        <w:tc>
          <w:tcPr>
            <w:tcW w:w="1214" w:type="dxa"/>
            <w:vAlign w:val="center"/>
          </w:tcPr>
          <w:p w:rsidR="00A51161" w:rsidRPr="00A51161" w:rsidRDefault="00A51161" w:rsidP="00425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A51161" w:rsidRPr="00A51161" w:rsidRDefault="00A51161" w:rsidP="00425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971" w:type="dxa"/>
            <w:vAlign w:val="center"/>
          </w:tcPr>
          <w:p w:rsidR="00A51161" w:rsidRPr="00A51161" w:rsidRDefault="00A51161" w:rsidP="00425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A51161" w:rsidRPr="00A51161" w:rsidRDefault="00A51161" w:rsidP="00425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51161" w:rsidRPr="00A51161" w:rsidRDefault="00A51161" w:rsidP="00425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85" w:type="dxa"/>
            <w:vAlign w:val="center"/>
          </w:tcPr>
          <w:p w:rsidR="00A51161" w:rsidRPr="00A51161" w:rsidRDefault="00A51161" w:rsidP="00425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51161" w:rsidRP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（注）１．漂着ごみの処理については、原則として１海岸ごとに整理すること。</w:t>
      </w:r>
    </w:p>
    <w:p w:rsidR="00A51161" w:rsidRPr="00A51161" w:rsidRDefault="00A51161" w:rsidP="004259AA">
      <w:pPr>
        <w:overflowPunct w:val="0"/>
        <w:ind w:left="1272" w:hangingChars="600" w:hanging="127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２．直営分、市町村及び一部事務組合への委託事業について、職員の超過勤務手当等の人件　　　　　費は含まれないものであること。</w:t>
      </w:r>
    </w:p>
    <w:p w:rsidR="004259AA" w:rsidRPr="00C63AF1" w:rsidRDefault="00A51161" w:rsidP="00A51161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３．諸経費は計上しないこと。</w:t>
      </w:r>
    </w:p>
    <w:p w:rsidR="004259AA" w:rsidRPr="00C63AF1" w:rsidRDefault="004259AA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/>
          <w:color w:val="000000"/>
          <w:kern w:val="0"/>
          <w:szCs w:val="21"/>
        </w:rPr>
        <w:br w:type="page"/>
      </w:r>
    </w:p>
    <w:p w:rsidR="00A51161" w:rsidRPr="00A51161" w:rsidRDefault="00805A59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（</w:t>
      </w:r>
      <w:r w:rsidR="00631DB3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様式第２</w:t>
      </w:r>
      <w:r w:rsidR="002A0489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号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）</w:t>
      </w:r>
    </w:p>
    <w:p w:rsidR="00A51161" w:rsidRPr="00A51161" w:rsidRDefault="00A51161" w:rsidP="00A51161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番　　　　　　　　　号</w:t>
      </w:r>
    </w:p>
    <w:p w:rsidR="00A51161" w:rsidRDefault="00493B34" w:rsidP="00A51161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7E4FC7" w:rsidRPr="00A51161" w:rsidRDefault="007E4FC7" w:rsidP="007E4FC7">
      <w:pPr>
        <w:overflowPunct w:val="0"/>
        <w:ind w:right="848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A51161" w:rsidRDefault="00C63AF1" w:rsidP="00C63AF1">
      <w:pPr>
        <w:overflowPunct w:val="0"/>
        <w:ind w:firstLineChars="200" w:firstLine="424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環境大臣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殿</w:t>
      </w:r>
    </w:p>
    <w:p w:rsidR="007E4FC7" w:rsidRPr="00A51161" w:rsidRDefault="007E4FC7" w:rsidP="007E4FC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C63AF1" w:rsidRPr="00C63AF1" w:rsidRDefault="00A51161" w:rsidP="00C63AF1">
      <w:pPr>
        <w:wordWrap w:val="0"/>
        <w:ind w:leftChars="100" w:left="212" w:firstLineChars="100" w:firstLine="212"/>
        <w:jc w:val="right"/>
        <w:rPr>
          <w:rFonts w:asciiTheme="minorEastAsia" w:eastAsiaTheme="minorEastAsia" w:hAnsiTheme="minorEastAsia"/>
          <w:szCs w:val="21"/>
        </w:rPr>
      </w:pP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</w:t>
      </w:r>
      <w:r w:rsidR="00795BBB">
        <w:rPr>
          <w:rFonts w:asciiTheme="minorEastAsia" w:eastAsiaTheme="minorEastAsia" w:hAnsiTheme="minorEastAsia" w:hint="eastAsia"/>
          <w:szCs w:val="21"/>
        </w:rPr>
        <w:t>地方公共団体の長　氏　名</w:t>
      </w:r>
      <w:r w:rsidR="00EA0D7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63AF1" w:rsidRPr="00C63AF1" w:rsidRDefault="00C63AF1" w:rsidP="00007B9A">
      <w:pPr>
        <w:ind w:leftChars="100" w:left="212" w:right="212" w:firstLineChars="100" w:firstLine="212"/>
        <w:jc w:val="right"/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>広域臨海環境整備センター理事長</w:t>
      </w:r>
      <w:r w:rsidR="00795BBB">
        <w:rPr>
          <w:rFonts w:asciiTheme="minorEastAsia" w:eastAsiaTheme="minorEastAsia" w:hAnsiTheme="minorEastAsia" w:hint="eastAsia"/>
          <w:szCs w:val="21"/>
        </w:rPr>
        <w:t xml:space="preserve">　氏　名</w:t>
      </w:r>
      <w:r w:rsidRPr="00C63AF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63AF1" w:rsidRPr="00C63AF1" w:rsidRDefault="00C63AF1" w:rsidP="00C63AF1">
      <w:pPr>
        <w:wordWrap w:val="0"/>
        <w:ind w:left="212" w:hangingChars="100" w:hanging="212"/>
        <w:jc w:val="right"/>
        <w:rPr>
          <w:rFonts w:asciiTheme="minorEastAsia" w:eastAsiaTheme="minorEastAsia" w:hAnsiTheme="minorEastAsia"/>
          <w:szCs w:val="21"/>
        </w:rPr>
      </w:pPr>
      <w:r w:rsidRPr="00C63AF1">
        <w:rPr>
          <w:rFonts w:asciiTheme="minorEastAsia" w:eastAsiaTheme="minorEastAsia" w:hAnsiTheme="minorEastAsia" w:hint="eastAsia"/>
          <w:szCs w:val="21"/>
        </w:rPr>
        <w:t>中間貯蔵・環境安全事業株式会社代表取締役社長</w:t>
      </w:r>
      <w:r w:rsidR="00EA0D73">
        <w:rPr>
          <w:rFonts w:asciiTheme="minorEastAsia" w:eastAsiaTheme="minorEastAsia" w:hAnsiTheme="minorEastAsia" w:hint="eastAsia"/>
          <w:szCs w:val="21"/>
        </w:rPr>
        <w:t xml:space="preserve">　氏　名</w:t>
      </w:r>
      <w:r w:rsidRPr="00C63AF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51161" w:rsidRDefault="00A51161" w:rsidP="00C63AF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E4FC7" w:rsidRPr="00EA0D73" w:rsidRDefault="007E4FC7" w:rsidP="00C63AF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A51161" w:rsidRPr="00A51161" w:rsidRDefault="00A51161" w:rsidP="00C63AF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廃棄物処理施設被害状況の報告について</w:t>
      </w:r>
    </w:p>
    <w:p w:rsid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E4FC7" w:rsidRPr="00A51161" w:rsidRDefault="007E4FC7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A51161" w:rsidRPr="00A51161" w:rsidRDefault="00EA0D73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標記のことについて、</w:t>
      </w:r>
      <w:r w:rsidR="00493B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年　　月　　日の台風第　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号により下記のとおり被害を受けたので、報告します。</w:t>
      </w:r>
    </w:p>
    <w:p w:rsidR="00A51161" w:rsidRPr="00A51161" w:rsidRDefault="00A51161" w:rsidP="007E4FC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A51161" w:rsidRPr="00A51161" w:rsidRDefault="00A51161" w:rsidP="00A5116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</w:t>
      </w:r>
    </w:p>
    <w:p w:rsidR="00A51161" w:rsidRP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A51161" w:rsidRP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１．　災害の概要</w:t>
      </w:r>
    </w:p>
    <w:p w:rsidR="00C63AF1" w:rsidRPr="00A51161" w:rsidRDefault="00C63AF1" w:rsidP="00C63AF1">
      <w:pPr>
        <w:overflowPunct w:val="0"/>
        <w:ind w:left="424" w:hangingChars="200" w:hanging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※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具体的に記入すること、特に暴風、豪雨、洪水による被害の場合は降雨量（１時間最大雨量、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24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時間最大雨量）を必ず記入すること。</w:t>
      </w:r>
    </w:p>
    <w:p w:rsidR="00C63AF1" w:rsidRPr="00A51161" w:rsidRDefault="00C63AF1" w:rsidP="00C63AF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２．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全般的被害状況</w:t>
      </w: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729"/>
        <w:gridCol w:w="850"/>
        <w:gridCol w:w="728"/>
        <w:gridCol w:w="729"/>
        <w:gridCol w:w="728"/>
        <w:gridCol w:w="729"/>
        <w:gridCol w:w="728"/>
        <w:gridCol w:w="729"/>
        <w:gridCol w:w="2185"/>
      </w:tblGrid>
      <w:tr w:rsidR="00C63AF1" w:rsidRPr="00C63AF1" w:rsidTr="00184B93">
        <w:tc>
          <w:tcPr>
            <w:tcW w:w="1214" w:type="dxa"/>
            <w:vMerge w:val="restart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市町村名</w:t>
            </w:r>
          </w:p>
        </w:tc>
        <w:tc>
          <w:tcPr>
            <w:tcW w:w="2307" w:type="dxa"/>
            <w:gridSpan w:val="3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　的　被　害</w:t>
            </w:r>
          </w:p>
        </w:tc>
        <w:tc>
          <w:tcPr>
            <w:tcW w:w="3643" w:type="dxa"/>
            <w:gridSpan w:val="5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住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家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被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害</w:t>
            </w:r>
          </w:p>
        </w:tc>
        <w:tc>
          <w:tcPr>
            <w:tcW w:w="2185" w:type="dxa"/>
            <w:vMerge w:val="restart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C63AF1" w:rsidRPr="00C63AF1" w:rsidTr="00184B93">
        <w:tc>
          <w:tcPr>
            <w:tcW w:w="1214" w:type="dxa"/>
            <w:vMerge/>
            <w:vAlign w:val="center"/>
          </w:tcPr>
          <w:p w:rsidR="00C63AF1" w:rsidRPr="00A51161" w:rsidRDefault="00C63AF1" w:rsidP="00184B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死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850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行方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不明</w:t>
            </w:r>
          </w:p>
        </w:tc>
        <w:tc>
          <w:tcPr>
            <w:tcW w:w="728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負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傷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29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全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壊</w:t>
            </w:r>
          </w:p>
        </w:tc>
        <w:tc>
          <w:tcPr>
            <w:tcW w:w="728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流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出</w:t>
            </w:r>
          </w:p>
        </w:tc>
        <w:tc>
          <w:tcPr>
            <w:tcW w:w="729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半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壊</w:t>
            </w:r>
          </w:p>
        </w:tc>
        <w:tc>
          <w:tcPr>
            <w:tcW w:w="728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床上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浸水</w:t>
            </w:r>
          </w:p>
        </w:tc>
        <w:tc>
          <w:tcPr>
            <w:tcW w:w="729" w:type="dxa"/>
            <w:vAlign w:val="center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床下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浸水</w:t>
            </w:r>
          </w:p>
        </w:tc>
        <w:tc>
          <w:tcPr>
            <w:tcW w:w="2185" w:type="dxa"/>
            <w:vMerge/>
            <w:vAlign w:val="center"/>
          </w:tcPr>
          <w:p w:rsidR="00C63AF1" w:rsidRPr="00A51161" w:rsidRDefault="00C63AF1" w:rsidP="00184B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C63AF1" w:rsidRPr="00C63AF1" w:rsidTr="00184B93">
        <w:trPr>
          <w:trHeight w:val="1017"/>
        </w:trPr>
        <w:tc>
          <w:tcPr>
            <w:tcW w:w="1214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人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戸</w:t>
            </w: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85" w:type="dxa"/>
          </w:tcPr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:rsidR="00C63AF1" w:rsidRPr="00A51161" w:rsidRDefault="00C63AF1" w:rsidP="00184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63AF1" w:rsidRPr="00C63AF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３．　廃棄物処理施設の被害状況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（１）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被害の概要</w:t>
      </w: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（具体的に記入すること。）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（２）設置主体名　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○○市（一部事務組合の場合は、構成市町村名を付記すること。）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（３）施設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名　　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○○汚泥再生処理センター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（４）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処理方式　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高負荷脱窒素処理方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（５）規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模　　　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50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ｋｌ／日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（６）被害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額　　　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○○円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（７）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復旧見込額　　　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○○円</w:t>
      </w:r>
    </w:p>
    <w:p w:rsidR="00C63AF1" w:rsidRPr="00C63AF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（８）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建設年度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</w:t>
      </w:r>
      <w:r w:rsidR="00493B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令和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年～</w:t>
      </w:r>
      <w:r w:rsidR="00493B34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</w:t>
      </w:r>
    </w:p>
    <w:p w:rsidR="00A51161" w:rsidRPr="00A51161" w:rsidRDefault="00C63AF1" w:rsidP="00C63AF1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（９）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建設に要した総事業費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円</w:t>
      </w:r>
    </w:p>
    <w:p w:rsidR="00C63AF1" w:rsidRPr="00C63AF1" w:rsidRDefault="00C63AF1" w:rsidP="007E4FC7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C8361" wp14:editId="35591068">
                <wp:simplePos x="0" y="0"/>
                <wp:positionH relativeFrom="column">
                  <wp:posOffset>1483995</wp:posOffset>
                </wp:positionH>
                <wp:positionV relativeFrom="paragraph">
                  <wp:posOffset>8255</wp:posOffset>
                </wp:positionV>
                <wp:extent cx="2333625" cy="8382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38200"/>
                        </a:xfrm>
                        <a:prstGeom prst="bracketPair">
                          <a:avLst>
                            <a:gd name="adj" fmla="val 47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A0D73" w:rsidRDefault="00EA0D73" w:rsidP="00C63A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国庫補助金　　　　　　　　　円</w:t>
                            </w:r>
                          </w:p>
                          <w:p w:rsidR="00EA0D73" w:rsidRDefault="00EA0D73" w:rsidP="00C63A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県費補助金　　　　　　　　　円</w:t>
                            </w:r>
                          </w:p>
                          <w:p w:rsidR="00EA0D73" w:rsidRDefault="00EA0D73" w:rsidP="00C63A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C83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16.85pt;margin-top:.65pt;width:183.75pt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sxqAIAAJgFAAAOAAAAZHJzL2Uyb0RvYy54bWysVM1uEzEQviPxDpbvdPPXH6JuqqhVEVLV&#10;VrSoZ8drNwbbY2wn2XDrmSOPABIPVvEejL27SShICMTFO7Mz83nmmxkfn9RGk6XwQYEtaX+vR4mw&#10;HCpl70v69vb8xRElITJbMQ1WlHQtAj2ZPH92vHJjMYA56Ep4giA2jFeupPMY3bgoAp8Lw8IeOGHR&#10;KMEbFlH190Xl2QrRjS4Gvd5BsQJfOQ9chIB/zxojnWR8KQWPV1IGEYkuKeYW8+nzOUtnMTlm43vP&#10;3FzxNg32D1kYpixeuoE6Y5GRhVe/QBnFPQSQcY+DKUBKxUWuAavp955UczNnTuRakJzgNjSF/wfL&#10;L5fXnqgKe9enxDKDPfr+9dvjw6fHhy+PD58J/kaOVi6M0fXGXftWCyimgmvpTfpiKaTOvK43vIo6&#10;Eo4/B8Ph8GCwTwlH29HwCBuXQItttPMhvhJgSBJKOvOMvxfxmimfWWXLixAzvVWbI6veUSKNxmYt&#10;mSajw8FhC9n6IngHmgK1TWcArapzpXVW0oyJU+0JIpQ01rlSjNvxQi1FFqn+puIsxbUWDeobIZE9&#10;rLGfE81zu8VknAsbO1xt0TuFScxgE9j7c2Drn0JFnum/Cd5E5JvBxk2wURYafp+kvaVCNv4dA03d&#10;iYJYz+p2EmZQrXGGPDTLFRw/V9jFCxawgR4bhHuHL0S8wkNqWJUUWomSOfiPv/uf/HHI0UrJCrez&#10;pOHDgnlBiX5tcfxf9kejtM5ZGe0fDlDxu5bZrsUuzClgi3HCMbssJv+oO1F6MHf4kEzTrWhiluPd&#10;JeXRd8ppbF4NfIq4mE6zG66wY/HC3jjeDUCaudv6jnnXjnLEJbiEbpPZOI9nM/xb39QaC9NFBKli&#10;MiaKG15bBdcfpZ/el109e20f1MkPAAAA//8DAFBLAwQUAAYACAAAACEAUOUrSdwAAAAJAQAADwAA&#10;AGRycy9kb3ducmV2LnhtbEyPy07DMBBF90j8gzVIbBC1G0sFhTgVzwUbEAkf4MRDHGGPo9hpw9/j&#10;rmB5da7unKn2q3fsgHMcAynYbgQwpD6YkQYFn+3L9S2wmDQZ7QKhgh+MsK/PzypdmnCkDzw0aWB5&#10;hGKpFdiUppLz2Fv0Om7ChJTZV5i9TjnOAzezPuZx73ghxI57PVK+YPWEjxb772bxCp6bdnbFQ/tk&#10;3+0yvL0uzZXoRqUuL9b7O2AJ1/RXhpN+Voc6O3VhIROZU1BIeZOrGUhgme/EtgDWnbKUwOuK//+g&#10;/gUAAP//AwBQSwECLQAUAAYACAAAACEAtoM4kv4AAADhAQAAEwAAAAAAAAAAAAAAAAAAAAAAW0Nv&#10;bnRlbnRfVHlwZXNdLnhtbFBLAQItABQABgAIAAAAIQA4/SH/1gAAAJQBAAALAAAAAAAAAAAAAAAA&#10;AC8BAABfcmVscy8ucmVsc1BLAQItABQABgAIAAAAIQADl4sxqAIAAJgFAAAOAAAAAAAAAAAAAAAA&#10;AC4CAABkcnMvZTJvRG9jLnhtbFBLAQItABQABgAIAAAAIQBQ5StJ3AAAAAkBAAAPAAAAAAAAAAAA&#10;AAAAAAIFAABkcnMvZG93bnJldi54bWxQSwUGAAAAAAQABADzAAAACwYAAAAA&#10;" adj="1021" strokecolor="black [3213]">
                <v:textbox>
                  <w:txbxContent>
                    <w:p w:rsidR="00EA0D73" w:rsidRDefault="00EA0D73" w:rsidP="00C63A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国庫補助金　　　　　　　　　円</w:t>
                      </w:r>
                    </w:p>
                    <w:p w:rsidR="00EA0D73" w:rsidRDefault="00EA0D73" w:rsidP="00C63A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県費補助金　　　　　　　　　円</w:t>
                      </w:r>
                    </w:p>
                    <w:p w:rsidR="00EA0D73" w:rsidRDefault="00EA0D73" w:rsidP="00C63A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その他　　　　　　　　　　　円</w:t>
                      </w:r>
                    </w:p>
                  </w:txbxContent>
                </v:textbox>
              </v:shape>
            </w:pict>
          </mc:Fallback>
        </mc:AlternateConten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</w:p>
    <w:p w:rsidR="00A51161" w:rsidRPr="00A51161" w:rsidRDefault="00A51161" w:rsidP="007E4FC7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10</w:t>
      </w:r>
      <w:r w:rsidR="00C63AF1" w:rsidRPr="00C63A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災害復旧見込額内訳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8"/>
        <w:gridCol w:w="732"/>
        <w:gridCol w:w="976"/>
        <w:gridCol w:w="1220"/>
        <w:gridCol w:w="3538"/>
      </w:tblGrid>
      <w:tr w:rsidR="00A51161" w:rsidRPr="00A51161" w:rsidTr="00FF7F1A">
        <w:trPr>
          <w:trHeight w:val="51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員数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単　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A51161" w:rsidRPr="00A51161" w:rsidTr="00FF7F1A">
        <w:trPr>
          <w:trHeight w:val="40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送水管復旧工事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別紙設計書のとおり</w:t>
            </w:r>
          </w:p>
        </w:tc>
      </w:tr>
      <w:tr w:rsidR="00A51161" w:rsidRPr="00A51161" w:rsidTr="00FF7F1A">
        <w:trPr>
          <w:trHeight w:val="40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電動機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3.7kw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分解修理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別紙見積書のとおり</w:t>
            </w:r>
          </w:p>
        </w:tc>
      </w:tr>
      <w:tr w:rsidR="00A51161" w:rsidRPr="00A51161" w:rsidTr="00FF7F1A">
        <w:trPr>
          <w:trHeight w:val="40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〃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A5116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0.75kw</w:t>
            </w:r>
            <w:r w:rsidRPr="00A51161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分解修理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FF7F1A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別紙見積書のとおり</w:t>
            </w:r>
          </w:p>
        </w:tc>
      </w:tr>
      <w:tr w:rsidR="00A51161" w:rsidRPr="00A51161" w:rsidTr="00FF7F1A">
        <w:trPr>
          <w:trHeight w:val="40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排水ポンプ修理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FF7F1A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別紙見積書のとおり</w:t>
            </w:r>
          </w:p>
        </w:tc>
      </w:tr>
      <w:tr w:rsidR="00A51161" w:rsidRPr="00A51161" w:rsidTr="00FF7F1A">
        <w:trPr>
          <w:trHeight w:val="40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FF7F1A">
        <w:trPr>
          <w:trHeight w:val="40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FF7F1A">
        <w:trPr>
          <w:trHeight w:val="40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A51161" w:rsidRPr="00A51161" w:rsidTr="00FF7F1A">
        <w:trPr>
          <w:trHeight w:val="42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A511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161" w:rsidRPr="00A51161" w:rsidRDefault="00A51161" w:rsidP="00FF7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51161" w:rsidRPr="00A51161" w:rsidRDefault="00FF7F1A" w:rsidP="00FF7F1A">
      <w:pPr>
        <w:overflowPunct w:val="0"/>
        <w:ind w:left="424" w:hangingChars="200" w:hanging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注）諸経費の算定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にあたっては、昭和59年９月７日蔵計第2150号「内閣府、厚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生労働省及び環</w:t>
      </w:r>
      <w:r w:rsidR="008E7F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境省所管補助施設災害復旧費実地調査要領」の別表２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のとおりとす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る。</w:t>
      </w:r>
    </w:p>
    <w:p w:rsidR="00A51161" w:rsidRPr="00A51161" w:rsidRDefault="00A51161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FF7F1A" w:rsidRDefault="00A51161" w:rsidP="007E4FC7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11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　添付資料</w:t>
      </w:r>
    </w:p>
    <w:p w:rsidR="00A51161" w:rsidRPr="00A51161" w:rsidRDefault="00A51161" w:rsidP="00FF7F1A">
      <w:pPr>
        <w:overflowPunct w:val="0"/>
        <w:ind w:firstLineChars="200" w:firstLine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ア．行政区域図（縮尺１／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25,000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～１／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50,000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程度）</w:t>
      </w:r>
    </w:p>
    <w:p w:rsidR="00A51161" w:rsidRPr="00A51161" w:rsidRDefault="00FF7F1A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（施設の位置を明示すること。）</w:t>
      </w:r>
    </w:p>
    <w:p w:rsidR="00FF7F1A" w:rsidRDefault="00FF7F1A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イ．平面配置図（縮尺１／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>100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～１／</w:t>
      </w:r>
      <w:r w:rsidR="00A51161" w:rsidRPr="00A51161">
        <w:rPr>
          <w:rFonts w:asciiTheme="minorEastAsia" w:eastAsiaTheme="minorEastAsia" w:hAnsiTheme="minorEastAsia"/>
          <w:color w:val="000000"/>
          <w:kern w:val="0"/>
          <w:szCs w:val="21"/>
        </w:rPr>
        <w:t>500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程度）</w:t>
      </w:r>
    </w:p>
    <w:p w:rsidR="00A51161" w:rsidRPr="00A51161" w:rsidRDefault="00A51161" w:rsidP="00FF7F1A">
      <w:pPr>
        <w:overflowPunct w:val="0"/>
        <w:ind w:firstLineChars="300" w:firstLine="636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（被災部分を色分けすること。）</w:t>
      </w:r>
    </w:p>
    <w:p w:rsidR="00FF7F1A" w:rsidRDefault="00FF7F1A" w:rsidP="00A51161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ウ．被災写真</w:t>
      </w:r>
    </w:p>
    <w:p w:rsidR="00FF7F1A" w:rsidRDefault="00A51161" w:rsidP="00FF7F1A">
      <w:pPr>
        <w:overflowPunct w:val="0"/>
        <w:ind w:firstLineChars="400" w:firstLine="848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63AF1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B00877A" wp14:editId="3E5A4AD5">
                <wp:simplePos x="0" y="0"/>
                <wp:positionH relativeFrom="column">
                  <wp:posOffset>862330</wp:posOffset>
                </wp:positionH>
                <wp:positionV relativeFrom="paragraph">
                  <wp:posOffset>182880</wp:posOffset>
                </wp:positionV>
                <wp:extent cx="237490" cy="237490"/>
                <wp:effectExtent l="0" t="0" r="10160" b="1016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9AA5D0" id="円/楕円 6" o:spid="_x0000_s1026" style="position:absolute;left:0;text-align:left;margin-left:67.9pt;margin-top:14.4pt;width:18.7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EReQIAAPEEAAAOAAAAZHJzL2Uyb0RvYy54bWysVFGO0zAQ/UfiDpb/u2m62XYbbbpaNS1C&#10;WmClhQO4ttNYOLax3aYF8bs34AgcDc7B2ElLy/4gRD6cscd+njfzxje3u0aiLbdOaFXg9GKIEVdU&#10;M6HWBf7wfjm4xsh5ohiRWvEC77nDt7OXL25ak/ORrrVk3CIAUS5vTYFr702eJI7WvCHuQhuuwFlp&#10;2xAPU7tOmCUtoDcyGQ2H46TVlhmrKXcOVsvOiWcRv6o49e+qynGPZIEhNh9HG8dVGJPZDcnXlpha&#10;0D4M8g9RNEQouPQIVRJP0MaKZ1CNoFY7XfkLqptEV5WgPHIANunwDzaPNTE8coHkOHNMk/t/sPTt&#10;9sEiwQo8xkiRBkr04+kp+fn9G/zQOOSnNS6HbY/mwQaGztxr+tEhpec1UWt+Z61ua04YRJWG/cnZ&#10;gTBxcBSt2jeaATzZeB1TtatsEwAhCWgXK7I/VoTvPKKwOLqcZFOoGwVXb4cbSH44bKzzr7huUDAK&#10;zKUUxoWckZxs753vdh92hWWll0JKWCe5VKgt8AR0FA84LQULzuBzdr2aS4u2JCgnfpEceE63Wb1R&#10;LIKFFCx62xMhOxtClSrgASMIp7c6aXyZDqeL68V1NshG48UgG5bl4G45zwbjZTq5Ki/L+bxMv4bQ&#10;0iyvBWNchegOMk2zv5NB3zCdwI5CPWNxRnYZv+dkk/MwYhmA1eEf2cXah3J3sllptofSW931HbwT&#10;YNTafsaohZ4rsPu0IZZjJF8rkM80zbLQpHGSXUFhMLKnntWphygKUAX2GHXm3HeNvTFWrGu4KY1l&#10;VfoOJFeJqIUgxy6qXqjQV5FB/waExj2dx12/X6rZLwAAAP//AwBQSwMEFAAGAAgAAAAhAMVSM4bf&#10;AAAACQEAAA8AAABkcnMvZG93bnJldi54bWxMj8FOwzAQRO9I/IO1SNyog6OGKMSpKlCBHjhQuPTm&#10;xksSEa/T2G3D33d7gtNoNKPZt+Vicr044hg6TxruZwkIpNrbjhoNX5+ruxxEiIas6T2hhl8MsKiu&#10;r0pTWH+iDzxuYiN4hEJhNLQxDoWUoW7RmTDzAxJn3350JrIdG2lHc+Jx10uVJJl0piO+0JoBn1qs&#10;fzYHp+EtXwZc7Z/XL6l6j13Yb+3rdq717c20fAQRcYp/ZbjgMzpUzLTzB7JB9OzTOaNHDSpnvRQe&#10;UgVipyHLFMiqlP8/qM4AAAD//wMAUEsBAi0AFAAGAAgAAAAhALaDOJL+AAAA4QEAABMAAAAAAAAA&#10;AAAAAAAAAAAAAFtDb250ZW50X1R5cGVzXS54bWxQSwECLQAUAAYACAAAACEAOP0h/9YAAACUAQAA&#10;CwAAAAAAAAAAAAAAAAAvAQAAX3JlbHMvLnJlbHNQSwECLQAUAAYACAAAACEAsRABEXkCAADxBAAA&#10;DgAAAAAAAAAAAAAAAAAuAgAAZHJzL2Uyb0RvYy54bWxQSwECLQAUAAYACAAAACEAxVIzht8AAAAJ&#10;AQAADwAAAAAAAAAAAAAAAADTBAAAZHJzL2Rvd25yZXYueG1sUEsFBgAAAAAEAAQA8wAAAN8FAAAA&#10;AA==&#10;" o:allowincell="f" filled="f" strokeweight=".2mm"/>
            </w:pict>
          </mc:Fallback>
        </mc:AlternateConten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できるだけ詳細に撮影し、写真余白に番号を付して上記図面に撮影位置を明示すること。</w:t>
      </w:r>
    </w:p>
    <w:p w:rsidR="00A51161" w:rsidRPr="00A51161" w:rsidRDefault="00A51161" w:rsidP="00FF7F1A">
      <w:pPr>
        <w:overflowPunct w:val="0"/>
        <w:ind w:firstLineChars="400" w:firstLine="848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例　　</w:t>
      </w:r>
      <w:r w:rsidRPr="00A51161">
        <w:rPr>
          <w:rFonts w:asciiTheme="minorEastAsia" w:eastAsiaTheme="minorEastAsia" w:hAnsiTheme="minorEastAsia"/>
          <w:color w:val="000000"/>
          <w:kern w:val="0"/>
          <w:szCs w:val="21"/>
        </w:rPr>
        <w:t>No</w:t>
      </w:r>
      <w:r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→</w:t>
      </w:r>
    </w:p>
    <w:p w:rsidR="00A51161" w:rsidRPr="00A51161" w:rsidRDefault="00FF7F1A" w:rsidP="00A5116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</w:t>
      </w:r>
      <w:r w:rsidR="00A51161" w:rsidRPr="00A511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エ．その他参考となる資料</w:t>
      </w:r>
    </w:p>
    <w:p w:rsidR="00184B93" w:rsidRDefault="00184B9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C1B82" w:rsidRPr="004C1B82" w:rsidRDefault="004C1B82" w:rsidP="004C1B8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（本件責任者及び担当者の氏名、連絡先等）</w:t>
      </w:r>
    </w:p>
    <w:p w:rsidR="004C1B82" w:rsidRPr="004C1B82" w:rsidRDefault="004C1B82" w:rsidP="004C1B8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１．責任者の所属部署・職名・氏名</w:t>
      </w:r>
    </w:p>
    <w:p w:rsidR="004C1B82" w:rsidRPr="004C1B82" w:rsidRDefault="004C1B82" w:rsidP="004C1B8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２．担当者の所属部署・職名・氏名</w:t>
      </w:r>
    </w:p>
    <w:p w:rsidR="004C1B82" w:rsidRPr="004C1B82" w:rsidRDefault="004C1B82" w:rsidP="004C1B8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C1B82">
        <w:rPr>
          <w:rFonts w:asciiTheme="minorEastAsia" w:eastAsiaTheme="minorEastAsia" w:hAnsiTheme="minorEastAsia" w:hint="eastAsia"/>
          <w:szCs w:val="21"/>
        </w:rPr>
        <w:t>３．連絡先（電話番号・Eメールアドレス）</w:t>
      </w:r>
    </w:p>
    <w:sectPr w:rsidR="004C1B82" w:rsidRPr="004C1B82" w:rsidSect="00A51161"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73" w:rsidRDefault="00EA0D73" w:rsidP="00677006">
      <w:r>
        <w:separator/>
      </w:r>
    </w:p>
  </w:endnote>
  <w:endnote w:type="continuationSeparator" w:id="0">
    <w:p w:rsidR="00EA0D73" w:rsidRDefault="00EA0D73" w:rsidP="0067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73" w:rsidRDefault="00EA0D73" w:rsidP="00677006">
      <w:r>
        <w:separator/>
      </w:r>
    </w:p>
  </w:footnote>
  <w:footnote w:type="continuationSeparator" w:id="0">
    <w:p w:rsidR="00EA0D73" w:rsidRDefault="00EA0D73" w:rsidP="0067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8D"/>
    <w:rsid w:val="00007B9A"/>
    <w:rsid w:val="00014248"/>
    <w:rsid w:val="000239AC"/>
    <w:rsid w:val="00060E6C"/>
    <w:rsid w:val="00094BB2"/>
    <w:rsid w:val="000B006B"/>
    <w:rsid w:val="00120CD0"/>
    <w:rsid w:val="00184B93"/>
    <w:rsid w:val="001A4D8D"/>
    <w:rsid w:val="001F15BF"/>
    <w:rsid w:val="002120CE"/>
    <w:rsid w:val="00251F65"/>
    <w:rsid w:val="002A0489"/>
    <w:rsid w:val="003C3888"/>
    <w:rsid w:val="003D65B6"/>
    <w:rsid w:val="004259AA"/>
    <w:rsid w:val="00493B34"/>
    <w:rsid w:val="004A07AF"/>
    <w:rsid w:val="004C1B82"/>
    <w:rsid w:val="00574BC9"/>
    <w:rsid w:val="005A7423"/>
    <w:rsid w:val="005C527E"/>
    <w:rsid w:val="00625C16"/>
    <w:rsid w:val="00631DB3"/>
    <w:rsid w:val="006745DB"/>
    <w:rsid w:val="00677006"/>
    <w:rsid w:val="006C1359"/>
    <w:rsid w:val="006D5175"/>
    <w:rsid w:val="00776669"/>
    <w:rsid w:val="00795BBB"/>
    <w:rsid w:val="007E4FC7"/>
    <w:rsid w:val="00805A59"/>
    <w:rsid w:val="008C10A2"/>
    <w:rsid w:val="008C25B5"/>
    <w:rsid w:val="008D64AA"/>
    <w:rsid w:val="008E7F82"/>
    <w:rsid w:val="009724F8"/>
    <w:rsid w:val="009776D3"/>
    <w:rsid w:val="00980811"/>
    <w:rsid w:val="00A51161"/>
    <w:rsid w:val="00A80358"/>
    <w:rsid w:val="00AC4B96"/>
    <w:rsid w:val="00B20DE9"/>
    <w:rsid w:val="00B32D26"/>
    <w:rsid w:val="00B566AF"/>
    <w:rsid w:val="00C073B0"/>
    <w:rsid w:val="00C63AF1"/>
    <w:rsid w:val="00D31505"/>
    <w:rsid w:val="00DC208D"/>
    <w:rsid w:val="00EA0D73"/>
    <w:rsid w:val="00F227E0"/>
    <w:rsid w:val="00F63C92"/>
    <w:rsid w:val="00FF4974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B264864-19A2-40BA-932E-F321643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669"/>
    <w:pPr>
      <w:jc w:val="center"/>
    </w:pPr>
  </w:style>
  <w:style w:type="character" w:customStyle="1" w:styleId="a4">
    <w:name w:val="記 (文字)"/>
    <w:basedOn w:val="a0"/>
    <w:link w:val="a3"/>
    <w:uiPriority w:val="99"/>
    <w:rsid w:val="0077666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776669"/>
    <w:pPr>
      <w:jc w:val="right"/>
    </w:pPr>
  </w:style>
  <w:style w:type="character" w:customStyle="1" w:styleId="a6">
    <w:name w:val="結語 (文字)"/>
    <w:basedOn w:val="a0"/>
    <w:link w:val="a5"/>
    <w:uiPriority w:val="99"/>
    <w:rsid w:val="007766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8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B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00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77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0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7CAD-550C-4EB2-A8EF-3DBD6B07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648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土谷 護</dc:creator>
  <cp:lastModifiedBy>幡豆 かすみ</cp:lastModifiedBy>
  <cp:revision>2</cp:revision>
  <cp:lastPrinted>2021-03-01T00:51:00Z</cp:lastPrinted>
  <dcterms:created xsi:type="dcterms:W3CDTF">2021-03-31T01:20:00Z</dcterms:created>
  <dcterms:modified xsi:type="dcterms:W3CDTF">2021-03-31T01:20:00Z</dcterms:modified>
</cp:coreProperties>
</file>