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9ED1" w14:textId="50B6859F" w:rsidR="00EE5755" w:rsidRPr="0084746C" w:rsidRDefault="00EE5755" w:rsidP="00EE5755">
      <w:pPr>
        <w:tabs>
          <w:tab w:val="left" w:pos="1065"/>
        </w:tabs>
        <w:spacing w:line="700" w:lineRule="exact"/>
        <w:rPr>
          <w:rFonts w:hAnsi="Century" w:cs="Arial" w:hint="eastAsia"/>
          <w:color w:val="000000"/>
        </w:rPr>
      </w:pPr>
    </w:p>
    <w:p w14:paraId="29CDA53F" w14:textId="77777777" w:rsidR="00EE5755" w:rsidRPr="0084746C" w:rsidRDefault="00EE5755" w:rsidP="00EE5755">
      <w:pPr>
        <w:tabs>
          <w:tab w:val="left" w:pos="1065"/>
        </w:tabs>
        <w:spacing w:line="700" w:lineRule="exact"/>
        <w:rPr>
          <w:rFonts w:hAnsi="Century" w:cs="Arial"/>
          <w:color w:val="000000"/>
        </w:rPr>
      </w:pPr>
    </w:p>
    <w:p w14:paraId="51493C53" w14:textId="77777777" w:rsidR="00EE5755" w:rsidRPr="0084746C" w:rsidRDefault="00EE5755" w:rsidP="00EE5755">
      <w:pPr>
        <w:tabs>
          <w:tab w:val="left" w:pos="1065"/>
        </w:tabs>
        <w:spacing w:line="700" w:lineRule="exact"/>
        <w:rPr>
          <w:rFonts w:hAnsi="Century" w:cs="Arial"/>
          <w:color w:val="000000"/>
        </w:rPr>
      </w:pPr>
    </w:p>
    <w:p w14:paraId="019C1F36" w14:textId="77777777" w:rsidR="00EE5755" w:rsidRPr="0084746C" w:rsidRDefault="00EE5755" w:rsidP="00EE5755">
      <w:pPr>
        <w:tabs>
          <w:tab w:val="left" w:pos="1065"/>
        </w:tabs>
        <w:spacing w:line="700" w:lineRule="exact"/>
        <w:rPr>
          <w:rFonts w:hAnsi="Century" w:cs="Arial"/>
          <w:color w:val="000000"/>
        </w:rPr>
      </w:pPr>
    </w:p>
    <w:p w14:paraId="5D661309" w14:textId="77777777" w:rsidR="00EE5755" w:rsidRPr="0084746C" w:rsidRDefault="00EE5755" w:rsidP="00EE5755">
      <w:pPr>
        <w:tabs>
          <w:tab w:val="left" w:pos="1065"/>
        </w:tabs>
        <w:spacing w:line="700" w:lineRule="exact"/>
        <w:rPr>
          <w:rFonts w:hAnsi="Century" w:cs="Arial"/>
          <w:color w:val="000000"/>
        </w:rPr>
      </w:pPr>
    </w:p>
    <w:p w14:paraId="2FF537DC" w14:textId="77777777" w:rsidR="00EE5755" w:rsidRPr="004835A8" w:rsidRDefault="00EE5755" w:rsidP="00EE5755">
      <w:pPr>
        <w:snapToGrid w:val="0"/>
        <w:spacing w:line="209" w:lineRule="auto"/>
        <w:ind w:firstLine="400"/>
        <w:jc w:val="center"/>
        <w:rPr>
          <w:rFonts w:ascii="HG創英角ｺﾞｼｯｸUB" w:eastAsia="HG創英角ｺﾞｼｯｸUB" w:hAnsi="Century" w:cs="Arial"/>
          <w:sz w:val="40"/>
        </w:rPr>
      </w:pPr>
      <w:bookmarkStart w:id="0" w:name="_Hlk88760945"/>
      <w:r w:rsidRPr="004835A8">
        <w:rPr>
          <w:rFonts w:ascii="HG創英角ｺﾞｼｯｸUB" w:eastAsia="HG創英角ｺﾞｼｯｸUB" w:hAnsi="Century" w:cs="Arial" w:hint="eastAsia"/>
          <w:sz w:val="40"/>
        </w:rPr>
        <w:t>地方公共団体実行計画（事務事業編）</w:t>
      </w:r>
    </w:p>
    <w:p w14:paraId="6D6CADF7" w14:textId="77777777" w:rsidR="00EE5755" w:rsidRPr="004835A8" w:rsidRDefault="00EE5755" w:rsidP="00EE5755">
      <w:pPr>
        <w:snapToGrid w:val="0"/>
        <w:spacing w:line="209" w:lineRule="auto"/>
        <w:ind w:firstLine="400"/>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策定・実施マニュアル（簡易版）</w:t>
      </w:r>
    </w:p>
    <w:bookmarkEnd w:id="0"/>
    <w:p w14:paraId="7D5ABBA9" w14:textId="77777777" w:rsidR="00EE5755" w:rsidRPr="004835A8" w:rsidRDefault="00EE5755" w:rsidP="00EE5755">
      <w:pPr>
        <w:snapToGrid w:val="0"/>
        <w:spacing w:line="209" w:lineRule="auto"/>
        <w:ind w:firstLine="400"/>
        <w:jc w:val="center"/>
        <w:rPr>
          <w:rFonts w:ascii="HG創英角ｺﾞｼｯｸUB" w:eastAsia="HG創英角ｺﾞｼｯｸUB" w:hAnsi="Century" w:cs="Arial"/>
          <w:sz w:val="40"/>
        </w:rPr>
      </w:pPr>
      <w:r w:rsidRPr="002A42B2">
        <w:rPr>
          <w:rFonts w:ascii="HG創英角ｺﾞｼｯｸUB" w:eastAsia="HG創英角ｺﾞｼｯｸUB" w:hAnsi="Century" w:cs="Arial" w:hint="eastAsia"/>
          <w:sz w:val="40"/>
        </w:rPr>
        <w:t>（ひな型編）</w:t>
      </w:r>
    </w:p>
    <w:p w14:paraId="1CDE47FF" w14:textId="77777777" w:rsidR="00EE5755" w:rsidRPr="004835A8" w:rsidRDefault="00EE5755" w:rsidP="00EE5755">
      <w:pPr>
        <w:snapToGrid w:val="0"/>
        <w:spacing w:line="209" w:lineRule="auto"/>
        <w:ind w:firstLine="400"/>
        <w:jc w:val="center"/>
        <w:rPr>
          <w:rFonts w:ascii="HG創英角ｺﾞｼｯｸUB" w:eastAsia="HG創英角ｺﾞｼｯｸUB" w:hAnsi="Century" w:cs="Arial"/>
          <w:sz w:val="40"/>
        </w:rPr>
      </w:pPr>
    </w:p>
    <w:p w14:paraId="167CB005" w14:textId="77777777" w:rsidR="00EE5755" w:rsidRPr="004835A8" w:rsidRDefault="00EE5755" w:rsidP="00EE5755">
      <w:pPr>
        <w:spacing w:line="209" w:lineRule="auto"/>
        <w:jc w:val="center"/>
        <w:rPr>
          <w:rFonts w:hAnsi="Century" w:cs="Arial"/>
          <w:sz w:val="16"/>
        </w:rPr>
      </w:pPr>
    </w:p>
    <w:p w14:paraId="48797400" w14:textId="77777777" w:rsidR="00EE5755" w:rsidRPr="004835A8" w:rsidRDefault="00EE5755" w:rsidP="00EE5755">
      <w:pPr>
        <w:spacing w:line="740" w:lineRule="exact"/>
        <w:rPr>
          <w:rFonts w:hAnsi="Century" w:cs="Arial"/>
        </w:rPr>
      </w:pPr>
    </w:p>
    <w:p w14:paraId="76640913" w14:textId="77777777" w:rsidR="00EE5755" w:rsidRPr="004835A8" w:rsidRDefault="00EE5755" w:rsidP="00EE5755">
      <w:pPr>
        <w:spacing w:line="740" w:lineRule="exact"/>
        <w:rPr>
          <w:rFonts w:hAnsi="Century" w:cs="Arial"/>
        </w:rPr>
      </w:pPr>
    </w:p>
    <w:p w14:paraId="76BD1F60" w14:textId="77777777" w:rsidR="00EE5755" w:rsidRPr="004835A8" w:rsidRDefault="00EE5755" w:rsidP="00EE5755">
      <w:pPr>
        <w:spacing w:line="740" w:lineRule="exact"/>
        <w:rPr>
          <w:rFonts w:hAnsi="Century" w:cs="Arial"/>
        </w:rPr>
      </w:pPr>
    </w:p>
    <w:p w14:paraId="5069A148" w14:textId="77777777" w:rsidR="00EE5755" w:rsidRPr="004835A8" w:rsidRDefault="00EE5755" w:rsidP="00EE5755">
      <w:pPr>
        <w:spacing w:line="740" w:lineRule="exact"/>
        <w:rPr>
          <w:rFonts w:hAnsi="Century" w:cs="Arial"/>
        </w:rPr>
      </w:pPr>
    </w:p>
    <w:p w14:paraId="7F5D2749" w14:textId="63513AB6" w:rsidR="00EE5755" w:rsidRPr="004835A8" w:rsidRDefault="00EE5755" w:rsidP="00EE5755">
      <w:pPr>
        <w:spacing w:line="700" w:lineRule="exact"/>
        <w:jc w:val="center"/>
        <w:rPr>
          <w:rFonts w:hAnsi="Century" w:cs="Arial"/>
          <w:sz w:val="16"/>
        </w:rPr>
      </w:pPr>
      <w:r w:rsidRPr="004835A8">
        <w:rPr>
          <w:rFonts w:ascii="HG創英角ｺﾞｼｯｸUB" w:eastAsia="HG創英角ｺﾞｼｯｸUB" w:hAnsi="Century" w:cs="Arial" w:hint="eastAsia"/>
          <w:sz w:val="40"/>
        </w:rPr>
        <w:t>令和</w:t>
      </w:r>
      <w:r>
        <w:rPr>
          <w:rFonts w:ascii="HG創英角ｺﾞｼｯｸUB" w:eastAsia="HG創英角ｺﾞｼｯｸUB" w:hAnsi="Century" w:cs="Arial" w:hint="eastAsia"/>
          <w:sz w:val="40"/>
        </w:rPr>
        <w:t>５</w:t>
      </w:r>
      <w:r w:rsidRPr="004835A8">
        <w:rPr>
          <w:rFonts w:ascii="HG創英角ｺﾞｼｯｸUB" w:eastAsia="HG創英角ｺﾞｼｯｸUB" w:hAnsi="Century" w:cs="Arial" w:hint="eastAsia"/>
          <w:sz w:val="40"/>
        </w:rPr>
        <w:t>年３月</w:t>
      </w:r>
    </w:p>
    <w:p w14:paraId="33B91D72" w14:textId="77777777" w:rsidR="00EE5755" w:rsidRPr="004835A8" w:rsidRDefault="00EE5755" w:rsidP="00EE5755">
      <w:pPr>
        <w:spacing w:line="700" w:lineRule="exact"/>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環　　境　　省</w:t>
      </w:r>
    </w:p>
    <w:p w14:paraId="5FAB770D" w14:textId="7E90A01F" w:rsidR="00EE5755" w:rsidRPr="004835A8" w:rsidRDefault="00EE5755" w:rsidP="00EE5755">
      <w:pPr>
        <w:spacing w:line="700" w:lineRule="exact"/>
        <w:jc w:val="center"/>
        <w:rPr>
          <w:rFonts w:hAnsi="Century" w:cs="Arial"/>
          <w:sz w:val="16"/>
        </w:rPr>
      </w:pPr>
      <w:r w:rsidRPr="004835A8">
        <w:rPr>
          <w:rFonts w:ascii="HG創英角ｺﾞｼｯｸUB" w:eastAsia="HG創英角ｺﾞｼｯｸUB" w:hAnsi="Century" w:cs="Arial" w:hint="eastAsia"/>
          <w:sz w:val="40"/>
        </w:rPr>
        <w:t xml:space="preserve">大臣官房 </w:t>
      </w:r>
      <w:r>
        <w:rPr>
          <w:rFonts w:ascii="HG創英角ｺﾞｼｯｸUB" w:eastAsia="HG創英角ｺﾞｼｯｸUB" w:hAnsi="Century" w:cs="Arial" w:hint="eastAsia"/>
          <w:sz w:val="40"/>
        </w:rPr>
        <w:t>地域政策</w:t>
      </w:r>
      <w:r w:rsidRPr="004835A8">
        <w:rPr>
          <w:rFonts w:ascii="HG創英角ｺﾞｼｯｸUB" w:eastAsia="HG創英角ｺﾞｼｯｸUB" w:hAnsi="Century" w:cs="Arial" w:hint="eastAsia"/>
          <w:sz w:val="40"/>
        </w:rPr>
        <w:t>課</w:t>
      </w:r>
    </w:p>
    <w:p w14:paraId="5003295B" w14:textId="77777777" w:rsidR="00EE5755" w:rsidRPr="004835A8" w:rsidRDefault="00EE5755" w:rsidP="00EE5755">
      <w:pPr>
        <w:snapToGrid w:val="0"/>
        <w:spacing w:line="209" w:lineRule="auto"/>
        <w:ind w:firstLine="210"/>
        <w:jc w:val="center"/>
        <w:rPr>
          <w:lang w:eastAsia="zh-TW"/>
        </w:rPr>
      </w:pPr>
    </w:p>
    <w:p w14:paraId="245656A9" w14:textId="77777777" w:rsidR="00EE5755" w:rsidRPr="004835A8" w:rsidRDefault="00EE5755" w:rsidP="00EE5755">
      <w:pPr>
        <w:ind w:firstLine="210"/>
        <w:rPr>
          <w:lang w:eastAsia="zh-TW"/>
        </w:rPr>
      </w:pPr>
    </w:p>
    <w:p w14:paraId="525D6F2C" w14:textId="1F4759A1" w:rsidR="00EE5755" w:rsidRDefault="00EE5755">
      <w:pPr>
        <w:widowControl/>
        <w:jc w:val="left"/>
        <w:rPr>
          <w:rFonts w:ascii="メイリオ" w:eastAsia="メイリオ" w:hAnsi="メイリオ" w:cs="メイリオ"/>
        </w:rPr>
      </w:pPr>
    </w:p>
    <w:p w14:paraId="539EF995" w14:textId="053110AA" w:rsidR="00EE5755" w:rsidRDefault="00EE5755">
      <w:pPr>
        <w:widowControl/>
        <w:jc w:val="left"/>
        <w:rPr>
          <w:rFonts w:ascii="メイリオ" w:eastAsia="メイリオ" w:hAnsi="メイリオ" w:cs="メイリオ"/>
        </w:rPr>
      </w:pPr>
      <w:r>
        <w:rPr>
          <w:rFonts w:ascii="メイリオ" w:eastAsia="メイリオ" w:hAnsi="メイリオ" w:cs="メイリオ"/>
        </w:rPr>
        <w:br w:type="page"/>
      </w:r>
    </w:p>
    <w:p w14:paraId="4658EC73" w14:textId="77777777" w:rsidR="00FE3B28" w:rsidRPr="004835A8" w:rsidRDefault="00FE3B28" w:rsidP="00FE53C9">
      <w:pPr>
        <w:widowControl/>
        <w:spacing w:line="360" w:lineRule="exact"/>
        <w:jc w:val="left"/>
        <w:rPr>
          <w:rFonts w:ascii="メイリオ" w:eastAsia="メイリオ" w:hAnsi="メイリオ" w:cs="メイリオ"/>
        </w:rPr>
      </w:pPr>
    </w:p>
    <w:p w14:paraId="63F2E6A2" w14:textId="77777777" w:rsidR="00AC7B8B" w:rsidRDefault="00AC7B8B" w:rsidP="003C1E3B">
      <w:pPr>
        <w:ind w:firstLine="210"/>
        <w:sectPr w:rsidR="00AC7B8B" w:rsidSect="00213E7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bookmarkStart w:id="1" w:name="_Toc476581972"/>
      <w:bookmarkStart w:id="2" w:name="_Toc476586747"/>
      <w:bookmarkStart w:id="3" w:name="_Toc476590621"/>
      <w:bookmarkStart w:id="4" w:name="_Toc476591776"/>
      <w:bookmarkStart w:id="5" w:name="_Ref476591902"/>
      <w:bookmarkStart w:id="6" w:name="_Ref476591950"/>
      <w:bookmarkStart w:id="7" w:name="_Ref477509048"/>
      <w:bookmarkStart w:id="8" w:name="_Toc93672715"/>
      <w:bookmarkStart w:id="9" w:name="ひな形編"/>
      <w:bookmarkStart w:id="10" w:name="ひな形編2"/>
    </w:p>
    <w:p w14:paraId="6B0CC6B9" w14:textId="04203DE3" w:rsidR="003C1E3B" w:rsidRPr="004835A8" w:rsidRDefault="003C1E3B" w:rsidP="003C1E3B">
      <w:pPr>
        <w:ind w:firstLine="210"/>
      </w:pPr>
      <w:r w:rsidRPr="004835A8">
        <w:rPr>
          <w:rFonts w:ascii="メイリオ" w:eastAsia="メイリオ" w:hAnsi="メイリオ" w:cs="メイリオ"/>
          <w:b/>
          <w:noProof/>
          <w:szCs w:val="21"/>
        </w:rPr>
        <mc:AlternateContent>
          <mc:Choice Requires="wps">
            <w:drawing>
              <wp:anchor distT="45720" distB="45720" distL="114300" distR="114300" simplePos="0" relativeHeight="251658283" behindDoc="0" locked="0" layoutInCell="1" allowOverlap="1" wp14:anchorId="10962952" wp14:editId="1FE6E9DE">
                <wp:simplePos x="0" y="0"/>
                <wp:positionH relativeFrom="margin">
                  <wp:align>center</wp:align>
                </wp:positionH>
                <wp:positionV relativeFrom="paragraph">
                  <wp:posOffset>199956</wp:posOffset>
                </wp:positionV>
                <wp:extent cx="5151755" cy="1404620"/>
                <wp:effectExtent l="0" t="0" r="10795" b="139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404620"/>
                        </a:xfrm>
                        <a:prstGeom prst="rect">
                          <a:avLst/>
                        </a:prstGeom>
                        <a:solidFill>
                          <a:srgbClr val="FFFFFF"/>
                        </a:solidFill>
                        <a:ln w="9525">
                          <a:solidFill>
                            <a:srgbClr val="000000"/>
                          </a:solidFill>
                          <a:miter lim="800000"/>
                          <a:headEnd/>
                          <a:tailEnd/>
                        </a:ln>
                      </wps:spPr>
                      <wps:txbx>
                        <w:txbxContent>
                          <w:p w14:paraId="4C261892" w14:textId="004D966D"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このひな型編に示す事務事業編のひな型は、事務事業編を策定したことのない小規模な市町村向けに</w:t>
                            </w:r>
                            <w:r w:rsidRPr="00946A3F">
                              <w:rPr>
                                <w:rFonts w:ascii="メイリオ" w:eastAsia="メイリオ" w:hAnsi="メイリオ" w:cs="メイリオ"/>
                              </w:rPr>
                              <w:t>、</w:t>
                            </w:r>
                            <w:r w:rsidRPr="00946A3F">
                              <w:rPr>
                                <w:rFonts w:ascii="メイリオ" w:eastAsia="メイリオ" w:hAnsi="メイリオ" w:cs="メイリオ" w:hint="eastAsia"/>
                              </w:rPr>
                              <w:t>簡素な事務事業編の在り方を例示するものです。</w:t>
                            </w:r>
                          </w:p>
                          <w:p w14:paraId="148484A7" w14:textId="55A369AD"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地球温暖化対策推進法や地球温暖化対策計画に定められた事項を除き、各市町村が自主的な判断により、自らの事務事業編に独自の工夫を</w:t>
                            </w:r>
                            <w:r w:rsidRPr="00946A3F">
                              <w:rPr>
                                <w:rFonts w:ascii="メイリオ" w:eastAsia="メイリオ" w:hAnsi="メイリオ" w:cs="メイリオ"/>
                              </w:rPr>
                              <w:t>加え</w:t>
                            </w:r>
                            <w:r w:rsidRPr="00946A3F">
                              <w:rPr>
                                <w:rFonts w:ascii="メイリオ" w:eastAsia="メイリオ" w:hAnsi="メイリオ" w:cs="メイリオ" w:hint="eastAsia"/>
                              </w:rPr>
                              <w:t>ることは妨げられていません。</w:t>
                            </w:r>
                          </w:p>
                          <w:p w14:paraId="09456818" w14:textId="0D261D3F"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区域全体の</w:t>
                            </w:r>
                            <w:r w:rsidRPr="00946A3F">
                              <w:rPr>
                                <w:rFonts w:ascii="メイリオ" w:eastAsia="メイリオ" w:hAnsi="メイリオ" w:cs="メイリオ"/>
                              </w:rPr>
                              <w:t>地球温暖化対策を促す</w:t>
                            </w:r>
                            <w:r w:rsidRPr="00946A3F">
                              <w:rPr>
                                <w:rFonts w:ascii="メイリオ" w:eastAsia="メイリオ" w:hAnsi="メイリオ" w:cs="メイリオ" w:hint="eastAsia"/>
                              </w:rPr>
                              <w:t>率先</w:t>
                            </w:r>
                            <w:r w:rsidRPr="00946A3F">
                              <w:rPr>
                                <w:rFonts w:ascii="メイリオ" w:eastAsia="メイリオ" w:hAnsi="メイリオ" w:cs="メイリオ"/>
                              </w:rPr>
                              <w:t>実行のための計画と</w:t>
                            </w:r>
                            <w:r w:rsidRPr="00946A3F">
                              <w:rPr>
                                <w:rFonts w:ascii="メイリオ" w:eastAsia="メイリオ" w:hAnsi="メイリオ" w:cs="メイリオ" w:hint="eastAsia"/>
                              </w:rPr>
                              <w:t>して、職員のみならず</w:t>
                            </w:r>
                            <w:r w:rsidRPr="00946A3F">
                              <w:rPr>
                                <w:rFonts w:ascii="メイリオ" w:eastAsia="メイリオ" w:hAnsi="メイリオ" w:cs="メイリオ"/>
                              </w:rPr>
                              <w:t>住民や事業者にとって</w:t>
                            </w:r>
                            <w:r w:rsidRPr="00946A3F">
                              <w:rPr>
                                <w:rFonts w:ascii="メイリオ" w:eastAsia="メイリオ" w:hAnsi="メイリオ" w:cs="メイリオ" w:hint="eastAsia"/>
                              </w:rPr>
                              <w:t>も</w:t>
                            </w:r>
                            <w:r w:rsidRPr="00946A3F">
                              <w:rPr>
                                <w:rFonts w:ascii="メイリオ" w:eastAsia="メイリオ" w:hAnsi="メイリオ" w:cs="メイリオ"/>
                              </w:rPr>
                              <w:t>分かりやす</w:t>
                            </w:r>
                            <w:r w:rsidRPr="00946A3F">
                              <w:rPr>
                                <w:rFonts w:ascii="メイリオ" w:eastAsia="メイリオ" w:hAnsi="メイリオ" w:cs="メイリオ" w:hint="eastAsia"/>
                              </w:rPr>
                              <w:t>い</w:t>
                            </w:r>
                            <w:r w:rsidRPr="00946A3F">
                              <w:rPr>
                                <w:rFonts w:ascii="メイリオ" w:eastAsia="メイリオ" w:hAnsi="メイリオ" w:cs="メイリオ"/>
                              </w:rPr>
                              <w:t>、</w:t>
                            </w:r>
                            <w:r w:rsidRPr="00946A3F">
                              <w:rPr>
                                <w:rFonts w:ascii="メイリオ" w:eastAsia="メイリオ" w:hAnsi="メイリオ" w:cs="メイリオ" w:hint="eastAsia"/>
                              </w:rPr>
                              <w:t>具体的な取組を</w:t>
                            </w:r>
                            <w:r w:rsidRPr="00946A3F">
                              <w:rPr>
                                <w:rFonts w:ascii="メイリオ" w:eastAsia="メイリオ" w:hAnsi="メイリオ" w:cs="メイリオ"/>
                              </w:rPr>
                              <w:t>示す</w:t>
                            </w:r>
                            <w:r w:rsidRPr="00946A3F">
                              <w:rPr>
                                <w:rFonts w:ascii="メイリオ" w:eastAsia="メイリオ" w:hAnsi="メイリオ" w:cs="メイリオ" w:hint="eastAsia"/>
                              </w:rPr>
                              <w:t>内容</w:t>
                            </w:r>
                            <w:r w:rsidRPr="00946A3F">
                              <w:rPr>
                                <w:rFonts w:ascii="メイリオ" w:eastAsia="メイリオ" w:hAnsi="メイリオ" w:cs="メイリオ"/>
                              </w:rPr>
                              <w:t>とすることが期待されます。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2952" id="_x0000_t202" coordsize="21600,21600" o:spt="202" path="m,l,21600r21600,l21600,xe">
                <v:stroke joinstyle="miter"/>
                <v:path gradientshapeok="t" o:connecttype="rect"/>
              </v:shapetype>
              <v:shape id="Text Box 217" o:spid="_x0000_s1026" type="#_x0000_t202" style="position:absolute;left:0;text-align:left;margin-left:0;margin-top:15.75pt;width:405.65pt;height:110.6pt;z-index:25165828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">
                <v:textbox style="mso-fit-shape-to-text:t">
                  <w:txbxContent>
                    <w:p w14:paraId="4C261892" w14:textId="004D966D"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このひな型編に示す事務事業編のひな型は、事務事業編を策定したことのない小規模な市町村向けに</w:t>
                      </w:r>
                      <w:r w:rsidRPr="00946A3F">
                        <w:rPr>
                          <w:rFonts w:ascii="メイリオ" w:eastAsia="メイリオ" w:hAnsi="メイリオ" w:cs="メイリオ"/>
                        </w:rPr>
                        <w:t>、</w:t>
                      </w:r>
                      <w:r w:rsidRPr="00946A3F">
                        <w:rPr>
                          <w:rFonts w:ascii="メイリオ" w:eastAsia="メイリオ" w:hAnsi="メイリオ" w:cs="メイリオ" w:hint="eastAsia"/>
                        </w:rPr>
                        <w:t>簡素な事務事業編の在り方を例示するものです。</w:t>
                      </w:r>
                    </w:p>
                    <w:p w14:paraId="148484A7" w14:textId="55A369AD"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地球温暖化対策推進法や地球温暖化対策計画に定められた事項を除き、各市町村が自主的な判断により、自らの事務事業編に独自の工夫を</w:t>
                      </w:r>
                      <w:r w:rsidRPr="00946A3F">
                        <w:rPr>
                          <w:rFonts w:ascii="メイリオ" w:eastAsia="メイリオ" w:hAnsi="メイリオ" w:cs="メイリオ"/>
                        </w:rPr>
                        <w:t>加え</w:t>
                      </w:r>
                      <w:r w:rsidRPr="00946A3F">
                        <w:rPr>
                          <w:rFonts w:ascii="メイリオ" w:eastAsia="メイリオ" w:hAnsi="メイリオ" w:cs="メイリオ" w:hint="eastAsia"/>
                        </w:rPr>
                        <w:t>ることは妨げられていません。</w:t>
                      </w:r>
                    </w:p>
                    <w:p w14:paraId="09456818" w14:textId="0D261D3F" w:rsidR="00F56CAF" w:rsidRPr="00946A3F" w:rsidRDefault="00F56CAF"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区域全体の</w:t>
                      </w:r>
                      <w:r w:rsidRPr="00946A3F">
                        <w:rPr>
                          <w:rFonts w:ascii="メイリオ" w:eastAsia="メイリオ" w:hAnsi="メイリオ" w:cs="メイリオ"/>
                        </w:rPr>
                        <w:t>地球温暖化対策を促す</w:t>
                      </w:r>
                      <w:r w:rsidRPr="00946A3F">
                        <w:rPr>
                          <w:rFonts w:ascii="メイリオ" w:eastAsia="メイリオ" w:hAnsi="メイリオ" w:cs="メイリオ" w:hint="eastAsia"/>
                        </w:rPr>
                        <w:t>率先</w:t>
                      </w:r>
                      <w:r w:rsidRPr="00946A3F">
                        <w:rPr>
                          <w:rFonts w:ascii="メイリオ" w:eastAsia="メイリオ" w:hAnsi="メイリオ" w:cs="メイリオ"/>
                        </w:rPr>
                        <w:t>実行のための計画と</w:t>
                      </w:r>
                      <w:r w:rsidRPr="00946A3F">
                        <w:rPr>
                          <w:rFonts w:ascii="メイリオ" w:eastAsia="メイリオ" w:hAnsi="メイリオ" w:cs="メイリオ" w:hint="eastAsia"/>
                        </w:rPr>
                        <w:t>して、職員のみならず</w:t>
                      </w:r>
                      <w:r w:rsidRPr="00946A3F">
                        <w:rPr>
                          <w:rFonts w:ascii="メイリオ" w:eastAsia="メイリオ" w:hAnsi="メイリオ" w:cs="メイリオ"/>
                        </w:rPr>
                        <w:t>住民や事業者にとって</w:t>
                      </w:r>
                      <w:r w:rsidRPr="00946A3F">
                        <w:rPr>
                          <w:rFonts w:ascii="メイリオ" w:eastAsia="メイリオ" w:hAnsi="メイリオ" w:cs="メイリオ" w:hint="eastAsia"/>
                        </w:rPr>
                        <w:t>も</w:t>
                      </w:r>
                      <w:r w:rsidRPr="00946A3F">
                        <w:rPr>
                          <w:rFonts w:ascii="メイリオ" w:eastAsia="メイリオ" w:hAnsi="メイリオ" w:cs="メイリオ"/>
                        </w:rPr>
                        <w:t>分かりやす</w:t>
                      </w:r>
                      <w:r w:rsidRPr="00946A3F">
                        <w:rPr>
                          <w:rFonts w:ascii="メイリオ" w:eastAsia="メイリオ" w:hAnsi="メイリオ" w:cs="メイリオ" w:hint="eastAsia"/>
                        </w:rPr>
                        <w:t>い</w:t>
                      </w:r>
                      <w:r w:rsidRPr="00946A3F">
                        <w:rPr>
                          <w:rFonts w:ascii="メイリオ" w:eastAsia="メイリオ" w:hAnsi="メイリオ" w:cs="メイリオ"/>
                        </w:rPr>
                        <w:t>、</w:t>
                      </w:r>
                      <w:r w:rsidRPr="00946A3F">
                        <w:rPr>
                          <w:rFonts w:ascii="メイリオ" w:eastAsia="メイリオ" w:hAnsi="メイリオ" w:cs="メイリオ" w:hint="eastAsia"/>
                        </w:rPr>
                        <w:t>具体的な取組を</w:t>
                      </w:r>
                      <w:r w:rsidRPr="00946A3F">
                        <w:rPr>
                          <w:rFonts w:ascii="メイリオ" w:eastAsia="メイリオ" w:hAnsi="メイリオ" w:cs="メイリオ"/>
                        </w:rPr>
                        <w:t>示す</w:t>
                      </w:r>
                      <w:r w:rsidRPr="00946A3F">
                        <w:rPr>
                          <w:rFonts w:ascii="メイリオ" w:eastAsia="メイリオ" w:hAnsi="メイリオ" w:cs="メイリオ" w:hint="eastAsia"/>
                        </w:rPr>
                        <w:t>内容</w:t>
                      </w:r>
                      <w:r w:rsidRPr="00946A3F">
                        <w:rPr>
                          <w:rFonts w:ascii="メイリオ" w:eastAsia="メイリオ" w:hAnsi="メイリオ" w:cs="メイリオ"/>
                        </w:rPr>
                        <w:t>とすることが期待されます。</w:t>
                      </w:r>
                    </w:p>
                  </w:txbxContent>
                </v:textbox>
                <w10:wrap anchorx="margin"/>
              </v:shape>
            </w:pict>
          </mc:Fallback>
        </mc:AlternateContent>
      </w:r>
    </w:p>
    <w:p w14:paraId="64308FF4" w14:textId="77777777" w:rsidR="003C1E3B" w:rsidRPr="004835A8" w:rsidRDefault="003C1E3B" w:rsidP="003C1E3B">
      <w:pPr>
        <w:ind w:firstLine="210"/>
      </w:pPr>
    </w:p>
    <w:p w14:paraId="360F8172" w14:textId="5F478BB8" w:rsidR="003C1E3B" w:rsidRPr="004835A8" w:rsidRDefault="003C1E3B" w:rsidP="003C1E3B">
      <w:pPr>
        <w:ind w:firstLine="210"/>
      </w:pPr>
    </w:p>
    <w:p w14:paraId="0BE5CB48" w14:textId="77777777" w:rsidR="003C1E3B" w:rsidRPr="004835A8" w:rsidRDefault="003C1E3B" w:rsidP="003C1E3B">
      <w:pPr>
        <w:ind w:firstLine="210"/>
      </w:pPr>
    </w:p>
    <w:p w14:paraId="09B44CF8" w14:textId="77777777" w:rsidR="003C1E3B" w:rsidRPr="004835A8" w:rsidRDefault="003C1E3B" w:rsidP="003C1E3B">
      <w:pPr>
        <w:ind w:firstLine="210"/>
      </w:pPr>
    </w:p>
    <w:p w14:paraId="64F98854" w14:textId="64D69CF1" w:rsidR="003C1E3B" w:rsidRPr="004835A8" w:rsidRDefault="003C1E3B" w:rsidP="003C1E3B">
      <w:pPr>
        <w:ind w:firstLine="210"/>
      </w:pPr>
    </w:p>
    <w:p w14:paraId="53EFEE3C" w14:textId="77777777" w:rsidR="003C1E3B" w:rsidRPr="004835A8" w:rsidRDefault="003C1E3B" w:rsidP="003C1E3B">
      <w:pPr>
        <w:ind w:firstLine="210"/>
      </w:pPr>
    </w:p>
    <w:p w14:paraId="369346F8" w14:textId="77777777" w:rsidR="003C1E3B" w:rsidRPr="004835A8" w:rsidRDefault="003C1E3B" w:rsidP="003C1E3B">
      <w:pPr>
        <w:ind w:firstLine="210"/>
      </w:pPr>
    </w:p>
    <w:p w14:paraId="4B166365" w14:textId="63A0CFD9" w:rsidR="003C1E3B" w:rsidRPr="004835A8" w:rsidRDefault="003C1E3B" w:rsidP="003C1E3B">
      <w:pPr>
        <w:ind w:firstLine="210"/>
      </w:pPr>
    </w:p>
    <w:p w14:paraId="34F00896" w14:textId="77777777" w:rsidR="003C1E3B" w:rsidRPr="004835A8" w:rsidRDefault="003C1E3B" w:rsidP="003C1E3B">
      <w:pPr>
        <w:ind w:firstLine="210"/>
      </w:pPr>
    </w:p>
    <w:p w14:paraId="778635BC" w14:textId="77777777" w:rsidR="003C1E3B" w:rsidRPr="004835A8" w:rsidRDefault="003C1E3B" w:rsidP="003C1E3B">
      <w:pPr>
        <w:widowControl/>
        <w:spacing w:line="360" w:lineRule="exact"/>
        <w:jc w:val="left"/>
        <w:rPr>
          <w:rFonts w:ascii="メイリオ" w:eastAsia="メイリオ" w:hAnsi="メイリオ" w:cs="メイリオ"/>
        </w:rPr>
      </w:pPr>
    </w:p>
    <w:p w14:paraId="108400FF" w14:textId="27BFDB8F" w:rsidR="00993D2F" w:rsidRPr="003C1E3B" w:rsidRDefault="00666B51" w:rsidP="003C1E3B">
      <w:pPr>
        <w:pStyle w:val="1"/>
        <w:numPr>
          <w:ilvl w:val="0"/>
          <w:numId w:val="0"/>
        </w:numPr>
        <w:ind w:left="420" w:hanging="420"/>
      </w:pPr>
      <w:bookmarkStart w:id="11" w:name="_Ref130970951"/>
      <w:bookmarkStart w:id="12" w:name="_Toc130971749"/>
      <w:bookmarkStart w:id="13" w:name="_Toc131071214"/>
      <w:bookmarkStart w:id="14" w:name="_Toc131071527"/>
      <w:r w:rsidRPr="003C1E3B">
        <w:rPr>
          <w:rFonts w:hint="eastAsia"/>
        </w:rPr>
        <w:t>ひな型編</w:t>
      </w:r>
      <w:bookmarkEnd w:id="1"/>
      <w:bookmarkEnd w:id="2"/>
      <w:bookmarkEnd w:id="3"/>
      <w:bookmarkEnd w:id="4"/>
      <w:bookmarkEnd w:id="5"/>
      <w:bookmarkEnd w:id="6"/>
      <w:bookmarkEnd w:id="7"/>
      <w:bookmarkEnd w:id="8"/>
      <w:bookmarkEnd w:id="11"/>
      <w:bookmarkEnd w:id="12"/>
      <w:bookmarkEnd w:id="13"/>
      <w:bookmarkEnd w:id="14"/>
    </w:p>
    <w:p w14:paraId="3326DEF3" w14:textId="33FBA497" w:rsidR="00E31538" w:rsidRPr="004835A8" w:rsidRDefault="00E31538">
      <w:pPr>
        <w:widowControl/>
        <w:jc w:val="left"/>
        <w:rPr>
          <w:rFonts w:ascii="メイリオ" w:eastAsia="メイリオ" w:hAnsi="メイリオ" w:cs="メイリオ"/>
          <w:b/>
          <w:sz w:val="24"/>
        </w:rPr>
      </w:pPr>
    </w:p>
    <w:p w14:paraId="7543DF79" w14:textId="0A9F3744" w:rsidR="00E31538" w:rsidRPr="004835A8" w:rsidRDefault="00A020DA">
      <w:pPr>
        <w:widowControl/>
        <w:jc w:val="left"/>
        <w:rPr>
          <w:rFonts w:ascii="メイリオ" w:eastAsia="メイリオ" w:hAnsi="メイリオ" w:cs="メイリオ"/>
          <w:b/>
          <w:sz w:val="24"/>
        </w:rPr>
      </w:pPr>
      <w:r w:rsidRPr="004835A8">
        <w:rPr>
          <w:noProof/>
        </w:rPr>
        <mc:AlternateContent>
          <mc:Choice Requires="wps">
            <w:drawing>
              <wp:anchor distT="0" distB="0" distL="114300" distR="114300" simplePos="0" relativeHeight="251658282" behindDoc="0" locked="0" layoutInCell="1" allowOverlap="1" wp14:anchorId="43A756D1" wp14:editId="43FF17B4">
                <wp:simplePos x="0" y="0"/>
                <wp:positionH relativeFrom="margin">
                  <wp:align>center</wp:align>
                </wp:positionH>
                <wp:positionV relativeFrom="margin">
                  <wp:posOffset>3240405</wp:posOffset>
                </wp:positionV>
                <wp:extent cx="5399280" cy="197352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280" cy="1973520"/>
                        </a:xfrm>
                        <a:prstGeom prst="rect">
                          <a:avLst/>
                        </a:prstGeom>
                        <a:noFill/>
                        <a:ln w="6350">
                          <a:noFill/>
                        </a:ln>
                        <a:effectLst/>
                      </wps:spPr>
                      <wps:txbx>
                        <w:txbxContent>
                          <w:p w14:paraId="259D1C41"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ここでは、○○町が策定する事務事業編の目次構成と計画本文の例を示します。</w:t>
                            </w:r>
                          </w:p>
                          <w:p w14:paraId="17519E5E"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w:t>
                            </w:r>
                            <w:r>
                              <w:rPr>
                                <w:rFonts w:ascii="メイリオ" w:eastAsia="メイリオ" w:hAnsi="メイリオ" w:cs="メイリオ" w:hint="eastAsia"/>
                              </w:rPr>
                              <w:t>ひな型編</w:t>
                            </w:r>
                            <w:r w:rsidRPr="00E31538">
                              <w:rPr>
                                <w:rFonts w:ascii="メイリオ" w:eastAsia="メイリオ" w:hAnsi="メイリオ" w:cs="メイリオ" w:hint="eastAsia"/>
                              </w:rPr>
                              <w:t>」は、「本文」と「解説」、「ポイント」、「参照」を掲載しています。「解説」、「ポイント」、「参照」は枠囲みで表記しています。</w:t>
                            </w:r>
                          </w:p>
                          <w:p w14:paraId="31352AD4" w14:textId="73E9778C"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「本文」には、事務事業編の例文を掲載しています。必要な事項を記入・編集した上で、「解説」、「ポイント」、「参照」を削除すると、事務事業編の素案が完成します。</w:t>
                            </w:r>
                          </w:p>
                          <w:p w14:paraId="5FB8E712"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「解説」及び「ポイント」には、計画を策定する際の基本的な考え方を記載しています。</w:t>
                            </w:r>
                          </w:p>
                          <w:p w14:paraId="5385987F" w14:textId="5E6DE0CA" w:rsidR="00F56CAF" w:rsidRPr="004914C7"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「参照」には、</w:t>
                            </w:r>
                            <w:r>
                              <w:rPr>
                                <w:rFonts w:ascii="メイリオ" w:eastAsia="メイリオ" w:hAnsi="メイリオ" w:cs="メイリオ" w:hint="eastAsia"/>
                              </w:rPr>
                              <w:t>本編</w:t>
                            </w:r>
                            <w:r w:rsidRPr="00E31538">
                              <w:rPr>
                                <w:rFonts w:ascii="メイリオ" w:eastAsia="メイリオ" w:hAnsi="メイリオ" w:cs="メイリオ" w:hint="eastAsia"/>
                              </w:rPr>
                              <w:t>の関連する項目や参考となる関連情報等を示していますので、必要に応じて活用してください。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756D1" id="Text Box 225" o:spid="_x0000_s1027" type="#_x0000_t202" style="position:absolute;margin-left:0;margin-top:255.15pt;width:425.15pt;height:155.4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" filled="f" stroked="f" strokeweight=".5pt">
                <v:textbox>
                  <w:txbxContent>
                    <w:p w14:paraId="259D1C41"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ここでは、○○町が策定する事務事業編の目次構成と計画本文の例を示します。</w:t>
                      </w:r>
                    </w:p>
                    <w:p w14:paraId="17519E5E"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w:t>
                      </w:r>
                      <w:r>
                        <w:rPr>
                          <w:rFonts w:ascii="メイリオ" w:eastAsia="メイリオ" w:hAnsi="メイリオ" w:cs="メイリオ" w:hint="eastAsia"/>
                        </w:rPr>
                        <w:t>ひな型編</w:t>
                      </w:r>
                      <w:r w:rsidRPr="00E31538">
                        <w:rPr>
                          <w:rFonts w:ascii="メイリオ" w:eastAsia="メイリオ" w:hAnsi="メイリオ" w:cs="メイリオ" w:hint="eastAsia"/>
                        </w:rPr>
                        <w:t>」は、「本文」と「解説」、「ポイント」、「参照」を掲載しています。「解説」、「ポイント」、「参照」は枠囲みで表記しています。</w:t>
                      </w:r>
                    </w:p>
                    <w:p w14:paraId="31352AD4" w14:textId="73E9778C"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「本文」には、事務事業編の例文を掲載しています。必要な事項を記入・編集した上で、「解説」、「ポイント」、「参照」を削除すると、事務事業編の素案が完成します。</w:t>
                      </w:r>
                    </w:p>
                    <w:p w14:paraId="5FB8E712" w14:textId="77777777" w:rsidR="00F56CAF" w:rsidRPr="00E31538"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「解説」及び「ポイント」には、計画を策定する際の基本的な考え方を記載しています。</w:t>
                      </w:r>
                    </w:p>
                    <w:p w14:paraId="5385987F" w14:textId="5E6DE0CA" w:rsidR="00F56CAF" w:rsidRPr="004914C7" w:rsidRDefault="00F56CAF"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「参照」には、</w:t>
                      </w:r>
                      <w:r>
                        <w:rPr>
                          <w:rFonts w:ascii="メイリオ" w:eastAsia="メイリオ" w:hAnsi="メイリオ" w:cs="メイリオ" w:hint="eastAsia"/>
                        </w:rPr>
                        <w:t>本編</w:t>
                      </w:r>
                      <w:r w:rsidRPr="00E31538">
                        <w:rPr>
                          <w:rFonts w:ascii="メイリオ" w:eastAsia="メイリオ" w:hAnsi="メイリオ" w:cs="メイリオ" w:hint="eastAsia"/>
                        </w:rPr>
                        <w:t>の関連する項目や参考となる関連情報等を示していますので、必要に応じて活用してください。</w:t>
                      </w:r>
                    </w:p>
                  </w:txbxContent>
                </v:textbox>
                <w10:wrap anchorx="margin" anchory="margin"/>
              </v:shape>
            </w:pict>
          </mc:Fallback>
        </mc:AlternateContent>
      </w:r>
      <w:r w:rsidR="00E31538" w:rsidRPr="004835A8">
        <w:rPr>
          <w:rFonts w:ascii="メイリオ" w:eastAsia="メイリオ" w:hAnsi="メイリオ" w:cs="メイリオ"/>
          <w:b/>
          <w:sz w:val="24"/>
        </w:rPr>
        <w:br w:type="page"/>
      </w:r>
    </w:p>
    <w:p w14:paraId="47E124EF" w14:textId="77777777" w:rsidR="00993D2F" w:rsidRPr="004835A8" w:rsidRDefault="00993D2F"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hint="eastAsia"/>
          <w:b/>
          <w:sz w:val="24"/>
        </w:rPr>
        <w:lastRenderedPageBreak/>
        <w:t>◎本</w:t>
      </w:r>
      <w:r w:rsidR="00EE23E5" w:rsidRPr="004835A8">
        <w:rPr>
          <w:rFonts w:ascii="メイリオ" w:eastAsia="メイリオ" w:hAnsi="メイリオ" w:cs="メイリオ" w:hint="eastAsia"/>
          <w:b/>
          <w:sz w:val="24"/>
        </w:rPr>
        <w:t>ひな型</w:t>
      </w:r>
      <w:r w:rsidRPr="004835A8">
        <w:rPr>
          <w:rFonts w:ascii="メイリオ" w:eastAsia="メイリオ" w:hAnsi="メイリオ" w:cs="メイリオ" w:hint="eastAsia"/>
          <w:b/>
          <w:sz w:val="24"/>
        </w:rPr>
        <w:t>の記載例</w:t>
      </w:r>
      <w:r w:rsidR="00B30C0A" w:rsidRPr="004835A8">
        <w:rPr>
          <w:rFonts w:ascii="メイリオ" w:eastAsia="メイリオ" w:hAnsi="メイリオ" w:cs="メイリオ" w:hint="eastAsia"/>
          <w:b/>
          <w:sz w:val="24"/>
        </w:rPr>
        <w:t>（</w:t>
      </w:r>
      <w:r w:rsidRPr="004835A8">
        <w:rPr>
          <w:rFonts w:ascii="メイリオ" w:eastAsia="メイリオ" w:hAnsi="メイリオ" w:cs="メイリオ" w:hint="eastAsia"/>
          <w:b/>
          <w:sz w:val="24"/>
        </w:rPr>
        <w:t>記載内容より抜粋</w:t>
      </w:r>
      <w:r w:rsidR="00B30C0A" w:rsidRPr="004835A8">
        <w:rPr>
          <w:rFonts w:ascii="メイリオ" w:eastAsia="メイリオ" w:hAnsi="メイリオ" w:cs="メイリオ" w:hint="eastAsia"/>
          <w:b/>
          <w:sz w:val="24"/>
        </w:rPr>
        <w:t>）</w:t>
      </w:r>
      <w:r w:rsidRPr="004835A8">
        <w:rPr>
          <w:rFonts w:ascii="メイリオ" w:eastAsia="メイリオ" w:hAnsi="メイリオ" w:cs="メイリオ" w:hint="eastAsia"/>
          <w:b/>
          <w:sz w:val="24"/>
        </w:rPr>
        <w:t>-----------------------------</w:t>
      </w:r>
      <w:r w:rsidR="00EE23E5" w:rsidRPr="004835A8">
        <w:rPr>
          <w:rFonts w:ascii="メイリオ" w:eastAsia="メイリオ" w:hAnsi="メイリオ" w:cs="メイリオ" w:hint="eastAsia"/>
          <w:b/>
          <w:sz w:val="24"/>
        </w:rPr>
        <w:t>------</w:t>
      </w:r>
    </w:p>
    <w:p w14:paraId="2352C7F5" w14:textId="77777777" w:rsidR="00993D2F" w:rsidRPr="004835A8" w:rsidRDefault="00993D2F" w:rsidP="00993D2F">
      <w:pPr>
        <w:spacing w:line="360" w:lineRule="exact"/>
        <w:ind w:left="210" w:hangingChars="100" w:hanging="210"/>
        <w:rPr>
          <w:rFonts w:ascii="メイリオ" w:eastAsia="メイリオ" w:hAnsi="メイリオ" w:cs="メイリオ"/>
          <w:b/>
          <w:sz w:val="24"/>
        </w:rPr>
      </w:pPr>
      <w:r w:rsidRPr="004835A8">
        <w:rPr>
          <w:noProof/>
        </w:rPr>
        <mc:AlternateContent>
          <mc:Choice Requires="wps">
            <w:drawing>
              <wp:anchor distT="0" distB="0" distL="114300" distR="114300" simplePos="0" relativeHeight="251658241" behindDoc="0" locked="0" layoutInCell="1" allowOverlap="1" wp14:anchorId="59A6AAD3" wp14:editId="2D5A56BE">
                <wp:simplePos x="0" y="0"/>
                <wp:positionH relativeFrom="column">
                  <wp:posOffset>3729990</wp:posOffset>
                </wp:positionH>
                <wp:positionV relativeFrom="paragraph">
                  <wp:posOffset>8890</wp:posOffset>
                </wp:positionV>
                <wp:extent cx="508000" cy="370840"/>
                <wp:effectExtent l="685800" t="0" r="25400" b="314960"/>
                <wp:wrapNone/>
                <wp:docPr id="27" name="Speech Bubble: Rectangle 27"/>
                <wp:cNvGraphicFramePr/>
                <a:graphic xmlns:a="http://schemas.openxmlformats.org/drawingml/2006/main">
                  <a:graphicData uri="http://schemas.microsoft.com/office/word/2010/wordprocessingShape">
                    <wps:wsp>
                      <wps:cNvSpPr/>
                      <wps:spPr>
                        <a:xfrm>
                          <a:off x="0" y="0"/>
                          <a:ext cx="508000" cy="370840"/>
                        </a:xfrm>
                        <a:prstGeom prst="wedgeRectCallout">
                          <a:avLst>
                            <a:gd name="adj1" fmla="val -175650"/>
                            <a:gd name="adj2" fmla="val 12418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3B8B5" w14:textId="77777777" w:rsidR="00F56CAF" w:rsidRPr="001A535B" w:rsidRDefault="00F56CAF" w:rsidP="00993D2F">
                            <w:pPr>
                              <w:spacing w:line="360" w:lineRule="exact"/>
                              <w:rPr>
                                <w:rFonts w:ascii="メイリオ" w:eastAsia="メイリオ" w:hAnsi="メイリオ" w:cs="メイリオ"/>
                                <w:color w:val="000000" w:themeColor="text1"/>
                                <w:szCs w:val="21"/>
                              </w:rPr>
                            </w:pPr>
                            <w:r w:rsidRPr="001A535B">
                              <w:rPr>
                                <w:rFonts w:ascii="メイリオ" w:eastAsia="メイリオ" w:hAnsi="メイリオ" w:cs="メイリオ" w:hint="eastAsia"/>
                                <w:color w:val="000000" w:themeColor="text1"/>
                                <w:szCs w:val="21"/>
                              </w:rPr>
                              <w:t>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A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7" o:spid="_x0000_s1028" type="#_x0000_t61" style="position:absolute;left:0;text-align:left;margin-left:293.7pt;margin-top:.7pt;width:40pt;height:2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" adj="-27140,37625" fillcolor="white [3212]" strokecolor="red" strokeweight="1pt">
                <v:textbox>
                  <w:txbxContent>
                    <w:p w14:paraId="4EB3B8B5" w14:textId="77777777" w:rsidR="00F56CAF" w:rsidRPr="001A535B" w:rsidRDefault="00F56CAF" w:rsidP="00993D2F">
                      <w:pPr>
                        <w:spacing w:line="360" w:lineRule="exact"/>
                        <w:rPr>
                          <w:rFonts w:ascii="メイリオ" w:eastAsia="メイリオ" w:hAnsi="メイリオ" w:cs="メイリオ"/>
                          <w:color w:val="000000" w:themeColor="text1"/>
                          <w:szCs w:val="21"/>
                        </w:rPr>
                      </w:pPr>
                      <w:r w:rsidRPr="001A535B">
                        <w:rPr>
                          <w:rFonts w:ascii="メイリオ" w:eastAsia="メイリオ" w:hAnsi="メイリオ" w:cs="メイリオ" w:hint="eastAsia"/>
                          <w:color w:val="000000" w:themeColor="text1"/>
                          <w:szCs w:val="21"/>
                        </w:rPr>
                        <w:t>解説</w:t>
                      </w:r>
                    </w:p>
                  </w:txbxContent>
                </v:textbox>
              </v:shape>
            </w:pict>
          </mc:Fallback>
        </mc:AlternateContent>
      </w:r>
    </w:p>
    <w:p w14:paraId="39CDC165" w14:textId="77777777" w:rsidR="00993D2F" w:rsidRPr="004835A8" w:rsidRDefault="00167F88"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b/>
          <w:sz w:val="24"/>
        </w:rPr>
        <w:t>4</w:t>
      </w:r>
      <w:r w:rsidR="00993D2F" w:rsidRPr="004835A8">
        <w:rPr>
          <w:rFonts w:ascii="メイリオ" w:eastAsia="メイリオ" w:hAnsi="メイリオ" w:cs="メイリオ" w:hint="eastAsia"/>
          <w:b/>
          <w:sz w:val="24"/>
        </w:rPr>
        <w:t>．温室効果ガスの排出削減目標</w:t>
      </w:r>
    </w:p>
    <w:p w14:paraId="25810CCB"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62D49E10"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から目標年度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にかけての温室効果ガスの排出削減目標を定めます。目標設定の詳細については、「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11C0AF3F" w14:textId="77777777" w:rsidR="00993D2F" w:rsidRPr="004835A8" w:rsidRDefault="00993D2F" w:rsidP="00993D2F">
      <w:pPr>
        <w:spacing w:line="360" w:lineRule="exact"/>
        <w:ind w:left="210" w:hangingChars="100" w:hanging="210"/>
        <w:rPr>
          <w:rFonts w:ascii="メイリオ" w:eastAsia="メイリオ" w:hAnsi="メイリオ" w:cs="メイリオ"/>
          <w:sz w:val="24"/>
          <w:szCs w:val="24"/>
        </w:rPr>
      </w:pPr>
      <w:r w:rsidRPr="004835A8">
        <w:rPr>
          <w:noProof/>
        </w:rPr>
        <mc:AlternateContent>
          <mc:Choice Requires="wps">
            <w:drawing>
              <wp:anchor distT="0" distB="0" distL="114300" distR="114300" simplePos="0" relativeHeight="251658242" behindDoc="0" locked="0" layoutInCell="1" allowOverlap="1" wp14:anchorId="5BB3AB94" wp14:editId="7DBE90EF">
                <wp:simplePos x="0" y="0"/>
                <wp:positionH relativeFrom="column">
                  <wp:posOffset>2434590</wp:posOffset>
                </wp:positionH>
                <wp:positionV relativeFrom="paragraph">
                  <wp:posOffset>43815</wp:posOffset>
                </wp:positionV>
                <wp:extent cx="508000" cy="370840"/>
                <wp:effectExtent l="647700" t="0" r="25400" b="10160"/>
                <wp:wrapNone/>
                <wp:docPr id="24" name="Speech Bubble: Rectangle 24"/>
                <wp:cNvGraphicFramePr/>
                <a:graphic xmlns:a="http://schemas.openxmlformats.org/drawingml/2006/main">
                  <a:graphicData uri="http://schemas.microsoft.com/office/word/2010/wordprocessingShape">
                    <wps:wsp>
                      <wps:cNvSpPr/>
                      <wps:spPr>
                        <a:xfrm>
                          <a:off x="0" y="0"/>
                          <a:ext cx="508000" cy="370840"/>
                        </a:xfrm>
                        <a:prstGeom prst="wedgeRectCallout">
                          <a:avLst>
                            <a:gd name="adj1" fmla="val -166275"/>
                            <a:gd name="adj2" fmla="val 4456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6A4FD" w14:textId="77777777" w:rsidR="00F56CAF" w:rsidRPr="001A535B" w:rsidRDefault="00F56CAF"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AB94" id="Speech Bubble: Rectangle 24" o:spid="_x0000_s1029" type="#_x0000_t61" style="position:absolute;left:0;text-align:left;margin-left:191.7pt;margin-top:3.45pt;width:40pt;height:2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" adj="-25115,20426" fillcolor="white [3212]" strokecolor="red" strokeweight="1pt">
                <v:textbox>
                  <w:txbxContent>
                    <w:p w14:paraId="29A6A4FD" w14:textId="77777777" w:rsidR="00F56CAF" w:rsidRPr="001A535B" w:rsidRDefault="00F56CAF"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本文</w:t>
                      </w:r>
                    </w:p>
                  </w:txbxContent>
                </v:textbox>
              </v:shape>
            </w:pict>
          </mc:Fallback>
        </mc:AlternateContent>
      </w:r>
    </w:p>
    <w:p w14:paraId="280FB8CA" w14:textId="77777777" w:rsidR="00993D2F" w:rsidRPr="004835A8" w:rsidRDefault="00B30C0A" w:rsidP="00993D2F">
      <w:pPr>
        <w:spacing w:line="360" w:lineRule="exact"/>
        <w:ind w:left="240" w:hangingChars="100" w:hanging="240"/>
        <w:rPr>
          <w:rFonts w:ascii="メイリオ" w:eastAsia="メイリオ" w:hAnsi="メイリオ" w:cs="メイリオ"/>
          <w:sz w:val="24"/>
          <w:szCs w:val="24"/>
        </w:rPr>
      </w:pPr>
      <w:r w:rsidRPr="004835A8">
        <w:rPr>
          <w:rFonts w:ascii="メイリオ" w:eastAsia="メイリオ" w:hAnsi="メイリオ" w:cs="メイリオ" w:hint="eastAsia"/>
          <w:sz w:val="24"/>
          <w:szCs w:val="24"/>
        </w:rPr>
        <w:t>（</w:t>
      </w:r>
      <w:r w:rsidR="00167F88" w:rsidRPr="004835A8">
        <w:rPr>
          <w:rFonts w:ascii="メイリオ" w:eastAsia="メイリオ" w:hAnsi="メイリオ" w:cs="メイリオ"/>
          <w:sz w:val="24"/>
          <w:szCs w:val="24"/>
        </w:rPr>
        <w:t>1</w:t>
      </w:r>
      <w:r w:rsidRPr="004835A8">
        <w:rPr>
          <w:rFonts w:ascii="メイリオ" w:eastAsia="メイリオ" w:hAnsi="メイリオ" w:cs="メイリオ" w:hint="eastAsia"/>
          <w:sz w:val="24"/>
          <w:szCs w:val="24"/>
        </w:rPr>
        <w:t>）</w:t>
      </w:r>
      <w:r w:rsidR="00993D2F" w:rsidRPr="004835A8">
        <w:rPr>
          <w:rFonts w:ascii="メイリオ" w:eastAsia="メイリオ" w:hAnsi="メイリオ" w:cs="メイリオ" w:hint="eastAsia"/>
          <w:sz w:val="24"/>
          <w:szCs w:val="24"/>
        </w:rPr>
        <w:t>目標設定の考え方</w:t>
      </w:r>
    </w:p>
    <w:p w14:paraId="7E30D9FF" w14:textId="5F7545FC" w:rsidR="00CA01BE" w:rsidRPr="004835A8" w:rsidRDefault="00CA01BE" w:rsidP="00CA01BE">
      <w:pPr>
        <w:spacing w:line="360" w:lineRule="exact"/>
        <w:ind w:firstLineChars="100" w:firstLine="210"/>
        <w:rPr>
          <w:rFonts w:ascii="メイリオ" w:eastAsia="メイリオ" w:hAnsi="メイリオ" w:cs="メイリオ"/>
        </w:rPr>
      </w:pPr>
      <w:r w:rsidRPr="004835A8">
        <w:rPr>
          <w:noProof/>
        </w:rPr>
        <mc:AlternateContent>
          <mc:Choice Requires="wps">
            <w:drawing>
              <wp:anchor distT="0" distB="0" distL="114300" distR="114300" simplePos="0" relativeHeight="251658260" behindDoc="0" locked="0" layoutInCell="1" allowOverlap="1" wp14:anchorId="671D789D" wp14:editId="57D85DFC">
                <wp:simplePos x="0" y="0"/>
                <wp:positionH relativeFrom="column">
                  <wp:posOffset>1567815</wp:posOffset>
                </wp:positionH>
                <wp:positionV relativeFrom="paragraph">
                  <wp:posOffset>596265</wp:posOffset>
                </wp:positionV>
                <wp:extent cx="1181100" cy="370840"/>
                <wp:effectExtent l="800100" t="0" r="19050" b="334010"/>
                <wp:wrapNone/>
                <wp:docPr id="25" name="Speech Bubble: Rectangle 25"/>
                <wp:cNvGraphicFramePr/>
                <a:graphic xmlns:a="http://schemas.openxmlformats.org/drawingml/2006/main">
                  <a:graphicData uri="http://schemas.microsoft.com/office/word/2010/wordprocessingShape">
                    <wps:wsp>
                      <wps:cNvSpPr/>
                      <wps:spPr>
                        <a:xfrm>
                          <a:off x="0" y="0"/>
                          <a:ext cx="1181100" cy="370840"/>
                        </a:xfrm>
                        <a:prstGeom prst="wedgeRectCallout">
                          <a:avLst>
                            <a:gd name="adj1" fmla="val -113695"/>
                            <a:gd name="adj2" fmla="val 13189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344FE" w14:textId="77777777" w:rsidR="00F56CAF" w:rsidRPr="001A535B" w:rsidRDefault="00F56CAF"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ポイント、参照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789D" id="Speech Bubble: Rectangle 25" o:spid="_x0000_s1030" type="#_x0000_t61" style="position:absolute;left:0;text-align:left;margin-left:123.45pt;margin-top:46.95pt;width:93pt;height:29.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" adj="-13758,39289" fillcolor="white [3212]" strokecolor="red" strokeweight="1pt">
                <v:textbox>
                  <w:txbxContent>
                    <w:p w14:paraId="181344FE" w14:textId="77777777" w:rsidR="00F56CAF" w:rsidRPr="001A535B" w:rsidRDefault="00F56CAF"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ポイント、参照</w:t>
                      </w:r>
                    </w:p>
                  </w:txbxContent>
                </v:textbox>
              </v:shape>
            </w:pict>
          </mc:Fallback>
        </mc:AlternateContent>
      </w:r>
      <w:r w:rsidR="00993D2F" w:rsidRPr="004835A8">
        <w:rPr>
          <w:rFonts w:ascii="メイリオ" w:eastAsia="メイリオ" w:hAnsi="メイリオ" w:cs="メイリオ" w:hint="eastAsia"/>
        </w:rPr>
        <w:t>地球温暖化対策計画</w:t>
      </w:r>
      <w:r w:rsidR="00520D93" w:rsidRPr="004835A8">
        <w:rPr>
          <w:rFonts w:ascii="メイリオ" w:eastAsia="メイリオ" w:hAnsi="メイリオ" w:cs="メイリオ" w:hint="eastAsia"/>
        </w:rPr>
        <w:t>等</w:t>
      </w:r>
      <w:r w:rsidR="00EE0B0C" w:rsidRPr="004835A8">
        <w:rPr>
          <w:rFonts w:ascii="メイリオ" w:eastAsia="メイリオ" w:hAnsi="メイリオ" w:cs="メイリオ" w:hint="eastAsia"/>
        </w:rPr>
        <w:t>を踏まえ</w:t>
      </w:r>
      <w:r w:rsidR="00993D2F" w:rsidRPr="004835A8">
        <w:rPr>
          <w:rFonts w:ascii="メイリオ" w:eastAsia="メイリオ" w:hAnsi="メイリオ" w:cs="メイリオ" w:hint="eastAsia"/>
        </w:rPr>
        <w:t>、○○町の事務・事業に伴う温室効果ガスの排出削減目標を設定します。</w:t>
      </w:r>
    </w:p>
    <w:p w14:paraId="332809D1" w14:textId="77777777" w:rsidR="00CA01BE" w:rsidRPr="004835A8" w:rsidRDefault="00CA01BE" w:rsidP="00CA01B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中略</w:t>
      </w:r>
      <w:r w:rsidR="00B30C0A" w:rsidRPr="004835A8">
        <w:rPr>
          <w:rFonts w:ascii="メイリオ" w:eastAsia="メイリオ" w:hAnsi="メイリオ" w:cs="メイリオ" w:hint="eastAsia"/>
        </w:rPr>
        <w:t>）</w:t>
      </w:r>
    </w:p>
    <w:p w14:paraId="220D6C45" w14:textId="77777777" w:rsidR="00CA01BE" w:rsidRPr="004835A8" w:rsidRDefault="00CA01BE" w:rsidP="00CA01BE">
      <w:r w:rsidRPr="004835A8">
        <w:rPr>
          <w:rFonts w:ascii="メイリオ" w:eastAsia="メイリオ" w:hAnsi="メイリオ" w:cs="メイリオ" w:hint="eastAsia"/>
          <w:noProof/>
        </w:rPr>
        <mc:AlternateContent>
          <mc:Choice Requires="wps">
            <w:drawing>
              <wp:anchor distT="0" distB="0" distL="114300" distR="114300" simplePos="0" relativeHeight="251658259" behindDoc="0" locked="0" layoutInCell="1" allowOverlap="1" wp14:anchorId="1EF2E8F2" wp14:editId="05B6FB6E">
                <wp:simplePos x="0" y="0"/>
                <wp:positionH relativeFrom="margin">
                  <wp:posOffset>4386</wp:posOffset>
                </wp:positionH>
                <wp:positionV relativeFrom="paragraph">
                  <wp:posOffset>171967</wp:posOffset>
                </wp:positionV>
                <wp:extent cx="5257800" cy="2286000"/>
                <wp:effectExtent l="38100" t="38100" r="114300" b="114300"/>
                <wp:wrapNone/>
                <wp:docPr id="952" name="Rectangle: Rounded Corners 952"/>
                <wp:cNvGraphicFramePr/>
                <a:graphic xmlns:a="http://schemas.openxmlformats.org/drawingml/2006/main">
                  <a:graphicData uri="http://schemas.microsoft.com/office/word/2010/wordprocessingShape">
                    <wps:wsp>
                      <wps:cNvSpPr/>
                      <wps:spPr>
                        <a:xfrm>
                          <a:off x="0" y="0"/>
                          <a:ext cx="5257800" cy="2286000"/>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1D552F0" w14:textId="77777777" w:rsidR="00F56CAF" w:rsidRPr="00BC3A41" w:rsidRDefault="00F56CAF"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FDBAB0F" w14:textId="00D74ED0" w:rsidR="00F56CAF" w:rsidRDefault="00F56CAF"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一般的に小規模な</w:t>
                            </w:r>
                            <w:r w:rsidRPr="00A14F5A">
                              <w:rPr>
                                <w:rFonts w:ascii="メイリオ" w:eastAsia="メイリオ" w:hAnsi="メイリオ" w:cs="メイリオ"/>
                              </w:rPr>
                              <w:t>市町村</w:t>
                            </w:r>
                            <w:r w:rsidRPr="00A14F5A">
                              <w:rPr>
                                <w:rFonts w:ascii="メイリオ" w:eastAsia="メイリオ" w:hAnsi="メイリオ" w:cs="メイリオ" w:hint="eastAsia"/>
                              </w:rPr>
                              <w:t>にお</w:t>
                            </w:r>
                            <w:r>
                              <w:rPr>
                                <w:rFonts w:ascii="メイリオ" w:eastAsia="メイリオ" w:hAnsi="メイリオ" w:cs="メイリオ" w:hint="eastAsia"/>
                              </w:rPr>
                              <w:t>いては、目標設定に</w:t>
                            </w:r>
                            <w:r>
                              <w:rPr>
                                <w:rFonts w:ascii="メイリオ" w:eastAsia="メイリオ" w:hAnsi="メイリオ" w:cs="メイリオ"/>
                              </w:rPr>
                              <w:t>係る技術的検討が困難な場合</w:t>
                            </w:r>
                            <w:r>
                              <w:rPr>
                                <w:rFonts w:ascii="メイリオ" w:eastAsia="メイリオ" w:hAnsi="メイリオ" w:cs="メイリオ" w:hint="eastAsia"/>
                              </w:rPr>
                              <w:t>が</w:t>
                            </w:r>
                            <w:r>
                              <w:rPr>
                                <w:rFonts w:ascii="メイリオ" w:eastAsia="メイリオ" w:hAnsi="メイリオ" w:cs="メイリオ"/>
                              </w:rPr>
                              <w:t>多い</w:t>
                            </w:r>
                            <w:r>
                              <w:rPr>
                                <w:rFonts w:ascii="メイリオ" w:eastAsia="メイリオ" w:hAnsi="メイリオ" w:cs="メイリオ" w:hint="eastAsia"/>
                              </w:rPr>
                              <w:t>と</w:t>
                            </w:r>
                            <w:r>
                              <w:rPr>
                                <w:rFonts w:ascii="メイリオ" w:eastAsia="メイリオ" w:hAnsi="メイリオ" w:cs="メイリオ"/>
                              </w:rPr>
                              <w:t>考えら</w:t>
                            </w:r>
                            <w:r>
                              <w:rPr>
                                <w:rFonts w:ascii="メイリオ" w:eastAsia="メイリオ" w:hAnsi="メイリオ" w:cs="メイリオ" w:hint="eastAsia"/>
                              </w:rPr>
                              <w:t>れる</w:t>
                            </w:r>
                            <w:r>
                              <w:rPr>
                                <w:rFonts w:ascii="メイリオ" w:eastAsia="メイリオ" w:hAnsi="メイリオ" w:cs="メイリオ"/>
                              </w:rPr>
                              <w:t>ため、</w:t>
                            </w:r>
                            <w:r>
                              <w:rPr>
                                <w:rFonts w:ascii="メイリオ" w:eastAsia="メイリオ" w:hAnsi="メイリオ" w:cs="メイリオ" w:hint="eastAsia"/>
                              </w:rPr>
                              <w:t>地球温暖化対策計画の目標値を自らの目標の水準として設定することが考えられます</w:t>
                            </w:r>
                            <w:r w:rsidRPr="00D6198A">
                              <w:rPr>
                                <w:rFonts w:ascii="メイリオ" w:eastAsia="メイリオ" w:hAnsi="メイリオ" w:cs="メイリオ" w:hint="eastAsia"/>
                              </w:rPr>
                              <w:t>。</w:t>
                            </w:r>
                            <w:r>
                              <w:rPr>
                                <w:rFonts w:ascii="メイリオ" w:eastAsia="メイリオ" w:hAnsi="メイリオ" w:cs="メイリオ" w:hint="eastAsia"/>
                              </w:rPr>
                              <w:t>具体的には、エネルギー起源</w:t>
                            </w:r>
                            <w:r>
                              <w:rPr>
                                <w:rFonts w:ascii="メイリオ" w:eastAsia="メイリオ" w:hAnsi="メイリオ" w:cs="メイリオ"/>
                              </w:rPr>
                              <w:t>CO</w:t>
                            </w:r>
                            <w:r w:rsidRPr="00E201B2">
                              <w:rPr>
                                <w:rFonts w:ascii="メイリオ" w:eastAsia="メイリオ" w:hAnsi="メイリオ" w:cs="メイリオ"/>
                                <w:vertAlign w:val="subscript"/>
                              </w:rPr>
                              <w:t>2</w:t>
                            </w:r>
                            <w:r>
                              <w:rPr>
                                <w:rFonts w:ascii="メイリオ" w:eastAsia="メイリオ" w:hAnsi="メイリオ" w:cs="メイリオ" w:hint="eastAsia"/>
                              </w:rPr>
                              <w:t>排出量の「業務その他部門」の目標「</w:t>
                            </w:r>
                            <w:r>
                              <w:rPr>
                                <w:rFonts w:ascii="メイリオ" w:eastAsia="メイリオ" w:hAnsi="メイリオ" w:cs="メイリオ"/>
                              </w:rPr>
                              <w:t>2030</w:t>
                            </w:r>
                            <w:r>
                              <w:rPr>
                                <w:rFonts w:ascii="メイリオ" w:eastAsia="メイリオ" w:hAnsi="メイリオ" w:cs="メイリオ" w:hint="eastAsia"/>
                              </w:rPr>
                              <w:t>年度に基準年度比</w:t>
                            </w:r>
                            <w:r w:rsidRPr="0019352D">
                              <w:rPr>
                                <w:rFonts w:ascii="メイリオ" w:eastAsia="メイリオ" w:hAnsi="メイリオ" w:cs="メイリオ"/>
                              </w:rPr>
                              <w:t>51</w:t>
                            </w:r>
                            <w:r w:rsidRPr="0019352D">
                              <w:rPr>
                                <w:rFonts w:ascii="メイリオ" w:eastAsia="メイリオ" w:hAnsi="メイリオ" w:cs="メイリオ" w:hint="eastAsia"/>
                              </w:rPr>
                              <w:t>％削減</w:t>
                            </w:r>
                            <w:r>
                              <w:rPr>
                                <w:rFonts w:ascii="メイリオ" w:eastAsia="メイリオ" w:hAnsi="メイリオ" w:cs="メイリオ" w:hint="eastAsia"/>
                              </w:rPr>
                              <w:t>」を目標として掲げることなど</w:t>
                            </w:r>
                            <w:r>
                              <w:rPr>
                                <w:rFonts w:ascii="メイリオ" w:eastAsia="メイリオ" w:hAnsi="メイリオ" w:cs="メイリオ"/>
                              </w:rPr>
                              <w:t>が考えられます。</w:t>
                            </w:r>
                          </w:p>
                          <w:p w14:paraId="393E518A" w14:textId="77777777" w:rsidR="00F56CAF" w:rsidRPr="00BC3A41" w:rsidRDefault="00F56CAF"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6CAF4F9" w14:textId="38557C4D" w:rsidR="00F56CAF" w:rsidRDefault="00F56CAF"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p>
                          <w:p w14:paraId="5324C621" w14:textId="77777777" w:rsidR="00F56CAF" w:rsidRPr="006F115A" w:rsidRDefault="00F56CAF" w:rsidP="00FE64CC">
                            <w:pPr>
                              <w:spacing w:line="360" w:lineRule="exact"/>
                              <w:ind w:firstLineChars="300" w:firstLine="630"/>
                              <w:rPr>
                                <w:rFonts w:ascii="メイリオ" w:eastAsia="メイリオ" w:hAnsi="メイリオ" w:cs="メイリオ"/>
                              </w:rPr>
                            </w:pP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3</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削減目標の設定の進め方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2E8F2" id="Rectangle: Rounded Corners 952" o:spid="_x0000_s1031" style="position:absolute;left:0;text-align:left;margin-left:.35pt;margin-top:13.55pt;width:414pt;height:180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" fillcolor="white [3201]" strokecolor="black [3200]" strokeweight="1pt">
                <v:stroke joinstyle="miter"/>
                <v:shadow on="t" color="black" opacity="26214f" origin="-.5,-.5" offset=".74836mm,.74836mm"/>
                <v:textbox inset="2mm,0,2mm,0">
                  <w:txbxContent>
                    <w:p w14:paraId="61D552F0" w14:textId="77777777" w:rsidR="00F56CAF" w:rsidRPr="00BC3A41" w:rsidRDefault="00F56CAF"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FDBAB0F" w14:textId="00D74ED0" w:rsidR="00F56CAF" w:rsidRDefault="00F56CAF"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一般的に小規模な</w:t>
                      </w:r>
                      <w:r w:rsidRPr="00A14F5A">
                        <w:rPr>
                          <w:rFonts w:ascii="メイリオ" w:eastAsia="メイリオ" w:hAnsi="メイリオ" w:cs="メイリオ"/>
                        </w:rPr>
                        <w:t>市町村</w:t>
                      </w:r>
                      <w:r w:rsidRPr="00A14F5A">
                        <w:rPr>
                          <w:rFonts w:ascii="メイリオ" w:eastAsia="メイリオ" w:hAnsi="メイリオ" w:cs="メイリオ" w:hint="eastAsia"/>
                        </w:rPr>
                        <w:t>にお</w:t>
                      </w:r>
                      <w:r>
                        <w:rPr>
                          <w:rFonts w:ascii="メイリオ" w:eastAsia="メイリオ" w:hAnsi="メイリオ" w:cs="メイリオ" w:hint="eastAsia"/>
                        </w:rPr>
                        <w:t>いては、目標設定に</w:t>
                      </w:r>
                      <w:r>
                        <w:rPr>
                          <w:rFonts w:ascii="メイリオ" w:eastAsia="メイリオ" w:hAnsi="メイリオ" w:cs="メイリオ"/>
                        </w:rPr>
                        <w:t>係る技術的検討が困難な場合</w:t>
                      </w:r>
                      <w:r>
                        <w:rPr>
                          <w:rFonts w:ascii="メイリオ" w:eastAsia="メイリオ" w:hAnsi="メイリオ" w:cs="メイリオ" w:hint="eastAsia"/>
                        </w:rPr>
                        <w:t>が</w:t>
                      </w:r>
                      <w:r>
                        <w:rPr>
                          <w:rFonts w:ascii="メイリオ" w:eastAsia="メイリオ" w:hAnsi="メイリオ" w:cs="メイリオ"/>
                        </w:rPr>
                        <w:t>多い</w:t>
                      </w:r>
                      <w:r>
                        <w:rPr>
                          <w:rFonts w:ascii="メイリオ" w:eastAsia="メイリオ" w:hAnsi="メイリオ" w:cs="メイリオ" w:hint="eastAsia"/>
                        </w:rPr>
                        <w:t>と</w:t>
                      </w:r>
                      <w:r>
                        <w:rPr>
                          <w:rFonts w:ascii="メイリオ" w:eastAsia="メイリオ" w:hAnsi="メイリオ" w:cs="メイリオ"/>
                        </w:rPr>
                        <w:t>考えら</w:t>
                      </w:r>
                      <w:r>
                        <w:rPr>
                          <w:rFonts w:ascii="メイリオ" w:eastAsia="メイリオ" w:hAnsi="メイリオ" w:cs="メイリオ" w:hint="eastAsia"/>
                        </w:rPr>
                        <w:t>れる</w:t>
                      </w:r>
                      <w:r>
                        <w:rPr>
                          <w:rFonts w:ascii="メイリオ" w:eastAsia="メイリオ" w:hAnsi="メイリオ" w:cs="メイリオ"/>
                        </w:rPr>
                        <w:t>ため、</w:t>
                      </w:r>
                      <w:r>
                        <w:rPr>
                          <w:rFonts w:ascii="メイリオ" w:eastAsia="メイリオ" w:hAnsi="メイリオ" w:cs="メイリオ" w:hint="eastAsia"/>
                        </w:rPr>
                        <w:t>地球温暖化対策計画の目標値を自らの目標の水準として設定することが考えられます</w:t>
                      </w:r>
                      <w:r w:rsidRPr="00D6198A">
                        <w:rPr>
                          <w:rFonts w:ascii="メイリオ" w:eastAsia="メイリオ" w:hAnsi="メイリオ" w:cs="メイリオ" w:hint="eastAsia"/>
                        </w:rPr>
                        <w:t>。</w:t>
                      </w:r>
                      <w:r>
                        <w:rPr>
                          <w:rFonts w:ascii="メイリオ" w:eastAsia="メイリオ" w:hAnsi="メイリオ" w:cs="メイリオ" w:hint="eastAsia"/>
                        </w:rPr>
                        <w:t>具体的には、エネルギー起源</w:t>
                      </w:r>
                      <w:r>
                        <w:rPr>
                          <w:rFonts w:ascii="メイリオ" w:eastAsia="メイリオ" w:hAnsi="メイリオ" w:cs="メイリオ"/>
                        </w:rPr>
                        <w:t>CO</w:t>
                      </w:r>
                      <w:r w:rsidRPr="00E201B2">
                        <w:rPr>
                          <w:rFonts w:ascii="メイリオ" w:eastAsia="メイリオ" w:hAnsi="メイリオ" w:cs="メイリオ"/>
                          <w:vertAlign w:val="subscript"/>
                        </w:rPr>
                        <w:t>2</w:t>
                      </w:r>
                      <w:r>
                        <w:rPr>
                          <w:rFonts w:ascii="メイリオ" w:eastAsia="メイリオ" w:hAnsi="メイリオ" w:cs="メイリオ" w:hint="eastAsia"/>
                        </w:rPr>
                        <w:t>排出量の「業務その他部門」の目標「</w:t>
                      </w:r>
                      <w:r>
                        <w:rPr>
                          <w:rFonts w:ascii="メイリオ" w:eastAsia="メイリオ" w:hAnsi="メイリオ" w:cs="メイリオ"/>
                        </w:rPr>
                        <w:t>2030</w:t>
                      </w:r>
                      <w:r>
                        <w:rPr>
                          <w:rFonts w:ascii="メイリオ" w:eastAsia="メイリオ" w:hAnsi="メイリオ" w:cs="メイリオ" w:hint="eastAsia"/>
                        </w:rPr>
                        <w:t>年度に基準年度比</w:t>
                      </w:r>
                      <w:r w:rsidRPr="0019352D">
                        <w:rPr>
                          <w:rFonts w:ascii="メイリオ" w:eastAsia="メイリオ" w:hAnsi="メイリオ" w:cs="メイリオ"/>
                        </w:rPr>
                        <w:t>51</w:t>
                      </w:r>
                      <w:r w:rsidRPr="0019352D">
                        <w:rPr>
                          <w:rFonts w:ascii="メイリオ" w:eastAsia="メイリオ" w:hAnsi="メイリオ" w:cs="メイリオ" w:hint="eastAsia"/>
                        </w:rPr>
                        <w:t>％削減</w:t>
                      </w:r>
                      <w:r>
                        <w:rPr>
                          <w:rFonts w:ascii="メイリオ" w:eastAsia="メイリオ" w:hAnsi="メイリオ" w:cs="メイリオ" w:hint="eastAsia"/>
                        </w:rPr>
                        <w:t>」を目標として掲げることなど</w:t>
                      </w:r>
                      <w:r>
                        <w:rPr>
                          <w:rFonts w:ascii="メイリオ" w:eastAsia="メイリオ" w:hAnsi="メイリオ" w:cs="メイリオ"/>
                        </w:rPr>
                        <w:t>が考えられます。</w:t>
                      </w:r>
                    </w:p>
                    <w:p w14:paraId="393E518A" w14:textId="77777777" w:rsidR="00F56CAF" w:rsidRPr="00BC3A41" w:rsidRDefault="00F56CAF"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6CAF4F9" w14:textId="38557C4D" w:rsidR="00F56CAF" w:rsidRDefault="00F56CAF"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p>
                    <w:p w14:paraId="5324C621" w14:textId="77777777" w:rsidR="00F56CAF" w:rsidRPr="006F115A" w:rsidRDefault="00F56CAF" w:rsidP="00FE64CC">
                      <w:pPr>
                        <w:spacing w:line="360" w:lineRule="exact"/>
                        <w:ind w:firstLineChars="300" w:firstLine="630"/>
                        <w:rPr>
                          <w:rFonts w:ascii="メイリオ" w:eastAsia="メイリオ" w:hAnsi="メイリオ" w:cs="メイリオ"/>
                        </w:rPr>
                      </w:pP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3</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削減目標の設定の進め方</w:t>
                      </w:r>
                    </w:p>
                  </w:txbxContent>
                </v:textbox>
                <w10:wrap anchorx="margin"/>
              </v:roundrect>
            </w:pict>
          </mc:Fallback>
        </mc:AlternateContent>
      </w:r>
    </w:p>
    <w:p w14:paraId="77FF68A2" w14:textId="77777777" w:rsidR="00CA01BE" w:rsidRPr="004835A8" w:rsidRDefault="00CA01BE" w:rsidP="00CA01BE"/>
    <w:p w14:paraId="1C5DF954" w14:textId="77777777" w:rsidR="00CA01BE" w:rsidRPr="004835A8" w:rsidRDefault="00CA01BE" w:rsidP="00CA01BE"/>
    <w:p w14:paraId="5C32C356" w14:textId="77777777" w:rsidR="00CA01BE" w:rsidRPr="004835A8" w:rsidRDefault="00CA01BE" w:rsidP="00CA01BE"/>
    <w:p w14:paraId="227CA072" w14:textId="77777777" w:rsidR="00CA01BE" w:rsidRPr="004835A8" w:rsidRDefault="00CA01BE" w:rsidP="00CA01BE"/>
    <w:p w14:paraId="222405F7" w14:textId="77777777" w:rsidR="00CA01BE" w:rsidRPr="004835A8" w:rsidRDefault="00CA01BE" w:rsidP="00CA01BE"/>
    <w:p w14:paraId="5B059252" w14:textId="77777777" w:rsidR="00CA01BE" w:rsidRPr="004835A8" w:rsidRDefault="00CA01BE" w:rsidP="00CA01BE"/>
    <w:p w14:paraId="7FCB3977" w14:textId="77777777" w:rsidR="00CA01BE" w:rsidRPr="004835A8" w:rsidRDefault="00CA01BE" w:rsidP="00CA01BE"/>
    <w:p w14:paraId="326876BA" w14:textId="77777777" w:rsidR="00CA01BE" w:rsidRPr="004835A8" w:rsidRDefault="00CA01BE" w:rsidP="00CA01BE"/>
    <w:p w14:paraId="6C9F9802" w14:textId="77777777" w:rsidR="00CA01BE" w:rsidRPr="004835A8" w:rsidRDefault="00CA01BE" w:rsidP="00CA01BE"/>
    <w:p w14:paraId="419767C8" w14:textId="77777777" w:rsidR="00B13EC2" w:rsidRPr="004835A8" w:rsidRDefault="00B13EC2" w:rsidP="00CA01BE"/>
    <w:p w14:paraId="68754297" w14:textId="77777777" w:rsidR="00993D2F" w:rsidRPr="004835A8" w:rsidRDefault="00993D2F" w:rsidP="00993D2F">
      <w:pPr>
        <w:spacing w:line="360" w:lineRule="exact"/>
        <w:rPr>
          <w:rFonts w:ascii="メイリオ" w:eastAsia="メイリオ" w:hAnsi="メイリオ" w:cs="メイリオ"/>
          <w:b/>
          <w:sz w:val="24"/>
        </w:rPr>
      </w:pPr>
      <w:r w:rsidRPr="004835A8">
        <w:rPr>
          <w:rFonts w:ascii="メイリオ" w:eastAsia="メイリオ" w:hAnsi="メイリオ" w:cs="メイリオ" w:hint="eastAsia"/>
          <w:b/>
          <w:sz w:val="24"/>
        </w:rPr>
        <w:t>---------------------------------------------------------------------------</w:t>
      </w:r>
    </w:p>
    <w:p w14:paraId="323CC69A" w14:textId="77777777" w:rsidR="005B41E3" w:rsidRDefault="005B41E3" w:rsidP="00993D2F">
      <w:pPr>
        <w:widowControl/>
        <w:jc w:val="left"/>
        <w:rPr>
          <w:rFonts w:ascii="メイリオ" w:eastAsia="メイリオ" w:hAnsi="メイリオ" w:cs="メイリオ"/>
          <w:b/>
          <w:sz w:val="24"/>
        </w:rPr>
      </w:pPr>
      <w:r w:rsidRPr="004835A8">
        <w:rPr>
          <w:rFonts w:ascii="メイリオ" w:eastAsia="メイリオ" w:hAnsi="メイリオ" w:cs="メイリオ" w:hint="eastAsia"/>
          <w:noProof/>
        </w:rPr>
        <mc:AlternateContent>
          <mc:Choice Requires="wps">
            <w:drawing>
              <wp:anchor distT="0" distB="0" distL="114300" distR="114300" simplePos="0" relativeHeight="251658248" behindDoc="0" locked="0" layoutInCell="1" allowOverlap="1" wp14:anchorId="7A4AB41A" wp14:editId="75B8352B">
                <wp:simplePos x="0" y="0"/>
                <wp:positionH relativeFrom="margin">
                  <wp:posOffset>33020</wp:posOffset>
                </wp:positionH>
                <wp:positionV relativeFrom="paragraph">
                  <wp:posOffset>278765</wp:posOffset>
                </wp:positionV>
                <wp:extent cx="5257800" cy="581025"/>
                <wp:effectExtent l="38100" t="38100" r="114300" b="123825"/>
                <wp:wrapNone/>
                <wp:docPr id="928" name="Rectangle: Rounded Corners 928"/>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CC18C77" w14:textId="77777777" w:rsidR="00F56CAF" w:rsidRPr="00BC3A41" w:rsidRDefault="00F56CAF" w:rsidP="00737600">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8367CFB" w14:textId="428E646C" w:rsidR="00F56CAF" w:rsidRPr="005A34A7" w:rsidRDefault="00F56CAF" w:rsidP="007376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3</w:t>
                            </w:r>
                            <w:r>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sidRPr="00147236">
                              <w:rPr>
                                <w:rFonts w:ascii="メイリオ" w:eastAsia="メイリオ" w:hAnsi="メイリオ" w:cs="メイリオ" w:hint="eastAsia"/>
                              </w:rPr>
                              <w:t>事務事業編の</w:t>
                            </w:r>
                            <w:r>
                              <w:rPr>
                                <w:rFonts w:ascii="メイリオ" w:eastAsia="メイリオ" w:hAnsi="メイリオ" w:cs="メイリオ" w:hint="eastAsia"/>
                              </w:rPr>
                              <w:t>構成</w:t>
                            </w:r>
                          </w:p>
                          <w:p w14:paraId="0D659B87" w14:textId="77777777" w:rsidR="00F56CAF" w:rsidRPr="006F115A" w:rsidRDefault="00F56CAF" w:rsidP="00737600">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B41A" id="Rectangle: Rounded Corners 928" o:spid="_x0000_s1032" style="position:absolute;margin-left:2.6pt;margin-top:21.95pt;width:414pt;height:45.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" fillcolor="white [3201]" strokecolor="black [3200]" strokeweight="1pt">
                <v:stroke joinstyle="miter"/>
                <v:shadow on="t" color="black" opacity="26214f" origin="-.5,-.5" offset=".74836mm,.74836mm"/>
                <v:textbox inset="2mm,0,2mm,0">
                  <w:txbxContent>
                    <w:p w14:paraId="3CC18C77" w14:textId="77777777" w:rsidR="00F56CAF" w:rsidRPr="00BC3A41" w:rsidRDefault="00F56CAF" w:rsidP="00737600">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8367CFB" w14:textId="428E646C" w:rsidR="00F56CAF" w:rsidRPr="005A34A7" w:rsidRDefault="00F56CAF" w:rsidP="007376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3</w:t>
                      </w:r>
                      <w:r>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sidRPr="00147236">
                        <w:rPr>
                          <w:rFonts w:ascii="メイリオ" w:eastAsia="メイリオ" w:hAnsi="メイリオ" w:cs="メイリオ" w:hint="eastAsia"/>
                        </w:rPr>
                        <w:t>事務事業編の</w:t>
                      </w:r>
                      <w:r>
                        <w:rPr>
                          <w:rFonts w:ascii="メイリオ" w:eastAsia="メイリオ" w:hAnsi="メイリオ" w:cs="メイリオ" w:hint="eastAsia"/>
                        </w:rPr>
                        <w:t>構成</w:t>
                      </w:r>
                    </w:p>
                    <w:p w14:paraId="0D659B87" w14:textId="77777777" w:rsidR="00F56CAF" w:rsidRPr="006F115A" w:rsidRDefault="00F56CAF" w:rsidP="00737600">
                      <w:pPr>
                        <w:spacing w:line="360" w:lineRule="exact"/>
                        <w:rPr>
                          <w:rFonts w:ascii="メイリオ" w:eastAsia="メイリオ" w:hAnsi="メイリオ" w:cs="メイリオ"/>
                        </w:rPr>
                      </w:pPr>
                    </w:p>
                  </w:txbxContent>
                </v:textbox>
                <w10:wrap anchorx="margin"/>
              </v:roundrect>
            </w:pict>
          </mc:Fallback>
        </mc:AlternateContent>
      </w:r>
    </w:p>
    <w:p w14:paraId="51D3732A" w14:textId="77777777" w:rsidR="005B41E3" w:rsidRPr="00CF19AE" w:rsidRDefault="005B41E3" w:rsidP="00CF19AE">
      <w:pPr>
        <w:rPr>
          <w:rFonts w:ascii="メイリオ" w:eastAsia="メイリオ" w:hAnsi="メイリオ" w:cs="メイリオ"/>
          <w:sz w:val="24"/>
        </w:rPr>
      </w:pPr>
    </w:p>
    <w:p w14:paraId="6EF3DDD3" w14:textId="77777777" w:rsidR="005B41E3" w:rsidRPr="00CF19AE" w:rsidRDefault="005B41E3" w:rsidP="00CF19AE">
      <w:pPr>
        <w:rPr>
          <w:rFonts w:ascii="メイリオ" w:eastAsia="メイリオ" w:hAnsi="メイリオ" w:cs="メイリオ"/>
          <w:sz w:val="24"/>
        </w:rPr>
      </w:pPr>
    </w:p>
    <w:p w14:paraId="620AA447" w14:textId="4D4D15C1" w:rsidR="005B41E3" w:rsidRDefault="005B41E3" w:rsidP="00993D2F">
      <w:pPr>
        <w:widowControl/>
        <w:spacing w:line="360" w:lineRule="exact"/>
        <w:jc w:val="left"/>
        <w:rPr>
          <w:rFonts w:ascii="メイリオ" w:eastAsia="メイリオ" w:hAnsi="メイリオ" w:cs="メイリオ"/>
          <w:sz w:val="24"/>
        </w:rPr>
      </w:pPr>
    </w:p>
    <w:p w14:paraId="174A2CC7" w14:textId="77777777" w:rsidR="00F56CAF" w:rsidRDefault="00F56CAF" w:rsidP="00993D2F">
      <w:pPr>
        <w:widowControl/>
        <w:spacing w:line="360" w:lineRule="exact"/>
        <w:jc w:val="left"/>
        <w:rPr>
          <w:rFonts w:ascii="メイリオ" w:eastAsia="メイリオ" w:hAnsi="メイリオ" w:cs="メイリオ"/>
          <w:sz w:val="24"/>
        </w:rPr>
        <w:sectPr w:rsidR="00F56CAF" w:rsidSect="00AC7B8B">
          <w:headerReference w:type="default" r:id="rId14"/>
          <w:type w:val="continuous"/>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color w:val="000000" w:themeColor="text1"/>
          <w:kern w:val="2"/>
          <w:sz w:val="22"/>
          <w:szCs w:val="22"/>
          <w:lang w:val="ja-JP"/>
        </w:rPr>
        <w:id w:val="-461569010"/>
        <w:docPartObj>
          <w:docPartGallery w:val="Table of Contents"/>
          <w:docPartUnique/>
        </w:docPartObj>
      </w:sdtPr>
      <w:sdtEndPr>
        <w:rPr>
          <w:b/>
          <w:bCs/>
          <w:color w:val="auto"/>
          <w:sz w:val="21"/>
        </w:rPr>
      </w:sdtEndPr>
      <w:sdtContent>
        <w:p w14:paraId="4331C671" w14:textId="691B3EFD" w:rsidR="00FE5678" w:rsidRPr="00FE5678" w:rsidRDefault="00F56CAF" w:rsidP="00FE5678">
          <w:pPr>
            <w:pStyle w:val="afb"/>
            <w:rPr>
              <w:noProof/>
            </w:rPr>
          </w:pPr>
          <w:r>
            <w:rPr>
              <w:rFonts w:hint="eastAsia"/>
              <w:color w:val="000000" w:themeColor="text1"/>
              <w:sz w:val="22"/>
              <w:szCs w:val="22"/>
              <w:lang w:val="ja-JP"/>
            </w:rPr>
            <w:t>■</w:t>
          </w:r>
          <w:r w:rsidRPr="00F56CAF">
            <w:rPr>
              <w:rFonts w:ascii="メイリオ" w:eastAsia="メイリオ" w:hAnsi="メイリオ"/>
              <w:b/>
              <w:bCs/>
              <w:color w:val="000000" w:themeColor="text1"/>
              <w:sz w:val="20"/>
              <w:szCs w:val="20"/>
              <w:lang w:val="ja-JP"/>
            </w:rPr>
            <w:t>目次</w:t>
          </w:r>
          <w:r w:rsidRPr="00F56CAF">
            <w:fldChar w:fldCharType="begin"/>
          </w:r>
          <w:r w:rsidRPr="00F56CAF">
            <w:instrText xml:space="preserve"> TOC \o "1-3" \h \z \u </w:instrText>
          </w:r>
          <w:r w:rsidRPr="00F56CAF">
            <w:fldChar w:fldCharType="separate"/>
          </w:r>
        </w:p>
        <w:p w14:paraId="6796B11E" w14:textId="60DE3D6A" w:rsidR="00FE5678" w:rsidRDefault="00EE5755">
          <w:pPr>
            <w:pStyle w:val="23"/>
            <w:rPr>
              <w:rFonts w:asciiTheme="minorHAnsi" w:eastAsiaTheme="minorEastAsia" w:hAnsiTheme="minorHAnsi"/>
              <w:sz w:val="21"/>
            </w:rPr>
          </w:pPr>
          <w:hyperlink w:anchor="_Toc131071528" w:history="1">
            <w:r w:rsidR="00FE5678" w:rsidRPr="002351B0">
              <w:rPr>
                <w:rStyle w:val="af"/>
              </w:rPr>
              <w:t>1． はじめに</w:t>
            </w:r>
            <w:r w:rsidR="00FE5678">
              <w:rPr>
                <w:webHidden/>
              </w:rPr>
              <w:tab/>
            </w:r>
            <w:r w:rsidR="00FE5678">
              <w:rPr>
                <w:webHidden/>
              </w:rPr>
              <w:fldChar w:fldCharType="begin"/>
            </w:r>
            <w:r w:rsidR="00FE5678">
              <w:rPr>
                <w:webHidden/>
              </w:rPr>
              <w:instrText xml:space="preserve"> PAGEREF _Toc131071528 \h </w:instrText>
            </w:r>
            <w:r w:rsidR="00FE5678">
              <w:rPr>
                <w:webHidden/>
              </w:rPr>
            </w:r>
            <w:r w:rsidR="00FE5678">
              <w:rPr>
                <w:webHidden/>
              </w:rPr>
              <w:fldChar w:fldCharType="separate"/>
            </w:r>
            <w:r w:rsidR="00FE5678">
              <w:rPr>
                <w:webHidden/>
              </w:rPr>
              <w:t>1</w:t>
            </w:r>
            <w:r w:rsidR="00FE5678">
              <w:rPr>
                <w:webHidden/>
              </w:rPr>
              <w:fldChar w:fldCharType="end"/>
            </w:r>
          </w:hyperlink>
        </w:p>
        <w:p w14:paraId="1B15C476" w14:textId="3C0EBD90" w:rsidR="00FE5678" w:rsidRDefault="00EE5755">
          <w:pPr>
            <w:pStyle w:val="23"/>
            <w:rPr>
              <w:rFonts w:asciiTheme="minorHAnsi" w:eastAsiaTheme="minorEastAsia" w:hAnsiTheme="minorHAnsi"/>
              <w:sz w:val="21"/>
            </w:rPr>
          </w:pPr>
          <w:hyperlink w:anchor="_Toc131071529" w:history="1">
            <w:r w:rsidR="00FE5678" w:rsidRPr="002351B0">
              <w:rPr>
                <w:rStyle w:val="af"/>
              </w:rPr>
              <w:t>2． 背景</w:t>
            </w:r>
            <w:r w:rsidR="00FE5678">
              <w:rPr>
                <w:webHidden/>
              </w:rPr>
              <w:tab/>
            </w:r>
            <w:r w:rsidR="00FE5678">
              <w:rPr>
                <w:webHidden/>
              </w:rPr>
              <w:fldChar w:fldCharType="begin"/>
            </w:r>
            <w:r w:rsidR="00FE5678">
              <w:rPr>
                <w:webHidden/>
              </w:rPr>
              <w:instrText xml:space="preserve"> PAGEREF _Toc131071529 \h </w:instrText>
            </w:r>
            <w:r w:rsidR="00FE5678">
              <w:rPr>
                <w:webHidden/>
              </w:rPr>
            </w:r>
            <w:r w:rsidR="00FE5678">
              <w:rPr>
                <w:webHidden/>
              </w:rPr>
              <w:fldChar w:fldCharType="separate"/>
            </w:r>
            <w:r w:rsidR="00FE5678">
              <w:rPr>
                <w:webHidden/>
              </w:rPr>
              <w:t>2</w:t>
            </w:r>
            <w:r w:rsidR="00FE5678">
              <w:rPr>
                <w:webHidden/>
              </w:rPr>
              <w:fldChar w:fldCharType="end"/>
            </w:r>
          </w:hyperlink>
        </w:p>
        <w:p w14:paraId="2D1EA04F" w14:textId="6D0123DA" w:rsidR="00FE5678" w:rsidRDefault="00EE5755">
          <w:pPr>
            <w:pStyle w:val="31"/>
            <w:rPr>
              <w:rFonts w:asciiTheme="minorHAnsi" w:eastAsiaTheme="minorEastAsia"/>
              <w:noProof/>
              <w:sz w:val="21"/>
            </w:rPr>
          </w:pPr>
          <w:hyperlink w:anchor="_Toc131071530"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気候変動の影響</w:t>
            </w:r>
            <w:r w:rsidR="00FE5678">
              <w:rPr>
                <w:noProof/>
                <w:webHidden/>
              </w:rPr>
              <w:tab/>
            </w:r>
            <w:r w:rsidR="00FE5678">
              <w:rPr>
                <w:noProof/>
                <w:webHidden/>
              </w:rPr>
              <w:fldChar w:fldCharType="begin"/>
            </w:r>
            <w:r w:rsidR="00FE5678">
              <w:rPr>
                <w:noProof/>
                <w:webHidden/>
              </w:rPr>
              <w:instrText xml:space="preserve"> PAGEREF _Toc131071530 \h </w:instrText>
            </w:r>
            <w:r w:rsidR="00FE5678">
              <w:rPr>
                <w:noProof/>
                <w:webHidden/>
              </w:rPr>
            </w:r>
            <w:r w:rsidR="00FE5678">
              <w:rPr>
                <w:noProof/>
                <w:webHidden/>
              </w:rPr>
              <w:fldChar w:fldCharType="separate"/>
            </w:r>
            <w:r w:rsidR="00FE5678">
              <w:rPr>
                <w:noProof/>
                <w:webHidden/>
              </w:rPr>
              <w:t>2</w:t>
            </w:r>
            <w:r w:rsidR="00FE5678">
              <w:rPr>
                <w:noProof/>
                <w:webHidden/>
              </w:rPr>
              <w:fldChar w:fldCharType="end"/>
            </w:r>
          </w:hyperlink>
        </w:p>
        <w:p w14:paraId="0AF8CE72" w14:textId="48DA6322" w:rsidR="00FE5678" w:rsidRDefault="00EE5755">
          <w:pPr>
            <w:pStyle w:val="31"/>
            <w:rPr>
              <w:rFonts w:asciiTheme="minorHAnsi" w:eastAsiaTheme="minorEastAsia"/>
              <w:noProof/>
              <w:sz w:val="21"/>
            </w:rPr>
          </w:pPr>
          <w:hyperlink w:anchor="_Toc131071531"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地球温暖化対策を巡る国際的な動向</w:t>
            </w:r>
            <w:r w:rsidR="00FE5678">
              <w:rPr>
                <w:noProof/>
                <w:webHidden/>
              </w:rPr>
              <w:tab/>
            </w:r>
            <w:r w:rsidR="00FE5678">
              <w:rPr>
                <w:noProof/>
                <w:webHidden/>
              </w:rPr>
              <w:fldChar w:fldCharType="begin"/>
            </w:r>
            <w:r w:rsidR="00FE5678">
              <w:rPr>
                <w:noProof/>
                <w:webHidden/>
              </w:rPr>
              <w:instrText xml:space="preserve"> PAGEREF _Toc131071531 \h </w:instrText>
            </w:r>
            <w:r w:rsidR="00FE5678">
              <w:rPr>
                <w:noProof/>
                <w:webHidden/>
              </w:rPr>
            </w:r>
            <w:r w:rsidR="00FE5678">
              <w:rPr>
                <w:noProof/>
                <w:webHidden/>
              </w:rPr>
              <w:fldChar w:fldCharType="separate"/>
            </w:r>
            <w:r w:rsidR="00FE5678">
              <w:rPr>
                <w:noProof/>
                <w:webHidden/>
              </w:rPr>
              <w:t>2</w:t>
            </w:r>
            <w:r w:rsidR="00FE5678">
              <w:rPr>
                <w:noProof/>
                <w:webHidden/>
              </w:rPr>
              <w:fldChar w:fldCharType="end"/>
            </w:r>
          </w:hyperlink>
        </w:p>
        <w:p w14:paraId="0614936E" w14:textId="4E4BDE25" w:rsidR="00FE5678" w:rsidRDefault="00EE5755">
          <w:pPr>
            <w:pStyle w:val="31"/>
            <w:rPr>
              <w:rFonts w:asciiTheme="minorHAnsi" w:eastAsiaTheme="minorEastAsia"/>
              <w:noProof/>
              <w:sz w:val="21"/>
            </w:rPr>
          </w:pPr>
          <w:hyperlink w:anchor="_Toc131071532" w:history="1">
            <w:r w:rsidR="00FE5678" w:rsidRPr="002351B0">
              <w:rPr>
                <w:rStyle w:val="af"/>
                <w:noProof/>
                <w14:scene3d>
                  <w14:camera w14:prst="orthographicFront"/>
                  <w14:lightRig w14:rig="threePt" w14:dir="t">
                    <w14:rot w14:lat="0" w14:lon="0" w14:rev="0"/>
                  </w14:lightRig>
                </w14:scene3d>
              </w:rPr>
              <w:t>（3）</w:t>
            </w:r>
            <w:r w:rsidR="00FE5678" w:rsidRPr="002351B0">
              <w:rPr>
                <w:rStyle w:val="af"/>
                <w:noProof/>
              </w:rPr>
              <w:t xml:space="preserve"> 地球温暖化対策を巡る国内の動向</w:t>
            </w:r>
            <w:r w:rsidR="00FE5678">
              <w:rPr>
                <w:noProof/>
                <w:webHidden/>
              </w:rPr>
              <w:tab/>
            </w:r>
            <w:r w:rsidR="00FE5678">
              <w:rPr>
                <w:noProof/>
                <w:webHidden/>
              </w:rPr>
              <w:fldChar w:fldCharType="begin"/>
            </w:r>
            <w:r w:rsidR="00FE5678">
              <w:rPr>
                <w:noProof/>
                <w:webHidden/>
              </w:rPr>
              <w:instrText xml:space="preserve"> PAGEREF _Toc131071532 \h </w:instrText>
            </w:r>
            <w:r w:rsidR="00FE5678">
              <w:rPr>
                <w:noProof/>
                <w:webHidden/>
              </w:rPr>
            </w:r>
            <w:r w:rsidR="00FE5678">
              <w:rPr>
                <w:noProof/>
                <w:webHidden/>
              </w:rPr>
              <w:fldChar w:fldCharType="separate"/>
            </w:r>
            <w:r w:rsidR="00FE5678">
              <w:rPr>
                <w:noProof/>
                <w:webHidden/>
              </w:rPr>
              <w:t>2</w:t>
            </w:r>
            <w:r w:rsidR="00FE5678">
              <w:rPr>
                <w:noProof/>
                <w:webHidden/>
              </w:rPr>
              <w:fldChar w:fldCharType="end"/>
            </w:r>
          </w:hyperlink>
        </w:p>
        <w:p w14:paraId="5E689649" w14:textId="5CEF3F29" w:rsidR="00FE5678" w:rsidRDefault="00EE5755">
          <w:pPr>
            <w:pStyle w:val="23"/>
            <w:rPr>
              <w:rFonts w:asciiTheme="minorHAnsi" w:eastAsiaTheme="minorEastAsia" w:hAnsiTheme="minorHAnsi"/>
              <w:sz w:val="21"/>
            </w:rPr>
          </w:pPr>
          <w:hyperlink w:anchor="_Toc131071533" w:history="1">
            <w:r w:rsidR="00FE5678" w:rsidRPr="002351B0">
              <w:rPr>
                <w:rStyle w:val="af"/>
              </w:rPr>
              <w:t>1． 基本的事項</w:t>
            </w:r>
            <w:r w:rsidR="00FE5678">
              <w:rPr>
                <w:webHidden/>
              </w:rPr>
              <w:tab/>
            </w:r>
            <w:r w:rsidR="00FE5678">
              <w:rPr>
                <w:webHidden/>
              </w:rPr>
              <w:fldChar w:fldCharType="begin"/>
            </w:r>
            <w:r w:rsidR="00FE5678">
              <w:rPr>
                <w:webHidden/>
              </w:rPr>
              <w:instrText xml:space="preserve"> PAGEREF _Toc131071533 \h </w:instrText>
            </w:r>
            <w:r w:rsidR="00FE5678">
              <w:rPr>
                <w:webHidden/>
              </w:rPr>
            </w:r>
            <w:r w:rsidR="00FE5678">
              <w:rPr>
                <w:webHidden/>
              </w:rPr>
              <w:fldChar w:fldCharType="separate"/>
            </w:r>
            <w:r w:rsidR="00FE5678">
              <w:rPr>
                <w:webHidden/>
              </w:rPr>
              <w:t>5</w:t>
            </w:r>
            <w:r w:rsidR="00FE5678">
              <w:rPr>
                <w:webHidden/>
              </w:rPr>
              <w:fldChar w:fldCharType="end"/>
            </w:r>
          </w:hyperlink>
        </w:p>
        <w:p w14:paraId="6D5A589E" w14:textId="14534E9F" w:rsidR="00FE5678" w:rsidRDefault="00EE5755">
          <w:pPr>
            <w:pStyle w:val="31"/>
            <w:rPr>
              <w:rFonts w:asciiTheme="minorHAnsi" w:eastAsiaTheme="minorEastAsia"/>
              <w:noProof/>
              <w:sz w:val="21"/>
            </w:rPr>
          </w:pPr>
          <w:hyperlink w:anchor="_Toc131071534"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目的</w:t>
            </w:r>
            <w:r w:rsidR="00FE5678">
              <w:rPr>
                <w:noProof/>
                <w:webHidden/>
              </w:rPr>
              <w:tab/>
            </w:r>
            <w:r w:rsidR="00FE5678">
              <w:rPr>
                <w:noProof/>
                <w:webHidden/>
              </w:rPr>
              <w:fldChar w:fldCharType="begin"/>
            </w:r>
            <w:r w:rsidR="00FE5678">
              <w:rPr>
                <w:noProof/>
                <w:webHidden/>
              </w:rPr>
              <w:instrText xml:space="preserve"> PAGEREF _Toc131071534 \h </w:instrText>
            </w:r>
            <w:r w:rsidR="00FE5678">
              <w:rPr>
                <w:noProof/>
                <w:webHidden/>
              </w:rPr>
            </w:r>
            <w:r w:rsidR="00FE5678">
              <w:rPr>
                <w:noProof/>
                <w:webHidden/>
              </w:rPr>
              <w:fldChar w:fldCharType="separate"/>
            </w:r>
            <w:r w:rsidR="00FE5678">
              <w:rPr>
                <w:noProof/>
                <w:webHidden/>
              </w:rPr>
              <w:t>5</w:t>
            </w:r>
            <w:r w:rsidR="00FE5678">
              <w:rPr>
                <w:noProof/>
                <w:webHidden/>
              </w:rPr>
              <w:fldChar w:fldCharType="end"/>
            </w:r>
          </w:hyperlink>
        </w:p>
        <w:p w14:paraId="3E068708" w14:textId="74F1650B" w:rsidR="00FE5678" w:rsidRDefault="00EE5755">
          <w:pPr>
            <w:pStyle w:val="31"/>
            <w:rPr>
              <w:rFonts w:asciiTheme="minorHAnsi" w:eastAsiaTheme="minorEastAsia"/>
              <w:noProof/>
              <w:sz w:val="21"/>
            </w:rPr>
          </w:pPr>
          <w:hyperlink w:anchor="_Toc131071535"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対象とする範囲</w:t>
            </w:r>
            <w:r w:rsidR="00FE5678">
              <w:rPr>
                <w:noProof/>
                <w:webHidden/>
              </w:rPr>
              <w:tab/>
            </w:r>
            <w:r w:rsidR="00FE5678">
              <w:rPr>
                <w:noProof/>
                <w:webHidden/>
              </w:rPr>
              <w:fldChar w:fldCharType="begin"/>
            </w:r>
            <w:r w:rsidR="00FE5678">
              <w:rPr>
                <w:noProof/>
                <w:webHidden/>
              </w:rPr>
              <w:instrText xml:space="preserve"> PAGEREF _Toc131071535 \h </w:instrText>
            </w:r>
            <w:r w:rsidR="00FE5678">
              <w:rPr>
                <w:noProof/>
                <w:webHidden/>
              </w:rPr>
            </w:r>
            <w:r w:rsidR="00FE5678">
              <w:rPr>
                <w:noProof/>
                <w:webHidden/>
              </w:rPr>
              <w:fldChar w:fldCharType="separate"/>
            </w:r>
            <w:r w:rsidR="00FE5678">
              <w:rPr>
                <w:noProof/>
                <w:webHidden/>
              </w:rPr>
              <w:t>5</w:t>
            </w:r>
            <w:r w:rsidR="00FE5678">
              <w:rPr>
                <w:noProof/>
                <w:webHidden/>
              </w:rPr>
              <w:fldChar w:fldCharType="end"/>
            </w:r>
          </w:hyperlink>
        </w:p>
        <w:p w14:paraId="1B770B76" w14:textId="1129B27E" w:rsidR="00FE5678" w:rsidRDefault="00EE5755">
          <w:pPr>
            <w:pStyle w:val="31"/>
            <w:rPr>
              <w:rFonts w:asciiTheme="minorHAnsi" w:eastAsiaTheme="minorEastAsia"/>
              <w:noProof/>
              <w:sz w:val="21"/>
            </w:rPr>
          </w:pPr>
          <w:hyperlink w:anchor="_Toc131071536" w:history="1">
            <w:r w:rsidR="00FE5678" w:rsidRPr="002351B0">
              <w:rPr>
                <w:rStyle w:val="af"/>
                <w:noProof/>
                <w14:scene3d>
                  <w14:camera w14:prst="orthographicFront"/>
                  <w14:lightRig w14:rig="threePt" w14:dir="t">
                    <w14:rot w14:lat="0" w14:lon="0" w14:rev="0"/>
                  </w14:lightRig>
                </w14:scene3d>
              </w:rPr>
              <w:t>（3）</w:t>
            </w:r>
            <w:r w:rsidR="00FE5678" w:rsidRPr="002351B0">
              <w:rPr>
                <w:rStyle w:val="af"/>
                <w:noProof/>
              </w:rPr>
              <w:t xml:space="preserve"> 対象とする温室効果ガス</w:t>
            </w:r>
            <w:r w:rsidR="00FE5678">
              <w:rPr>
                <w:noProof/>
                <w:webHidden/>
              </w:rPr>
              <w:tab/>
            </w:r>
            <w:r w:rsidR="00FE5678">
              <w:rPr>
                <w:noProof/>
                <w:webHidden/>
              </w:rPr>
              <w:fldChar w:fldCharType="begin"/>
            </w:r>
            <w:r w:rsidR="00FE5678">
              <w:rPr>
                <w:noProof/>
                <w:webHidden/>
              </w:rPr>
              <w:instrText xml:space="preserve"> PAGEREF _Toc131071536 \h </w:instrText>
            </w:r>
            <w:r w:rsidR="00FE5678">
              <w:rPr>
                <w:noProof/>
                <w:webHidden/>
              </w:rPr>
            </w:r>
            <w:r w:rsidR="00FE5678">
              <w:rPr>
                <w:noProof/>
                <w:webHidden/>
              </w:rPr>
              <w:fldChar w:fldCharType="separate"/>
            </w:r>
            <w:r w:rsidR="00FE5678">
              <w:rPr>
                <w:noProof/>
                <w:webHidden/>
              </w:rPr>
              <w:t>5</w:t>
            </w:r>
            <w:r w:rsidR="00FE5678">
              <w:rPr>
                <w:noProof/>
                <w:webHidden/>
              </w:rPr>
              <w:fldChar w:fldCharType="end"/>
            </w:r>
          </w:hyperlink>
        </w:p>
        <w:p w14:paraId="40FF6145" w14:textId="3E8FA2FB" w:rsidR="00FE5678" w:rsidRDefault="00EE5755">
          <w:pPr>
            <w:pStyle w:val="31"/>
            <w:rPr>
              <w:rFonts w:asciiTheme="minorHAnsi" w:eastAsiaTheme="minorEastAsia"/>
              <w:noProof/>
              <w:sz w:val="21"/>
            </w:rPr>
          </w:pPr>
          <w:hyperlink w:anchor="_Toc131071537" w:history="1">
            <w:r w:rsidR="00FE5678" w:rsidRPr="002351B0">
              <w:rPr>
                <w:rStyle w:val="af"/>
                <w:noProof/>
                <w14:scene3d>
                  <w14:camera w14:prst="orthographicFront"/>
                  <w14:lightRig w14:rig="threePt" w14:dir="t">
                    <w14:rot w14:lat="0" w14:lon="0" w14:rev="0"/>
                  </w14:lightRig>
                </w14:scene3d>
              </w:rPr>
              <w:t>（4）</w:t>
            </w:r>
            <w:r w:rsidR="00FE5678" w:rsidRPr="002351B0">
              <w:rPr>
                <w:rStyle w:val="af"/>
                <w:noProof/>
              </w:rPr>
              <w:t xml:space="preserve"> 計画期間</w:t>
            </w:r>
            <w:r w:rsidR="00FE5678">
              <w:rPr>
                <w:noProof/>
                <w:webHidden/>
              </w:rPr>
              <w:tab/>
            </w:r>
            <w:r w:rsidR="00FE5678">
              <w:rPr>
                <w:noProof/>
                <w:webHidden/>
              </w:rPr>
              <w:fldChar w:fldCharType="begin"/>
            </w:r>
            <w:r w:rsidR="00FE5678">
              <w:rPr>
                <w:noProof/>
                <w:webHidden/>
              </w:rPr>
              <w:instrText xml:space="preserve"> PAGEREF _Toc131071537 \h </w:instrText>
            </w:r>
            <w:r w:rsidR="00FE5678">
              <w:rPr>
                <w:noProof/>
                <w:webHidden/>
              </w:rPr>
            </w:r>
            <w:r w:rsidR="00FE5678">
              <w:rPr>
                <w:noProof/>
                <w:webHidden/>
              </w:rPr>
              <w:fldChar w:fldCharType="separate"/>
            </w:r>
            <w:r w:rsidR="00FE5678">
              <w:rPr>
                <w:noProof/>
                <w:webHidden/>
              </w:rPr>
              <w:t>5</w:t>
            </w:r>
            <w:r w:rsidR="00FE5678">
              <w:rPr>
                <w:noProof/>
                <w:webHidden/>
              </w:rPr>
              <w:fldChar w:fldCharType="end"/>
            </w:r>
          </w:hyperlink>
        </w:p>
        <w:p w14:paraId="20435EC6" w14:textId="069632DD" w:rsidR="00FE5678" w:rsidRDefault="00EE5755">
          <w:pPr>
            <w:pStyle w:val="31"/>
            <w:rPr>
              <w:rFonts w:asciiTheme="minorHAnsi" w:eastAsiaTheme="minorEastAsia"/>
              <w:noProof/>
              <w:sz w:val="21"/>
            </w:rPr>
          </w:pPr>
          <w:hyperlink w:anchor="_Toc131071538" w:history="1">
            <w:r w:rsidR="00FE5678" w:rsidRPr="002351B0">
              <w:rPr>
                <w:rStyle w:val="af"/>
                <w:noProof/>
                <w14:scene3d>
                  <w14:camera w14:prst="orthographicFront"/>
                  <w14:lightRig w14:rig="threePt" w14:dir="t">
                    <w14:rot w14:lat="0" w14:lon="0" w14:rev="0"/>
                  </w14:lightRig>
                </w14:scene3d>
              </w:rPr>
              <w:t>（5）</w:t>
            </w:r>
            <w:r w:rsidR="00FE5678" w:rsidRPr="002351B0">
              <w:rPr>
                <w:rStyle w:val="af"/>
                <w:noProof/>
              </w:rPr>
              <w:t xml:space="preserve"> 上位計画及び関連計画との位置付け</w:t>
            </w:r>
            <w:r w:rsidR="00FE5678">
              <w:rPr>
                <w:noProof/>
                <w:webHidden/>
              </w:rPr>
              <w:tab/>
            </w:r>
            <w:r w:rsidR="00FE5678">
              <w:rPr>
                <w:noProof/>
                <w:webHidden/>
              </w:rPr>
              <w:fldChar w:fldCharType="begin"/>
            </w:r>
            <w:r w:rsidR="00FE5678">
              <w:rPr>
                <w:noProof/>
                <w:webHidden/>
              </w:rPr>
              <w:instrText xml:space="preserve"> PAGEREF _Toc131071538 \h </w:instrText>
            </w:r>
            <w:r w:rsidR="00FE5678">
              <w:rPr>
                <w:noProof/>
                <w:webHidden/>
              </w:rPr>
            </w:r>
            <w:r w:rsidR="00FE5678">
              <w:rPr>
                <w:noProof/>
                <w:webHidden/>
              </w:rPr>
              <w:fldChar w:fldCharType="separate"/>
            </w:r>
            <w:r w:rsidR="00FE5678">
              <w:rPr>
                <w:noProof/>
                <w:webHidden/>
              </w:rPr>
              <w:t>6</w:t>
            </w:r>
            <w:r w:rsidR="00FE5678">
              <w:rPr>
                <w:noProof/>
                <w:webHidden/>
              </w:rPr>
              <w:fldChar w:fldCharType="end"/>
            </w:r>
          </w:hyperlink>
        </w:p>
        <w:p w14:paraId="53978913" w14:textId="167A66F9" w:rsidR="00FE5678" w:rsidRDefault="00EE5755">
          <w:pPr>
            <w:pStyle w:val="23"/>
            <w:rPr>
              <w:rFonts w:asciiTheme="minorHAnsi" w:eastAsiaTheme="minorEastAsia" w:hAnsiTheme="minorHAnsi"/>
              <w:sz w:val="21"/>
            </w:rPr>
          </w:pPr>
          <w:hyperlink w:anchor="_Toc131071539" w:history="1">
            <w:r w:rsidR="00FE5678" w:rsidRPr="002351B0">
              <w:rPr>
                <w:rStyle w:val="af"/>
              </w:rPr>
              <w:t>2． 温室効果ガスの排出状況</w:t>
            </w:r>
            <w:r w:rsidR="00FE5678">
              <w:rPr>
                <w:webHidden/>
              </w:rPr>
              <w:tab/>
            </w:r>
            <w:r w:rsidR="00FE5678">
              <w:rPr>
                <w:webHidden/>
              </w:rPr>
              <w:fldChar w:fldCharType="begin"/>
            </w:r>
            <w:r w:rsidR="00FE5678">
              <w:rPr>
                <w:webHidden/>
              </w:rPr>
              <w:instrText xml:space="preserve"> PAGEREF _Toc131071539 \h </w:instrText>
            </w:r>
            <w:r w:rsidR="00FE5678">
              <w:rPr>
                <w:webHidden/>
              </w:rPr>
            </w:r>
            <w:r w:rsidR="00FE5678">
              <w:rPr>
                <w:webHidden/>
              </w:rPr>
              <w:fldChar w:fldCharType="separate"/>
            </w:r>
            <w:r w:rsidR="00FE5678">
              <w:rPr>
                <w:webHidden/>
              </w:rPr>
              <w:t>7</w:t>
            </w:r>
            <w:r w:rsidR="00FE5678">
              <w:rPr>
                <w:webHidden/>
              </w:rPr>
              <w:fldChar w:fldCharType="end"/>
            </w:r>
          </w:hyperlink>
        </w:p>
        <w:p w14:paraId="7772921D" w14:textId="314A3434" w:rsidR="00FE5678" w:rsidRDefault="00EE5755">
          <w:pPr>
            <w:pStyle w:val="31"/>
            <w:rPr>
              <w:rFonts w:asciiTheme="minorHAnsi" w:eastAsiaTheme="minorEastAsia"/>
              <w:noProof/>
              <w:sz w:val="21"/>
            </w:rPr>
          </w:pPr>
          <w:hyperlink w:anchor="_Toc131071540"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「温室効果ガス総排出量」</w:t>
            </w:r>
            <w:r w:rsidR="00FE5678">
              <w:rPr>
                <w:noProof/>
                <w:webHidden/>
              </w:rPr>
              <w:tab/>
            </w:r>
            <w:r w:rsidR="00FE5678">
              <w:rPr>
                <w:noProof/>
                <w:webHidden/>
              </w:rPr>
              <w:fldChar w:fldCharType="begin"/>
            </w:r>
            <w:r w:rsidR="00FE5678">
              <w:rPr>
                <w:noProof/>
                <w:webHidden/>
              </w:rPr>
              <w:instrText xml:space="preserve"> PAGEREF _Toc131071540 \h </w:instrText>
            </w:r>
            <w:r w:rsidR="00FE5678">
              <w:rPr>
                <w:noProof/>
                <w:webHidden/>
              </w:rPr>
            </w:r>
            <w:r w:rsidR="00FE5678">
              <w:rPr>
                <w:noProof/>
                <w:webHidden/>
              </w:rPr>
              <w:fldChar w:fldCharType="separate"/>
            </w:r>
            <w:r w:rsidR="00FE5678">
              <w:rPr>
                <w:noProof/>
                <w:webHidden/>
              </w:rPr>
              <w:t>7</w:t>
            </w:r>
            <w:r w:rsidR="00FE5678">
              <w:rPr>
                <w:noProof/>
                <w:webHidden/>
              </w:rPr>
              <w:fldChar w:fldCharType="end"/>
            </w:r>
          </w:hyperlink>
        </w:p>
        <w:p w14:paraId="015C582D" w14:textId="3ABBC9AB" w:rsidR="00FE5678" w:rsidRDefault="00EE5755">
          <w:pPr>
            <w:pStyle w:val="31"/>
            <w:rPr>
              <w:rFonts w:asciiTheme="minorHAnsi" w:eastAsiaTheme="minorEastAsia"/>
              <w:noProof/>
              <w:sz w:val="21"/>
            </w:rPr>
          </w:pPr>
          <w:hyperlink w:anchor="_Toc131071541"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温室効果ガスの排出量の増減要因</w:t>
            </w:r>
            <w:r w:rsidR="00FE5678">
              <w:rPr>
                <w:noProof/>
                <w:webHidden/>
              </w:rPr>
              <w:tab/>
            </w:r>
            <w:r w:rsidR="00FE5678">
              <w:rPr>
                <w:noProof/>
                <w:webHidden/>
              </w:rPr>
              <w:fldChar w:fldCharType="begin"/>
            </w:r>
            <w:r w:rsidR="00FE5678">
              <w:rPr>
                <w:noProof/>
                <w:webHidden/>
              </w:rPr>
              <w:instrText xml:space="preserve"> PAGEREF _Toc131071541 \h </w:instrText>
            </w:r>
            <w:r w:rsidR="00FE5678">
              <w:rPr>
                <w:noProof/>
                <w:webHidden/>
              </w:rPr>
            </w:r>
            <w:r w:rsidR="00FE5678">
              <w:rPr>
                <w:noProof/>
                <w:webHidden/>
              </w:rPr>
              <w:fldChar w:fldCharType="separate"/>
            </w:r>
            <w:r w:rsidR="00FE5678">
              <w:rPr>
                <w:noProof/>
                <w:webHidden/>
              </w:rPr>
              <w:t>9</w:t>
            </w:r>
            <w:r w:rsidR="00FE5678">
              <w:rPr>
                <w:noProof/>
                <w:webHidden/>
              </w:rPr>
              <w:fldChar w:fldCharType="end"/>
            </w:r>
          </w:hyperlink>
        </w:p>
        <w:p w14:paraId="4EAF70B7" w14:textId="6D82816F" w:rsidR="00FE5678" w:rsidRDefault="00EE5755">
          <w:pPr>
            <w:pStyle w:val="31"/>
            <w:rPr>
              <w:rFonts w:asciiTheme="minorHAnsi" w:eastAsiaTheme="minorEastAsia"/>
              <w:noProof/>
              <w:sz w:val="21"/>
            </w:rPr>
          </w:pPr>
          <w:hyperlink w:anchor="_Toc131071542" w:history="1">
            <w:r w:rsidR="00FE5678" w:rsidRPr="002351B0">
              <w:rPr>
                <w:rStyle w:val="af"/>
                <w:noProof/>
                <w14:scene3d>
                  <w14:camera w14:prst="orthographicFront"/>
                  <w14:lightRig w14:rig="threePt" w14:dir="t">
                    <w14:rot w14:lat="0" w14:lon="0" w14:rev="0"/>
                  </w14:lightRig>
                </w14:scene3d>
              </w:rPr>
              <w:t>（3）</w:t>
            </w:r>
            <w:r w:rsidR="00FE5678" w:rsidRPr="002351B0">
              <w:rPr>
                <w:rStyle w:val="af"/>
                <w:noProof/>
              </w:rPr>
              <w:t xml:space="preserve"> 温室効果ガスの排出削減に向けた課題</w:t>
            </w:r>
            <w:r w:rsidR="00FE5678">
              <w:rPr>
                <w:noProof/>
                <w:webHidden/>
              </w:rPr>
              <w:tab/>
            </w:r>
            <w:r w:rsidR="00FE5678">
              <w:rPr>
                <w:noProof/>
                <w:webHidden/>
              </w:rPr>
              <w:fldChar w:fldCharType="begin"/>
            </w:r>
            <w:r w:rsidR="00FE5678">
              <w:rPr>
                <w:noProof/>
                <w:webHidden/>
              </w:rPr>
              <w:instrText xml:space="preserve"> PAGEREF _Toc131071542 \h </w:instrText>
            </w:r>
            <w:r w:rsidR="00FE5678">
              <w:rPr>
                <w:noProof/>
                <w:webHidden/>
              </w:rPr>
            </w:r>
            <w:r w:rsidR="00FE5678">
              <w:rPr>
                <w:noProof/>
                <w:webHidden/>
              </w:rPr>
              <w:fldChar w:fldCharType="separate"/>
            </w:r>
            <w:r w:rsidR="00FE5678">
              <w:rPr>
                <w:noProof/>
                <w:webHidden/>
              </w:rPr>
              <w:t>10</w:t>
            </w:r>
            <w:r w:rsidR="00FE5678">
              <w:rPr>
                <w:noProof/>
                <w:webHidden/>
              </w:rPr>
              <w:fldChar w:fldCharType="end"/>
            </w:r>
          </w:hyperlink>
        </w:p>
        <w:p w14:paraId="3B84096E" w14:textId="5EC49239" w:rsidR="00FE5678" w:rsidRDefault="00EE5755">
          <w:pPr>
            <w:pStyle w:val="23"/>
            <w:rPr>
              <w:rFonts w:asciiTheme="minorHAnsi" w:eastAsiaTheme="minorEastAsia" w:hAnsiTheme="minorHAnsi"/>
              <w:sz w:val="21"/>
            </w:rPr>
          </w:pPr>
          <w:hyperlink w:anchor="_Toc131071543" w:history="1">
            <w:r w:rsidR="00FE5678" w:rsidRPr="002351B0">
              <w:rPr>
                <w:rStyle w:val="af"/>
              </w:rPr>
              <w:t>3． 温室効果ガスの排出削減目標</w:t>
            </w:r>
            <w:r w:rsidR="00FE5678">
              <w:rPr>
                <w:webHidden/>
              </w:rPr>
              <w:tab/>
            </w:r>
            <w:r w:rsidR="00FE5678">
              <w:rPr>
                <w:webHidden/>
              </w:rPr>
              <w:fldChar w:fldCharType="begin"/>
            </w:r>
            <w:r w:rsidR="00FE5678">
              <w:rPr>
                <w:webHidden/>
              </w:rPr>
              <w:instrText xml:space="preserve"> PAGEREF _Toc131071543 \h </w:instrText>
            </w:r>
            <w:r w:rsidR="00FE5678">
              <w:rPr>
                <w:webHidden/>
              </w:rPr>
            </w:r>
            <w:r w:rsidR="00FE5678">
              <w:rPr>
                <w:webHidden/>
              </w:rPr>
              <w:fldChar w:fldCharType="separate"/>
            </w:r>
            <w:r w:rsidR="00FE5678">
              <w:rPr>
                <w:webHidden/>
              </w:rPr>
              <w:t>11</w:t>
            </w:r>
            <w:r w:rsidR="00FE5678">
              <w:rPr>
                <w:webHidden/>
              </w:rPr>
              <w:fldChar w:fldCharType="end"/>
            </w:r>
          </w:hyperlink>
        </w:p>
        <w:p w14:paraId="536A83F2" w14:textId="4FB98DFD" w:rsidR="00FE5678" w:rsidRDefault="00EE5755">
          <w:pPr>
            <w:pStyle w:val="31"/>
            <w:rPr>
              <w:rFonts w:asciiTheme="minorHAnsi" w:eastAsiaTheme="minorEastAsia"/>
              <w:noProof/>
              <w:sz w:val="21"/>
            </w:rPr>
          </w:pPr>
          <w:hyperlink w:anchor="_Toc131071544"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目標設定の考え方</w:t>
            </w:r>
            <w:r w:rsidR="00FE5678">
              <w:rPr>
                <w:noProof/>
                <w:webHidden/>
              </w:rPr>
              <w:tab/>
            </w:r>
            <w:r w:rsidR="00FE5678">
              <w:rPr>
                <w:noProof/>
                <w:webHidden/>
              </w:rPr>
              <w:fldChar w:fldCharType="begin"/>
            </w:r>
            <w:r w:rsidR="00FE5678">
              <w:rPr>
                <w:noProof/>
                <w:webHidden/>
              </w:rPr>
              <w:instrText xml:space="preserve"> PAGEREF _Toc131071544 \h </w:instrText>
            </w:r>
            <w:r w:rsidR="00FE5678">
              <w:rPr>
                <w:noProof/>
                <w:webHidden/>
              </w:rPr>
            </w:r>
            <w:r w:rsidR="00FE5678">
              <w:rPr>
                <w:noProof/>
                <w:webHidden/>
              </w:rPr>
              <w:fldChar w:fldCharType="separate"/>
            </w:r>
            <w:r w:rsidR="00FE5678">
              <w:rPr>
                <w:noProof/>
                <w:webHidden/>
              </w:rPr>
              <w:t>11</w:t>
            </w:r>
            <w:r w:rsidR="00FE5678">
              <w:rPr>
                <w:noProof/>
                <w:webHidden/>
              </w:rPr>
              <w:fldChar w:fldCharType="end"/>
            </w:r>
          </w:hyperlink>
        </w:p>
        <w:p w14:paraId="3854C397" w14:textId="6B9C86F8" w:rsidR="00FE5678" w:rsidRDefault="00EE5755">
          <w:pPr>
            <w:pStyle w:val="31"/>
            <w:rPr>
              <w:rFonts w:asciiTheme="minorHAnsi" w:eastAsiaTheme="minorEastAsia"/>
              <w:noProof/>
              <w:sz w:val="21"/>
            </w:rPr>
          </w:pPr>
          <w:hyperlink w:anchor="_Toc131071545"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温室効果ガスの削減目標</w:t>
            </w:r>
            <w:r w:rsidR="00FE5678">
              <w:rPr>
                <w:noProof/>
                <w:webHidden/>
              </w:rPr>
              <w:tab/>
            </w:r>
            <w:r w:rsidR="00FE5678">
              <w:rPr>
                <w:noProof/>
                <w:webHidden/>
              </w:rPr>
              <w:fldChar w:fldCharType="begin"/>
            </w:r>
            <w:r w:rsidR="00FE5678">
              <w:rPr>
                <w:noProof/>
                <w:webHidden/>
              </w:rPr>
              <w:instrText xml:space="preserve"> PAGEREF _Toc131071545 \h </w:instrText>
            </w:r>
            <w:r w:rsidR="00FE5678">
              <w:rPr>
                <w:noProof/>
                <w:webHidden/>
              </w:rPr>
            </w:r>
            <w:r w:rsidR="00FE5678">
              <w:rPr>
                <w:noProof/>
                <w:webHidden/>
              </w:rPr>
              <w:fldChar w:fldCharType="separate"/>
            </w:r>
            <w:r w:rsidR="00FE5678">
              <w:rPr>
                <w:noProof/>
                <w:webHidden/>
              </w:rPr>
              <w:t>11</w:t>
            </w:r>
            <w:r w:rsidR="00FE5678">
              <w:rPr>
                <w:noProof/>
                <w:webHidden/>
              </w:rPr>
              <w:fldChar w:fldCharType="end"/>
            </w:r>
          </w:hyperlink>
        </w:p>
        <w:p w14:paraId="26E0482E" w14:textId="77279B52" w:rsidR="00FE5678" w:rsidRDefault="00EE5755">
          <w:pPr>
            <w:pStyle w:val="23"/>
            <w:rPr>
              <w:rFonts w:asciiTheme="minorHAnsi" w:eastAsiaTheme="minorEastAsia" w:hAnsiTheme="minorHAnsi"/>
              <w:sz w:val="21"/>
            </w:rPr>
          </w:pPr>
          <w:hyperlink w:anchor="_Toc131071546" w:history="1">
            <w:r w:rsidR="00FE5678" w:rsidRPr="002351B0">
              <w:rPr>
                <w:rStyle w:val="af"/>
              </w:rPr>
              <w:t>4． 目標達成に向けた取組</w:t>
            </w:r>
            <w:r w:rsidR="00FE5678">
              <w:rPr>
                <w:webHidden/>
              </w:rPr>
              <w:tab/>
            </w:r>
            <w:r w:rsidR="00FE5678">
              <w:rPr>
                <w:webHidden/>
              </w:rPr>
              <w:fldChar w:fldCharType="begin"/>
            </w:r>
            <w:r w:rsidR="00FE5678">
              <w:rPr>
                <w:webHidden/>
              </w:rPr>
              <w:instrText xml:space="preserve"> PAGEREF _Toc131071546 \h </w:instrText>
            </w:r>
            <w:r w:rsidR="00FE5678">
              <w:rPr>
                <w:webHidden/>
              </w:rPr>
            </w:r>
            <w:r w:rsidR="00FE5678">
              <w:rPr>
                <w:webHidden/>
              </w:rPr>
              <w:fldChar w:fldCharType="separate"/>
            </w:r>
            <w:r w:rsidR="00FE5678">
              <w:rPr>
                <w:webHidden/>
              </w:rPr>
              <w:t>13</w:t>
            </w:r>
            <w:r w:rsidR="00FE5678">
              <w:rPr>
                <w:webHidden/>
              </w:rPr>
              <w:fldChar w:fldCharType="end"/>
            </w:r>
          </w:hyperlink>
        </w:p>
        <w:p w14:paraId="053DDBC4" w14:textId="2CE801A1" w:rsidR="00FE5678" w:rsidRDefault="00EE5755">
          <w:pPr>
            <w:pStyle w:val="31"/>
            <w:rPr>
              <w:rFonts w:asciiTheme="minorHAnsi" w:eastAsiaTheme="minorEastAsia"/>
              <w:noProof/>
              <w:sz w:val="21"/>
            </w:rPr>
          </w:pPr>
          <w:hyperlink w:anchor="_Toc131071547"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取組の基本方針</w:t>
            </w:r>
            <w:r w:rsidR="00FE5678">
              <w:rPr>
                <w:noProof/>
                <w:webHidden/>
              </w:rPr>
              <w:tab/>
            </w:r>
            <w:r w:rsidR="00FE5678">
              <w:rPr>
                <w:noProof/>
                <w:webHidden/>
              </w:rPr>
              <w:fldChar w:fldCharType="begin"/>
            </w:r>
            <w:r w:rsidR="00FE5678">
              <w:rPr>
                <w:noProof/>
                <w:webHidden/>
              </w:rPr>
              <w:instrText xml:space="preserve"> PAGEREF _Toc131071547 \h </w:instrText>
            </w:r>
            <w:r w:rsidR="00FE5678">
              <w:rPr>
                <w:noProof/>
                <w:webHidden/>
              </w:rPr>
            </w:r>
            <w:r w:rsidR="00FE5678">
              <w:rPr>
                <w:noProof/>
                <w:webHidden/>
              </w:rPr>
              <w:fldChar w:fldCharType="separate"/>
            </w:r>
            <w:r w:rsidR="00FE5678">
              <w:rPr>
                <w:noProof/>
                <w:webHidden/>
              </w:rPr>
              <w:t>13</w:t>
            </w:r>
            <w:r w:rsidR="00FE5678">
              <w:rPr>
                <w:noProof/>
                <w:webHidden/>
              </w:rPr>
              <w:fldChar w:fldCharType="end"/>
            </w:r>
          </w:hyperlink>
        </w:p>
        <w:p w14:paraId="31249385" w14:textId="197C99E4" w:rsidR="00FE5678" w:rsidRDefault="00EE5755">
          <w:pPr>
            <w:pStyle w:val="31"/>
            <w:rPr>
              <w:rFonts w:asciiTheme="minorHAnsi" w:eastAsiaTheme="minorEastAsia"/>
              <w:noProof/>
              <w:sz w:val="21"/>
            </w:rPr>
          </w:pPr>
          <w:hyperlink w:anchor="_Toc131071548"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具体的な取組内容</w:t>
            </w:r>
            <w:r w:rsidR="00FE5678">
              <w:rPr>
                <w:noProof/>
                <w:webHidden/>
              </w:rPr>
              <w:tab/>
            </w:r>
            <w:r w:rsidR="00FE5678">
              <w:rPr>
                <w:noProof/>
                <w:webHidden/>
              </w:rPr>
              <w:fldChar w:fldCharType="begin"/>
            </w:r>
            <w:r w:rsidR="00FE5678">
              <w:rPr>
                <w:noProof/>
                <w:webHidden/>
              </w:rPr>
              <w:instrText xml:space="preserve"> PAGEREF _Toc131071548 \h </w:instrText>
            </w:r>
            <w:r w:rsidR="00FE5678">
              <w:rPr>
                <w:noProof/>
                <w:webHidden/>
              </w:rPr>
            </w:r>
            <w:r w:rsidR="00FE5678">
              <w:rPr>
                <w:noProof/>
                <w:webHidden/>
              </w:rPr>
              <w:fldChar w:fldCharType="separate"/>
            </w:r>
            <w:r w:rsidR="00FE5678">
              <w:rPr>
                <w:noProof/>
                <w:webHidden/>
              </w:rPr>
              <w:t>13</w:t>
            </w:r>
            <w:r w:rsidR="00FE5678">
              <w:rPr>
                <w:noProof/>
                <w:webHidden/>
              </w:rPr>
              <w:fldChar w:fldCharType="end"/>
            </w:r>
          </w:hyperlink>
        </w:p>
        <w:p w14:paraId="633C1A53" w14:textId="685C3D50" w:rsidR="00FE5678" w:rsidRDefault="00EE5755">
          <w:pPr>
            <w:pStyle w:val="23"/>
            <w:rPr>
              <w:rFonts w:asciiTheme="minorHAnsi" w:eastAsiaTheme="minorEastAsia" w:hAnsiTheme="minorHAnsi"/>
              <w:sz w:val="21"/>
            </w:rPr>
          </w:pPr>
          <w:hyperlink w:anchor="_Toc131071549" w:history="1">
            <w:r w:rsidR="00FE5678" w:rsidRPr="002351B0">
              <w:rPr>
                <w:rStyle w:val="af"/>
              </w:rPr>
              <w:t>5． 進捗管理体制と進捗状況の公表</w:t>
            </w:r>
            <w:r w:rsidR="00FE5678">
              <w:rPr>
                <w:webHidden/>
              </w:rPr>
              <w:tab/>
            </w:r>
            <w:r w:rsidR="00FE5678">
              <w:rPr>
                <w:webHidden/>
              </w:rPr>
              <w:fldChar w:fldCharType="begin"/>
            </w:r>
            <w:r w:rsidR="00FE5678">
              <w:rPr>
                <w:webHidden/>
              </w:rPr>
              <w:instrText xml:space="preserve"> PAGEREF _Toc131071549 \h </w:instrText>
            </w:r>
            <w:r w:rsidR="00FE5678">
              <w:rPr>
                <w:webHidden/>
              </w:rPr>
            </w:r>
            <w:r w:rsidR="00FE5678">
              <w:rPr>
                <w:webHidden/>
              </w:rPr>
              <w:fldChar w:fldCharType="separate"/>
            </w:r>
            <w:r w:rsidR="00FE5678">
              <w:rPr>
                <w:webHidden/>
              </w:rPr>
              <w:t>16</w:t>
            </w:r>
            <w:r w:rsidR="00FE5678">
              <w:rPr>
                <w:webHidden/>
              </w:rPr>
              <w:fldChar w:fldCharType="end"/>
            </w:r>
          </w:hyperlink>
        </w:p>
        <w:p w14:paraId="13CAC729" w14:textId="38DC4078" w:rsidR="00FE5678" w:rsidRDefault="00EE5755">
          <w:pPr>
            <w:pStyle w:val="31"/>
            <w:rPr>
              <w:rFonts w:asciiTheme="minorHAnsi" w:eastAsiaTheme="minorEastAsia"/>
              <w:noProof/>
              <w:sz w:val="21"/>
            </w:rPr>
          </w:pPr>
          <w:hyperlink w:anchor="_Toc131071550" w:history="1">
            <w:r w:rsidR="00FE5678" w:rsidRPr="002351B0">
              <w:rPr>
                <w:rStyle w:val="af"/>
                <w:noProof/>
                <w14:scene3d>
                  <w14:camera w14:prst="orthographicFront"/>
                  <w14:lightRig w14:rig="threePt" w14:dir="t">
                    <w14:rot w14:lat="0" w14:lon="0" w14:rev="0"/>
                  </w14:lightRig>
                </w14:scene3d>
              </w:rPr>
              <w:t>（1）</w:t>
            </w:r>
            <w:r w:rsidR="00FE5678" w:rsidRPr="002351B0">
              <w:rPr>
                <w:rStyle w:val="af"/>
                <w:noProof/>
              </w:rPr>
              <w:t xml:space="preserve"> 推進体制</w:t>
            </w:r>
            <w:r w:rsidR="00FE5678">
              <w:rPr>
                <w:noProof/>
                <w:webHidden/>
              </w:rPr>
              <w:tab/>
            </w:r>
            <w:r w:rsidR="00FE5678">
              <w:rPr>
                <w:noProof/>
                <w:webHidden/>
              </w:rPr>
              <w:fldChar w:fldCharType="begin"/>
            </w:r>
            <w:r w:rsidR="00FE5678">
              <w:rPr>
                <w:noProof/>
                <w:webHidden/>
              </w:rPr>
              <w:instrText xml:space="preserve"> PAGEREF _Toc131071550 \h </w:instrText>
            </w:r>
            <w:r w:rsidR="00FE5678">
              <w:rPr>
                <w:noProof/>
                <w:webHidden/>
              </w:rPr>
            </w:r>
            <w:r w:rsidR="00FE5678">
              <w:rPr>
                <w:noProof/>
                <w:webHidden/>
              </w:rPr>
              <w:fldChar w:fldCharType="separate"/>
            </w:r>
            <w:r w:rsidR="00FE5678">
              <w:rPr>
                <w:noProof/>
                <w:webHidden/>
              </w:rPr>
              <w:t>16</w:t>
            </w:r>
            <w:r w:rsidR="00FE5678">
              <w:rPr>
                <w:noProof/>
                <w:webHidden/>
              </w:rPr>
              <w:fldChar w:fldCharType="end"/>
            </w:r>
          </w:hyperlink>
        </w:p>
        <w:p w14:paraId="65471DAC" w14:textId="48D2D436" w:rsidR="00FE5678" w:rsidRDefault="00EE5755">
          <w:pPr>
            <w:pStyle w:val="31"/>
            <w:rPr>
              <w:rFonts w:asciiTheme="minorHAnsi" w:eastAsiaTheme="minorEastAsia"/>
              <w:noProof/>
              <w:sz w:val="21"/>
            </w:rPr>
          </w:pPr>
          <w:hyperlink w:anchor="_Toc131071551" w:history="1">
            <w:r w:rsidR="00FE5678" w:rsidRPr="002351B0">
              <w:rPr>
                <w:rStyle w:val="af"/>
                <w:noProof/>
                <w14:scene3d>
                  <w14:camera w14:prst="orthographicFront"/>
                  <w14:lightRig w14:rig="threePt" w14:dir="t">
                    <w14:rot w14:lat="0" w14:lon="0" w14:rev="0"/>
                  </w14:lightRig>
                </w14:scene3d>
              </w:rPr>
              <w:t>（2）</w:t>
            </w:r>
            <w:r w:rsidR="00FE5678" w:rsidRPr="002351B0">
              <w:rPr>
                <w:rStyle w:val="af"/>
                <w:noProof/>
              </w:rPr>
              <w:t xml:space="preserve"> 点検・評価・見直し体制</w:t>
            </w:r>
            <w:r w:rsidR="00FE5678">
              <w:rPr>
                <w:noProof/>
                <w:webHidden/>
              </w:rPr>
              <w:tab/>
            </w:r>
            <w:r w:rsidR="00FE5678">
              <w:rPr>
                <w:noProof/>
                <w:webHidden/>
              </w:rPr>
              <w:fldChar w:fldCharType="begin"/>
            </w:r>
            <w:r w:rsidR="00FE5678">
              <w:rPr>
                <w:noProof/>
                <w:webHidden/>
              </w:rPr>
              <w:instrText xml:space="preserve"> PAGEREF _Toc131071551 \h </w:instrText>
            </w:r>
            <w:r w:rsidR="00FE5678">
              <w:rPr>
                <w:noProof/>
                <w:webHidden/>
              </w:rPr>
            </w:r>
            <w:r w:rsidR="00FE5678">
              <w:rPr>
                <w:noProof/>
                <w:webHidden/>
              </w:rPr>
              <w:fldChar w:fldCharType="separate"/>
            </w:r>
            <w:r w:rsidR="00FE5678">
              <w:rPr>
                <w:noProof/>
                <w:webHidden/>
              </w:rPr>
              <w:t>18</w:t>
            </w:r>
            <w:r w:rsidR="00FE5678">
              <w:rPr>
                <w:noProof/>
                <w:webHidden/>
              </w:rPr>
              <w:fldChar w:fldCharType="end"/>
            </w:r>
          </w:hyperlink>
        </w:p>
        <w:p w14:paraId="744A4F02" w14:textId="2006FE50" w:rsidR="00FE5678" w:rsidRDefault="00EE5755">
          <w:pPr>
            <w:pStyle w:val="31"/>
            <w:rPr>
              <w:rFonts w:asciiTheme="minorHAnsi" w:eastAsiaTheme="minorEastAsia"/>
              <w:noProof/>
              <w:sz w:val="21"/>
            </w:rPr>
          </w:pPr>
          <w:hyperlink w:anchor="_Toc131071552" w:history="1">
            <w:r w:rsidR="00FE5678" w:rsidRPr="002351B0">
              <w:rPr>
                <w:rStyle w:val="af"/>
                <w:noProof/>
                <w14:scene3d>
                  <w14:camera w14:prst="orthographicFront"/>
                  <w14:lightRig w14:rig="threePt" w14:dir="t">
                    <w14:rot w14:lat="0" w14:lon="0" w14:rev="0"/>
                  </w14:lightRig>
                </w14:scene3d>
              </w:rPr>
              <w:t>（3）</w:t>
            </w:r>
            <w:r w:rsidR="00FE5678" w:rsidRPr="002351B0">
              <w:rPr>
                <w:rStyle w:val="af"/>
                <w:noProof/>
              </w:rPr>
              <w:t xml:space="preserve"> 進捗状況の公表</w:t>
            </w:r>
            <w:r w:rsidR="00FE5678">
              <w:rPr>
                <w:noProof/>
                <w:webHidden/>
              </w:rPr>
              <w:tab/>
            </w:r>
            <w:r w:rsidR="00FE5678">
              <w:rPr>
                <w:noProof/>
                <w:webHidden/>
              </w:rPr>
              <w:fldChar w:fldCharType="begin"/>
            </w:r>
            <w:r w:rsidR="00FE5678">
              <w:rPr>
                <w:noProof/>
                <w:webHidden/>
              </w:rPr>
              <w:instrText xml:space="preserve"> PAGEREF _Toc131071552 \h </w:instrText>
            </w:r>
            <w:r w:rsidR="00FE5678">
              <w:rPr>
                <w:noProof/>
                <w:webHidden/>
              </w:rPr>
            </w:r>
            <w:r w:rsidR="00FE5678">
              <w:rPr>
                <w:noProof/>
                <w:webHidden/>
              </w:rPr>
              <w:fldChar w:fldCharType="separate"/>
            </w:r>
            <w:r w:rsidR="00FE5678">
              <w:rPr>
                <w:noProof/>
                <w:webHidden/>
              </w:rPr>
              <w:t>19</w:t>
            </w:r>
            <w:r w:rsidR="00FE5678">
              <w:rPr>
                <w:noProof/>
                <w:webHidden/>
              </w:rPr>
              <w:fldChar w:fldCharType="end"/>
            </w:r>
          </w:hyperlink>
        </w:p>
        <w:p w14:paraId="1A2AB3FE" w14:textId="325BB907" w:rsidR="00F56CAF" w:rsidRDefault="00F56CAF">
          <w:r w:rsidRPr="00F56CAF">
            <w:rPr>
              <w:rFonts w:ascii="メイリオ" w:eastAsia="メイリオ" w:hAnsi="メイリオ"/>
              <w:b/>
              <w:bCs/>
              <w:sz w:val="20"/>
              <w:szCs w:val="20"/>
              <w:lang w:val="ja-JP"/>
            </w:rPr>
            <w:fldChar w:fldCharType="end"/>
          </w:r>
        </w:p>
      </w:sdtContent>
    </w:sdt>
    <w:p w14:paraId="21485E6A" w14:textId="5B52EC90" w:rsidR="005B41E3" w:rsidRDefault="005B41E3" w:rsidP="00993D2F">
      <w:pPr>
        <w:widowControl/>
        <w:spacing w:line="360" w:lineRule="exact"/>
        <w:jc w:val="left"/>
        <w:rPr>
          <w:rFonts w:ascii="メイリオ" w:eastAsia="メイリオ" w:hAnsi="メイリオ" w:cs="メイリオ"/>
          <w:sz w:val="24"/>
        </w:rPr>
      </w:pPr>
    </w:p>
    <w:p w14:paraId="64605EEA" w14:textId="60262753" w:rsidR="005B41E3" w:rsidRDefault="005B41E3" w:rsidP="00993D2F">
      <w:pPr>
        <w:widowControl/>
        <w:spacing w:line="360" w:lineRule="exact"/>
        <w:jc w:val="left"/>
        <w:rPr>
          <w:rFonts w:ascii="メイリオ" w:eastAsia="メイリオ" w:hAnsi="メイリオ" w:cs="メイリオ"/>
          <w:sz w:val="24"/>
        </w:rPr>
      </w:pPr>
    </w:p>
    <w:p w14:paraId="29E7EAAB" w14:textId="21C0A672" w:rsidR="00F56CAF" w:rsidRDefault="00FE5678" w:rsidP="00993D2F">
      <w:pPr>
        <w:widowControl/>
        <w:jc w:val="left"/>
        <w:rPr>
          <w:rFonts w:ascii="メイリオ" w:eastAsia="メイリオ" w:hAnsi="メイリオ" w:cs="メイリオ"/>
          <w:b/>
          <w:sz w:val="24"/>
        </w:rPr>
        <w:sectPr w:rsidR="00F56CAF" w:rsidSect="00F56CAF">
          <w:pgSz w:w="11906" w:h="16838"/>
          <w:pgMar w:top="1985" w:right="1701" w:bottom="1701" w:left="1701" w:header="851" w:footer="992" w:gutter="0"/>
          <w:cols w:space="425"/>
          <w:docGrid w:type="lines" w:linePitch="360"/>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372" behindDoc="0" locked="0" layoutInCell="1" allowOverlap="1" wp14:anchorId="0D6E33A1" wp14:editId="74DB7266">
                <wp:simplePos x="0" y="0"/>
                <wp:positionH relativeFrom="margin">
                  <wp:posOffset>0</wp:posOffset>
                </wp:positionH>
                <wp:positionV relativeFrom="paragraph">
                  <wp:posOffset>-191135</wp:posOffset>
                </wp:positionV>
                <wp:extent cx="5257800" cy="581025"/>
                <wp:effectExtent l="38100" t="38100" r="114300" b="123825"/>
                <wp:wrapNone/>
                <wp:docPr id="2" name="四角形: 角を丸くする 2"/>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7BF4E86" w14:textId="77777777" w:rsidR="00FE5678" w:rsidRDefault="00FE5678" w:rsidP="00FE5678">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61345CDE" w14:textId="77777777" w:rsidR="00FE5678" w:rsidRDefault="00FE5678" w:rsidP="00FE5678">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事務事業編マニュアル　2-3-2．事務事業編の構成</w:t>
                            </w:r>
                          </w:p>
                          <w:p w14:paraId="30DBA9F5" w14:textId="77777777" w:rsidR="00FE5678" w:rsidRDefault="00FE5678" w:rsidP="00FE5678">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E33A1" id="四角形: 角を丸くする 2" o:spid="_x0000_s1033" style="position:absolute;margin-left:0;margin-top:-15.05pt;width:414pt;height:45.75pt;z-index:251660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" fillcolor="white [3201]" strokecolor="black [3200]" strokeweight="1pt">
                <v:stroke joinstyle="miter"/>
                <v:shadow on="t" color="black" opacity="26214f" origin="-.5,-.5" offset=".74836mm,.74836mm"/>
                <v:textbox inset="2mm,0,2mm,0">
                  <w:txbxContent>
                    <w:p w14:paraId="57BF4E86" w14:textId="77777777" w:rsidR="00FE5678" w:rsidRDefault="00FE5678" w:rsidP="00FE5678">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61345CDE" w14:textId="77777777" w:rsidR="00FE5678" w:rsidRDefault="00FE5678" w:rsidP="00FE5678">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事務事業編マニュアル　2-3-2．事務事業編の構成</w:t>
                      </w:r>
                    </w:p>
                    <w:p w14:paraId="30DBA9F5" w14:textId="77777777" w:rsidR="00FE5678" w:rsidRDefault="00FE5678" w:rsidP="00FE5678">
                      <w:pPr>
                        <w:spacing w:line="360" w:lineRule="exact"/>
                        <w:rPr>
                          <w:rFonts w:ascii="メイリオ" w:eastAsia="メイリオ" w:hAnsi="メイリオ" w:cs="メイリオ"/>
                        </w:rPr>
                      </w:pPr>
                    </w:p>
                  </w:txbxContent>
                </v:textbox>
                <w10:wrap anchorx="margin"/>
              </v:roundrect>
            </w:pict>
          </mc:Fallback>
        </mc:AlternateContent>
      </w:r>
    </w:p>
    <w:p w14:paraId="53F789B3" w14:textId="13A48751" w:rsidR="00993D2F" w:rsidRPr="004835A8" w:rsidRDefault="00993D2F" w:rsidP="00993D2F">
      <w:pPr>
        <w:widowControl/>
        <w:jc w:val="left"/>
        <w:rPr>
          <w:rFonts w:ascii="メイリオ" w:eastAsia="メイリオ" w:hAnsi="メイリオ" w:cs="メイリオ"/>
          <w:b/>
          <w:sz w:val="24"/>
        </w:rPr>
      </w:pPr>
    </w:p>
    <w:p w14:paraId="529E6BFA" w14:textId="7801E3CF" w:rsidR="00EA7E40" w:rsidRPr="004835A8" w:rsidRDefault="00EA7E40" w:rsidP="00F64709">
      <w:pPr>
        <w:pStyle w:val="2"/>
        <w:numPr>
          <w:ilvl w:val="1"/>
          <w:numId w:val="41"/>
        </w:numPr>
      </w:pPr>
      <w:bookmarkStart w:id="15" w:name="_Toc128129327"/>
      <w:bookmarkStart w:id="16" w:name="_Toc130971750"/>
      <w:bookmarkStart w:id="17" w:name="_Toc131071528"/>
      <w:bookmarkStart w:id="18" w:name="_Toc476591777"/>
      <w:bookmarkStart w:id="19" w:name="_Ref476592113"/>
      <w:bookmarkStart w:id="20" w:name="_Ref476592114"/>
      <w:bookmarkStart w:id="21" w:name="_Ref476592115"/>
      <w:bookmarkStart w:id="22" w:name="_Ref476592222"/>
      <w:bookmarkStart w:id="23" w:name="_Ref476592323"/>
      <w:bookmarkStart w:id="24" w:name="_Ref476839752"/>
      <w:bookmarkStart w:id="25" w:name="_Ref477509431"/>
      <w:bookmarkStart w:id="26" w:name="_Toc93672716"/>
      <w:bookmarkStart w:id="27" w:name="_Toc93676348"/>
      <w:bookmarkStart w:id="28" w:name="_Toc97797433"/>
      <w:bookmarkStart w:id="29" w:name="_Toc97822637"/>
      <w:bookmarkStart w:id="30" w:name="_Toc98170611"/>
      <w:bookmarkStart w:id="31" w:name="ひな形編3"/>
      <w:r>
        <w:rPr>
          <w:rFonts w:hint="eastAsia"/>
        </w:rPr>
        <w:t>はじめに</w:t>
      </w:r>
      <w:bookmarkEnd w:id="15"/>
      <w:bookmarkEnd w:id="16"/>
      <w:bookmarkEnd w:id="17"/>
    </w:p>
    <w:p w14:paraId="22A1337C" w14:textId="77777777" w:rsidR="00EA7E40" w:rsidRPr="004835A8" w:rsidRDefault="00EA7E40" w:rsidP="00EA7E40">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2974F1F4" w14:textId="01F1ED51" w:rsidR="000C4612" w:rsidRDefault="00EA7E40" w:rsidP="00EA7E40">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地球温暖化</w:t>
      </w:r>
      <w:r w:rsidR="000C4612">
        <w:rPr>
          <w:rFonts w:ascii="メイリオ" w:eastAsia="メイリオ" w:hAnsi="メイリオ" w:cs="メイリオ" w:hint="eastAsia"/>
        </w:rPr>
        <w:t>に対する認識</w:t>
      </w:r>
      <w:r w:rsidR="00480671">
        <w:rPr>
          <w:rFonts w:ascii="メイリオ" w:eastAsia="メイリオ" w:hAnsi="メイリオ" w:cs="メイリオ" w:hint="eastAsia"/>
        </w:rPr>
        <w:t>や</w:t>
      </w:r>
      <w:r w:rsidR="0026742E">
        <w:rPr>
          <w:rFonts w:ascii="メイリオ" w:eastAsia="メイリオ" w:hAnsi="メイリオ" w:cs="メイリオ" w:hint="eastAsia"/>
        </w:rPr>
        <w:t>温暖化対策に関する</w:t>
      </w:r>
      <w:r w:rsidR="00480671">
        <w:rPr>
          <w:rFonts w:ascii="メイリオ" w:eastAsia="メイリオ" w:hAnsi="メイリオ" w:cs="メイリオ" w:hint="eastAsia"/>
        </w:rPr>
        <w:t>これまでの取組</w:t>
      </w:r>
      <w:r w:rsidR="00622F8C">
        <w:rPr>
          <w:rFonts w:ascii="メイリオ" w:eastAsia="メイリオ" w:hAnsi="メイリオ" w:cs="メイリオ" w:hint="eastAsia"/>
        </w:rPr>
        <w:t>内容</w:t>
      </w:r>
      <w:r w:rsidR="00480671">
        <w:rPr>
          <w:rFonts w:ascii="メイリオ" w:eastAsia="メイリオ" w:hAnsi="メイリオ" w:cs="メイリオ" w:hint="eastAsia"/>
        </w:rPr>
        <w:t>など</w:t>
      </w:r>
      <w:r w:rsidR="000C4612">
        <w:rPr>
          <w:rFonts w:ascii="メイリオ" w:eastAsia="メイリオ" w:hAnsi="メイリオ" w:cs="メイリオ" w:hint="eastAsia"/>
        </w:rPr>
        <w:t>、市町村の状況に応じて自由に</w:t>
      </w:r>
      <w:r w:rsidRPr="004835A8">
        <w:rPr>
          <w:rFonts w:ascii="メイリオ" w:eastAsia="メイリオ" w:hAnsi="メイリオ" w:cs="メイリオ" w:hint="eastAsia"/>
        </w:rPr>
        <w:t>記載し</w:t>
      </w:r>
      <w:r w:rsidR="000C4612">
        <w:rPr>
          <w:rFonts w:ascii="メイリオ" w:eastAsia="メイリオ" w:hAnsi="メイリオ" w:cs="メイリオ" w:hint="eastAsia"/>
        </w:rPr>
        <w:t>て</w:t>
      </w:r>
      <w:r w:rsidR="00D74DA1">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1D40D179" w14:textId="5AE0AD4A" w:rsidR="00EA7E40" w:rsidRPr="004835A8" w:rsidRDefault="00EA7E40" w:rsidP="00EA7E40">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具体的には、</w:t>
      </w:r>
      <w:r w:rsidRPr="00EA7E40">
        <w:rPr>
          <w:rFonts w:ascii="メイリオ" w:eastAsia="メイリオ" w:hAnsi="メイリオ" w:cs="メイリオ" w:hint="eastAsia"/>
        </w:rPr>
        <w:t>首長</w:t>
      </w:r>
      <w:r>
        <w:rPr>
          <w:rFonts w:ascii="メイリオ" w:eastAsia="メイリオ" w:hAnsi="メイリオ" w:cs="メイリオ" w:hint="eastAsia"/>
        </w:rPr>
        <w:t>や幹部職員</w:t>
      </w:r>
      <w:r w:rsidR="000C4612">
        <w:rPr>
          <w:rFonts w:ascii="メイリオ" w:eastAsia="メイリオ" w:hAnsi="メイリオ" w:cs="メイリオ" w:hint="eastAsia"/>
        </w:rPr>
        <w:t>による</w:t>
      </w:r>
      <w:r>
        <w:rPr>
          <w:rFonts w:ascii="メイリオ" w:eastAsia="メイリオ" w:hAnsi="メイリオ" w:cs="メイリオ" w:hint="eastAsia"/>
        </w:rPr>
        <w:t>挨拶・決意表明、</w:t>
      </w:r>
      <w:r w:rsidR="00965588">
        <w:rPr>
          <w:rFonts w:ascii="メイリオ" w:eastAsia="メイリオ" w:hAnsi="メイリオ" w:cs="メイリオ" w:hint="eastAsia"/>
        </w:rPr>
        <w:t>これまでの取組概要と将来に向けたビジョン提示、</w:t>
      </w:r>
      <w:r>
        <w:rPr>
          <w:rFonts w:ascii="メイリオ" w:eastAsia="メイリオ" w:hAnsi="メイリオ" w:cs="メイリオ" w:hint="eastAsia"/>
        </w:rPr>
        <w:t>カーボンニュートラル実現に向けた宣言</w:t>
      </w:r>
      <w:r w:rsidRPr="00EA7E40">
        <w:rPr>
          <w:rFonts w:ascii="メイリオ" w:eastAsia="メイリオ" w:hAnsi="メイリオ" w:cs="メイリオ" w:hint="eastAsia"/>
        </w:rPr>
        <w:t>など</w:t>
      </w:r>
      <w:r>
        <w:rPr>
          <w:rFonts w:ascii="メイリオ" w:eastAsia="メイリオ" w:hAnsi="メイリオ" w:cs="メイリオ" w:hint="eastAsia"/>
        </w:rPr>
        <w:t>が考えられます</w:t>
      </w:r>
      <w:r w:rsidRPr="004835A8">
        <w:rPr>
          <w:rFonts w:ascii="メイリオ" w:eastAsia="メイリオ" w:hAnsi="メイリオ" w:cs="メイリオ" w:hint="eastAsia"/>
        </w:rPr>
        <w:t>。</w:t>
      </w:r>
    </w:p>
    <w:p w14:paraId="5AB0D5FD" w14:textId="77777777" w:rsidR="00EA7E40" w:rsidRPr="004835A8" w:rsidRDefault="00EA7E40" w:rsidP="00EA7E40">
      <w:pPr>
        <w:spacing w:line="360" w:lineRule="exact"/>
        <w:ind w:left="240" w:hangingChars="100" w:hanging="240"/>
        <w:rPr>
          <w:rFonts w:ascii="メイリオ" w:eastAsia="メイリオ" w:hAnsi="メイリオ" w:cs="メイリオ"/>
          <w:sz w:val="24"/>
          <w:szCs w:val="24"/>
        </w:rPr>
      </w:pPr>
    </w:p>
    <w:p w14:paraId="7114FA69" w14:textId="15EAA9DA" w:rsidR="00F734D8" w:rsidRPr="00CF19AE" w:rsidRDefault="00F734D8" w:rsidP="00EA7E40">
      <w:pPr>
        <w:spacing w:line="360" w:lineRule="exact"/>
        <w:ind w:firstLineChars="100" w:firstLine="210"/>
        <w:rPr>
          <w:rFonts w:ascii="メイリオ" w:eastAsia="メイリオ" w:hAnsi="メイリオ" w:cs="メイリオ"/>
        </w:rPr>
      </w:pPr>
      <w:r w:rsidRPr="00CF19AE">
        <w:rPr>
          <w:rFonts w:ascii="メイリオ" w:eastAsia="メイリオ" w:hAnsi="メイリオ" w:cs="メイリオ" w:hint="eastAsia"/>
        </w:rPr>
        <w:t>このたび、</w:t>
      </w:r>
      <w:r w:rsidR="00A33200" w:rsidRPr="00CF19AE">
        <w:rPr>
          <w:rFonts w:ascii="メイリオ" w:eastAsia="メイリオ" w:hAnsi="メイリオ" w:cs="メイリオ"/>
        </w:rPr>
        <w:t>2030年度までの</w:t>
      </w:r>
      <w:r w:rsidR="00622F8C" w:rsidRPr="000730A3">
        <w:rPr>
          <w:rFonts w:ascii="メイリオ" w:eastAsia="メイリオ" w:hAnsi="メイリオ" w:cs="メイリオ" w:hint="eastAsia"/>
        </w:rPr>
        <w:t>○○町の事務事業にかかる温暖化対策について</w:t>
      </w:r>
      <w:r w:rsidRPr="00CF19AE">
        <w:rPr>
          <w:rFonts w:ascii="メイリオ" w:eastAsia="メイリオ" w:hAnsi="メイリオ" w:cs="メイリオ" w:hint="eastAsia"/>
        </w:rPr>
        <w:t>定めた「</w:t>
      </w:r>
      <w:r w:rsidRPr="000730A3">
        <w:rPr>
          <w:rFonts w:ascii="メイリオ" w:eastAsia="メイリオ" w:hAnsi="メイリオ" w:cs="メイリオ" w:hint="eastAsia"/>
        </w:rPr>
        <w:t>○○町地球温暖化対策実行計画（地域施策編）</w:t>
      </w:r>
      <w:r w:rsidRPr="00CF19AE">
        <w:rPr>
          <w:rFonts w:ascii="メイリオ" w:eastAsia="メイリオ" w:hAnsi="メイリオ" w:cs="メイリオ" w:hint="eastAsia"/>
        </w:rPr>
        <w:t>」を策定いたしました。</w:t>
      </w:r>
    </w:p>
    <w:p w14:paraId="74426EEE" w14:textId="7F5F95FF" w:rsidR="008B0EB7" w:rsidRPr="00CF19AE" w:rsidRDefault="00794672" w:rsidP="00EA7E40">
      <w:pPr>
        <w:spacing w:line="360" w:lineRule="exact"/>
        <w:ind w:firstLineChars="100" w:firstLine="210"/>
        <w:rPr>
          <w:rFonts w:ascii="メイリオ" w:eastAsia="メイリオ" w:hAnsi="メイリオ" w:cs="メイリオ"/>
        </w:rPr>
      </w:pPr>
      <w:r w:rsidRPr="000730A3">
        <w:rPr>
          <w:rFonts w:ascii="メイリオ" w:eastAsia="メイリオ" w:hAnsi="メイリオ" w:cs="メイリオ" w:hint="eastAsia"/>
        </w:rPr>
        <w:t>世界に目を向けると</w:t>
      </w:r>
      <w:r w:rsidR="00252437" w:rsidRPr="00CF19AE">
        <w:rPr>
          <w:rFonts w:ascii="メイリオ" w:eastAsia="メイリオ" w:hAnsi="メイリオ" w:cs="メイリオ" w:hint="eastAsia"/>
        </w:rPr>
        <w:t>、</w:t>
      </w:r>
      <w:r w:rsidRPr="000730A3">
        <w:rPr>
          <w:rFonts w:ascii="メイリオ" w:eastAsia="メイリオ" w:hAnsi="メイリオ" w:cs="メイリオ" w:hint="eastAsia"/>
        </w:rPr>
        <w:t>大規模な山火事の発生や干ばつの発生など、地球温暖化による気候変動の影響が大きくなっています</w:t>
      </w:r>
      <w:r w:rsidR="008B0EB7" w:rsidRPr="000730A3">
        <w:rPr>
          <w:rFonts w:ascii="メイリオ" w:eastAsia="メイリオ" w:hAnsi="メイリオ" w:cs="メイリオ" w:hint="eastAsia"/>
        </w:rPr>
        <w:t>。</w:t>
      </w:r>
      <w:r w:rsidR="00F734D8" w:rsidRPr="00CF19AE">
        <w:rPr>
          <w:rFonts w:ascii="メイリオ" w:eastAsia="メイリオ" w:hAnsi="メイリオ" w:cs="メイリオ" w:hint="eastAsia"/>
        </w:rPr>
        <w:t>また、</w:t>
      </w:r>
      <w:r w:rsidR="00473D9A" w:rsidRPr="000730A3">
        <w:rPr>
          <w:rFonts w:ascii="メイリオ" w:eastAsia="メイリオ" w:hAnsi="メイリオ" w:cs="メイリオ" w:hint="eastAsia"/>
        </w:rPr>
        <w:t>○○</w:t>
      </w:r>
      <w:r w:rsidR="008B0EB7" w:rsidRPr="000730A3">
        <w:rPr>
          <w:rFonts w:ascii="メイリオ" w:eastAsia="メイリオ" w:hAnsi="メイリオ" w:cs="メイリオ" w:hint="eastAsia"/>
        </w:rPr>
        <w:t>町においても、極端な大雨</w:t>
      </w:r>
      <w:r w:rsidR="00252437" w:rsidRPr="00CF19AE">
        <w:rPr>
          <w:rFonts w:ascii="メイリオ" w:eastAsia="メイリオ" w:hAnsi="メイリオ" w:cs="メイリオ" w:hint="eastAsia"/>
        </w:rPr>
        <w:t>とそれ</w:t>
      </w:r>
      <w:r w:rsidRPr="000730A3">
        <w:rPr>
          <w:rFonts w:ascii="メイリオ" w:eastAsia="メイリオ" w:hAnsi="メイリオ" w:cs="メイリオ" w:hint="eastAsia"/>
        </w:rPr>
        <w:t>に伴う</w:t>
      </w:r>
      <w:r w:rsidR="008B0EB7" w:rsidRPr="000730A3">
        <w:rPr>
          <w:rFonts w:ascii="メイリオ" w:eastAsia="メイリオ" w:hAnsi="メイリオ" w:cs="メイリオ" w:hint="eastAsia"/>
        </w:rPr>
        <w:t>洪水被害</w:t>
      </w:r>
      <w:r w:rsidR="009E525A" w:rsidRPr="00CF19AE">
        <w:rPr>
          <w:rFonts w:ascii="メイリオ" w:eastAsia="メイリオ" w:hAnsi="メイリオ" w:cs="メイリオ" w:hint="eastAsia"/>
        </w:rPr>
        <w:t>、最高気温の大幅上昇によ</w:t>
      </w:r>
      <w:r w:rsidR="00252437" w:rsidRPr="00CF19AE">
        <w:rPr>
          <w:rFonts w:ascii="メイリオ" w:eastAsia="メイリオ" w:hAnsi="メイリオ" w:cs="メイリオ" w:hint="eastAsia"/>
        </w:rPr>
        <w:t>る</w:t>
      </w:r>
      <w:r w:rsidR="009E525A" w:rsidRPr="00CF19AE">
        <w:rPr>
          <w:rFonts w:ascii="メイリオ" w:eastAsia="メイリオ" w:hAnsi="メイリオ" w:cs="メイリオ" w:hint="eastAsia"/>
        </w:rPr>
        <w:t>熱中症患者</w:t>
      </w:r>
      <w:r w:rsidR="00252437" w:rsidRPr="00CF19AE">
        <w:rPr>
          <w:rFonts w:ascii="メイリオ" w:eastAsia="メイリオ" w:hAnsi="メイリオ" w:cs="メイリオ" w:hint="eastAsia"/>
        </w:rPr>
        <w:t>の</w:t>
      </w:r>
      <w:r w:rsidR="009E525A" w:rsidRPr="00CF19AE">
        <w:rPr>
          <w:rFonts w:ascii="メイリオ" w:eastAsia="メイリオ" w:hAnsi="メイリオ" w:cs="メイリオ" w:hint="eastAsia"/>
        </w:rPr>
        <w:t>増加</w:t>
      </w:r>
      <w:r w:rsidR="008B0EB7" w:rsidRPr="000730A3">
        <w:rPr>
          <w:rFonts w:ascii="メイリオ" w:eastAsia="メイリオ" w:hAnsi="メイリオ" w:cs="メイリオ" w:hint="eastAsia"/>
        </w:rPr>
        <w:t>など、地球温暖化による影響を実感することが増えてきました。</w:t>
      </w:r>
    </w:p>
    <w:p w14:paraId="0539C66D" w14:textId="1F4A5DEA" w:rsidR="009A262B" w:rsidRPr="000730A3" w:rsidRDefault="009E525A" w:rsidP="009A262B">
      <w:pPr>
        <w:spacing w:line="360" w:lineRule="exact"/>
        <w:ind w:firstLineChars="100" w:firstLine="210"/>
        <w:rPr>
          <w:rFonts w:ascii="メイリオ" w:eastAsia="メイリオ" w:hAnsi="メイリオ" w:cs="メイリオ"/>
        </w:rPr>
      </w:pPr>
      <w:r w:rsidRPr="00CF19AE">
        <w:rPr>
          <w:rFonts w:ascii="メイリオ" w:eastAsia="メイリオ" w:hAnsi="メイリオ" w:cs="メイリオ" w:hint="eastAsia"/>
        </w:rPr>
        <w:t>国では</w:t>
      </w:r>
      <w:r w:rsidRPr="000730A3">
        <w:rPr>
          <w:rFonts w:ascii="メイリオ" w:eastAsia="メイリオ" w:hAnsi="メイリオ" w:cs="メイリオ"/>
        </w:rPr>
        <w:t>2050年カーボンニュートラル、脱炭素社会の実現を目指すことを宣言しました。</w:t>
      </w:r>
      <w:r w:rsidR="000730A3">
        <w:rPr>
          <w:rFonts w:ascii="メイリオ" w:eastAsia="メイリオ" w:hAnsi="メイリオ" w:cs="メイリオ" w:hint="eastAsia"/>
        </w:rPr>
        <w:t>また、中期目標として</w:t>
      </w:r>
      <w:r w:rsidR="000730A3" w:rsidRPr="000730A3">
        <w:rPr>
          <w:rFonts w:ascii="メイリオ" w:eastAsia="メイリオ" w:hAnsi="メイリオ" w:cs="メイリオ" w:hint="eastAsia"/>
        </w:rPr>
        <w:t>、2030年度において、温室効果ガスを2013年度から46％削減することを目指し</w:t>
      </w:r>
      <w:r w:rsidR="000730A3">
        <w:rPr>
          <w:rFonts w:ascii="メイリオ" w:eastAsia="メイリオ" w:hAnsi="メイリオ" w:cs="メイリオ" w:hint="eastAsia"/>
        </w:rPr>
        <w:t>ています。</w:t>
      </w:r>
      <w:r w:rsidR="00C47846">
        <w:rPr>
          <w:rFonts w:ascii="メイリオ" w:eastAsia="メイリオ" w:hAnsi="メイリオ" w:cs="メイリオ" w:hint="eastAsia"/>
        </w:rPr>
        <w:t>また、◇◇県においても、2050年ゼロカーボン推進計画が策定され、</w:t>
      </w:r>
      <w:r w:rsidR="00C47846" w:rsidRPr="000730A3">
        <w:rPr>
          <w:rFonts w:ascii="メイリオ" w:eastAsia="メイリオ" w:hAnsi="メイリオ" w:cs="メイリオ"/>
        </w:rPr>
        <w:t>カーボンニュートラル</w:t>
      </w:r>
      <w:r w:rsidR="00C47846">
        <w:rPr>
          <w:rFonts w:ascii="メイリオ" w:eastAsia="メイリオ" w:hAnsi="メイリオ" w:cs="メイリオ" w:hint="eastAsia"/>
        </w:rPr>
        <w:t>の実現に向けた取組が進められています。</w:t>
      </w:r>
    </w:p>
    <w:p w14:paraId="58A4D872" w14:textId="02551DA1" w:rsidR="009A262B" w:rsidRDefault="008F4C9F" w:rsidP="00EA7E40">
      <w:pPr>
        <w:spacing w:line="360" w:lineRule="exact"/>
        <w:ind w:firstLineChars="100" w:firstLine="210"/>
        <w:rPr>
          <w:rFonts w:ascii="メイリオ" w:eastAsia="メイリオ" w:hAnsi="メイリオ" w:cs="メイリオ"/>
        </w:rPr>
      </w:pPr>
      <w:r w:rsidRPr="000730A3">
        <w:rPr>
          <w:rFonts w:ascii="メイリオ" w:eastAsia="メイリオ" w:hAnsi="メイリオ" w:cs="メイリオ" w:hint="eastAsia"/>
        </w:rPr>
        <w:t>○○町</w:t>
      </w:r>
      <w:r>
        <w:rPr>
          <w:rFonts w:ascii="メイリオ" w:eastAsia="メイリオ" w:hAnsi="メイリオ" w:cs="メイリオ" w:hint="eastAsia"/>
        </w:rPr>
        <w:t>においても</w:t>
      </w:r>
      <w:r w:rsidRPr="000730A3">
        <w:rPr>
          <w:rFonts w:ascii="メイリオ" w:eastAsia="メイリオ" w:hAnsi="メイリオ" w:cs="メイリオ" w:hint="eastAsia"/>
        </w:rPr>
        <w:t>、△△年に○○町地球温暖化対策実行計画（</w:t>
      </w:r>
      <w:r w:rsidR="00BD51C6">
        <w:rPr>
          <w:rFonts w:ascii="メイリオ" w:eastAsia="メイリオ" w:hAnsi="メイリオ" w:cs="メイリオ" w:hint="eastAsia"/>
        </w:rPr>
        <w:t>区域</w:t>
      </w:r>
      <w:r w:rsidRPr="000730A3">
        <w:rPr>
          <w:rFonts w:ascii="メイリオ" w:eastAsia="メイリオ" w:hAnsi="メイリオ" w:cs="メイリオ" w:hint="eastAsia"/>
        </w:rPr>
        <w:t>施策編）を策定し、</w:t>
      </w:r>
      <w:r>
        <w:rPr>
          <w:rFonts w:ascii="メイリオ" w:eastAsia="メイリオ" w:hAnsi="メイリオ" w:cs="メイリオ" w:hint="eastAsia"/>
        </w:rPr>
        <w:t>豊富に存在するバイオマス資源を活用したエネルギー利用を推進するなど、</w:t>
      </w:r>
      <w:r w:rsidRPr="000730A3">
        <w:rPr>
          <w:rFonts w:ascii="メイリオ" w:eastAsia="メイリオ" w:hAnsi="メイリオ" w:cs="メイリオ" w:hint="eastAsia"/>
        </w:rPr>
        <w:t>○○町の温暖化対策を進めてきました。</w:t>
      </w:r>
      <w:r>
        <w:rPr>
          <w:rFonts w:ascii="メイリオ" w:eastAsia="メイリオ" w:hAnsi="メイリオ" w:cs="メイリオ" w:hint="eastAsia"/>
        </w:rPr>
        <w:t>また、</w:t>
      </w:r>
      <w:r w:rsidR="000730A3" w:rsidRPr="00CF19AE">
        <w:rPr>
          <w:rFonts w:ascii="メイリオ" w:eastAsia="メイリオ" w:hAnsi="メイリオ" w:cs="メイリオ" w:hint="eastAsia"/>
        </w:rPr>
        <w:t>国内外の情勢を踏まえ</w:t>
      </w:r>
      <w:r w:rsidR="009E525A" w:rsidRPr="00CF19AE">
        <w:rPr>
          <w:rFonts w:ascii="メイリオ" w:eastAsia="メイリオ" w:hAnsi="メイリオ" w:cs="メイリオ" w:hint="eastAsia"/>
        </w:rPr>
        <w:t>、</w:t>
      </w:r>
      <w:r w:rsidR="009A262B">
        <w:rPr>
          <w:rFonts w:ascii="メイリオ" w:eastAsia="メイリオ" w:hAnsi="メイリオ" w:cs="メイリオ" w:hint="eastAsia"/>
        </w:rPr>
        <w:t>□□</w:t>
      </w:r>
      <w:r w:rsidR="009A262B" w:rsidRPr="000730A3">
        <w:rPr>
          <w:rFonts w:ascii="メイリオ" w:eastAsia="メイリオ" w:hAnsi="メイリオ" w:cs="メイリオ" w:hint="eastAsia"/>
        </w:rPr>
        <w:t>年</w:t>
      </w:r>
      <w:r w:rsidR="009A262B">
        <w:rPr>
          <w:rFonts w:ascii="メイリオ" w:eastAsia="メイリオ" w:hAnsi="メイリオ" w:cs="メイリオ" w:hint="eastAsia"/>
        </w:rPr>
        <w:t>□□月</w:t>
      </w:r>
      <w:r w:rsidR="009A262B" w:rsidRPr="000730A3">
        <w:rPr>
          <w:rFonts w:ascii="メイリオ" w:eastAsia="メイリオ" w:hAnsi="メイリオ" w:cs="メイリオ" w:hint="eastAsia"/>
        </w:rPr>
        <w:t>に</w:t>
      </w:r>
      <w:r w:rsidR="009A262B">
        <w:rPr>
          <w:rFonts w:ascii="メイリオ" w:eastAsia="メイリオ" w:hAnsi="メイリオ" w:cs="メイリオ" w:hint="eastAsia"/>
        </w:rPr>
        <w:t>町長が</w:t>
      </w:r>
      <w:r w:rsidR="009A262B" w:rsidRPr="009A262B">
        <w:rPr>
          <w:rFonts w:ascii="メイリオ" w:eastAsia="メイリオ" w:hAnsi="メイリオ" w:cs="メイリオ" w:hint="eastAsia"/>
        </w:rPr>
        <w:t>2050年CO</w:t>
      </w:r>
      <w:r w:rsidR="009A262B" w:rsidRPr="00CF19AE">
        <w:rPr>
          <w:rFonts w:ascii="メイリオ" w:eastAsia="メイリオ" w:hAnsi="メイリオ" w:cs="メイリオ"/>
          <w:vertAlign w:val="subscript"/>
        </w:rPr>
        <w:t>2</w:t>
      </w:r>
      <w:r w:rsidR="009A262B" w:rsidRPr="009A262B">
        <w:rPr>
          <w:rFonts w:ascii="メイリオ" w:eastAsia="メイリオ" w:hAnsi="メイリオ" w:cs="メイリオ" w:hint="eastAsia"/>
        </w:rPr>
        <w:t>（二酸化炭素）実質排出ゼロを目指す</w:t>
      </w:r>
      <w:r w:rsidR="009A262B">
        <w:rPr>
          <w:rFonts w:ascii="メイリオ" w:eastAsia="メイリオ" w:hAnsi="メイリオ" w:cs="メイリオ" w:hint="eastAsia"/>
        </w:rPr>
        <w:t>「ゼロ</w:t>
      </w:r>
      <w:r w:rsidR="0026742E" w:rsidRPr="000730A3">
        <w:rPr>
          <w:rFonts w:ascii="メイリオ" w:eastAsia="メイリオ" w:hAnsi="メイリオ" w:cs="メイリオ"/>
        </w:rPr>
        <w:t>カーボン</w:t>
      </w:r>
      <w:r w:rsidR="009A262B">
        <w:rPr>
          <w:rFonts w:ascii="メイリオ" w:eastAsia="メイリオ" w:hAnsi="メイリオ" w:cs="メイリオ" w:hint="eastAsia"/>
        </w:rPr>
        <w:t>シティ</w:t>
      </w:r>
      <w:r w:rsidR="000730A3">
        <w:rPr>
          <w:rFonts w:ascii="メイリオ" w:eastAsia="メイリオ" w:hAnsi="メイリオ" w:cs="メイリオ" w:hint="eastAsia"/>
        </w:rPr>
        <w:t>宣言</w:t>
      </w:r>
      <w:r w:rsidR="009A262B">
        <w:rPr>
          <w:rFonts w:ascii="メイリオ" w:eastAsia="メイリオ" w:hAnsi="メイリオ" w:cs="メイリオ" w:hint="eastAsia"/>
        </w:rPr>
        <w:t>」</w:t>
      </w:r>
      <w:r w:rsidR="0026742E" w:rsidRPr="000730A3">
        <w:rPr>
          <w:rFonts w:ascii="メイリオ" w:eastAsia="メイリオ" w:hAnsi="メイリオ" w:cs="メイリオ"/>
        </w:rPr>
        <w:t>を</w:t>
      </w:r>
      <w:r w:rsidR="000730A3">
        <w:rPr>
          <w:rFonts w:ascii="メイリオ" w:eastAsia="メイリオ" w:hAnsi="メイリオ" w:cs="メイリオ" w:hint="eastAsia"/>
        </w:rPr>
        <w:t>表明</w:t>
      </w:r>
      <w:r w:rsidR="009A262B">
        <w:rPr>
          <w:rFonts w:ascii="メイリオ" w:eastAsia="メイリオ" w:hAnsi="メイリオ" w:cs="メイリオ" w:hint="eastAsia"/>
        </w:rPr>
        <w:t>し、鋭意取組を進めているところです。</w:t>
      </w:r>
    </w:p>
    <w:p w14:paraId="4EEF0370" w14:textId="738F39AF" w:rsidR="00EA7E40" w:rsidRDefault="009A262B" w:rsidP="00EA7E4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ゼロカーボン社会の実現を</w:t>
      </w:r>
      <w:r w:rsidR="0026742E" w:rsidRPr="000730A3">
        <w:rPr>
          <w:rFonts w:ascii="メイリオ" w:eastAsia="メイリオ" w:hAnsi="メイリオ" w:cs="メイリオ"/>
        </w:rPr>
        <w:t>見据えて、</w:t>
      </w:r>
      <w:r w:rsidR="00473D9A" w:rsidRPr="000730A3">
        <w:rPr>
          <w:rFonts w:ascii="メイリオ" w:eastAsia="メイリオ" w:hAnsi="メイリオ" w:cs="メイリオ" w:hint="eastAsia"/>
        </w:rPr>
        <w:t>職員一丸となり</w:t>
      </w:r>
      <w:r w:rsidR="008B0EB7" w:rsidRPr="000730A3">
        <w:rPr>
          <w:rFonts w:ascii="メイリオ" w:eastAsia="メイリオ" w:hAnsi="メイリオ" w:cs="メイリオ" w:hint="eastAsia"/>
        </w:rPr>
        <w:t>本計画を着実に進めてまいります。</w:t>
      </w:r>
    </w:p>
    <w:p w14:paraId="463B8B02" w14:textId="730F089B" w:rsidR="0026742E" w:rsidRDefault="0026742E" w:rsidP="008B0EB7">
      <w:pPr>
        <w:spacing w:line="360" w:lineRule="exact"/>
        <w:rPr>
          <w:rFonts w:ascii="メイリオ" w:eastAsia="メイリオ" w:hAnsi="メイリオ" w:cs="メイリオ"/>
        </w:rPr>
      </w:pPr>
    </w:p>
    <w:p w14:paraId="22CA158D" w14:textId="67019ED2" w:rsidR="0026742E" w:rsidRDefault="0026742E" w:rsidP="00CF19AE">
      <w:pPr>
        <w:spacing w:line="360" w:lineRule="exact"/>
        <w:jc w:val="right"/>
        <w:rPr>
          <w:rFonts w:ascii="メイリオ" w:eastAsia="メイリオ" w:hAnsi="メイリオ" w:cs="メイリオ"/>
        </w:rPr>
      </w:pPr>
      <w:r>
        <w:rPr>
          <w:rFonts w:ascii="メイリオ" w:eastAsia="メイリオ" w:hAnsi="メイリオ" w:cs="メイリオ" w:hint="eastAsia"/>
        </w:rPr>
        <w:t>令和5年（2023年）○月</w:t>
      </w:r>
    </w:p>
    <w:p w14:paraId="56DC4F6D" w14:textId="58419D40" w:rsidR="0026742E" w:rsidRPr="004835A8" w:rsidRDefault="0026742E" w:rsidP="00CF19AE">
      <w:pPr>
        <w:wordWrap w:val="0"/>
        <w:spacing w:line="360" w:lineRule="exact"/>
        <w:jc w:val="right"/>
        <w:rPr>
          <w:rFonts w:ascii="メイリオ" w:eastAsia="メイリオ" w:hAnsi="メイリオ" w:cs="メイリオ"/>
        </w:rPr>
      </w:pPr>
    </w:p>
    <w:p w14:paraId="3BAA9D44" w14:textId="77777777" w:rsidR="0026742E" w:rsidRDefault="0026742E">
      <w:pPr>
        <w:widowControl/>
        <w:jc w:val="left"/>
        <w:rPr>
          <w:rFonts w:ascii="メイリオ" w:eastAsia="メイリオ" w:hAnsi="メイリオ" w:cs="メイリオ"/>
          <w:b/>
          <w:noProof/>
          <w:kern w:val="0"/>
          <w:sz w:val="24"/>
          <w:szCs w:val="21"/>
        </w:rPr>
      </w:pPr>
      <w:r>
        <w:br w:type="page"/>
      </w:r>
    </w:p>
    <w:p w14:paraId="5A6A7A1B" w14:textId="608078E4" w:rsidR="00993D2F" w:rsidRPr="004835A8" w:rsidRDefault="00993D2F" w:rsidP="00F64709">
      <w:pPr>
        <w:pStyle w:val="2"/>
      </w:pPr>
      <w:bookmarkStart w:id="32" w:name="_Toc128129328"/>
      <w:bookmarkStart w:id="33" w:name="_Toc130971751"/>
      <w:bookmarkStart w:id="34" w:name="_Toc131071529"/>
      <w:r w:rsidRPr="004835A8">
        <w:rPr>
          <w:rFonts w:hint="eastAsia"/>
        </w:rPr>
        <w:lastRenderedPageBreak/>
        <w:t>背景</w:t>
      </w:r>
      <w:bookmarkEnd w:id="18"/>
      <w:bookmarkEnd w:id="19"/>
      <w:bookmarkEnd w:id="20"/>
      <w:bookmarkEnd w:id="21"/>
      <w:bookmarkEnd w:id="22"/>
      <w:bookmarkEnd w:id="23"/>
      <w:bookmarkEnd w:id="24"/>
      <w:bookmarkEnd w:id="25"/>
      <w:bookmarkEnd w:id="26"/>
      <w:bookmarkEnd w:id="27"/>
      <w:bookmarkEnd w:id="28"/>
      <w:bookmarkEnd w:id="29"/>
      <w:bookmarkEnd w:id="30"/>
      <w:bookmarkEnd w:id="32"/>
      <w:bookmarkEnd w:id="33"/>
      <w:bookmarkEnd w:id="34"/>
    </w:p>
    <w:p w14:paraId="41DB551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165C5A28" w14:textId="310ACBE9" w:rsidR="00993D2F" w:rsidRPr="004835A8" w:rsidRDefault="00993D2F" w:rsidP="00AF5C3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庁内において問題意識を共有できるよう、地球温暖化</w:t>
      </w:r>
      <w:r w:rsidR="00AF5C3F" w:rsidRPr="004835A8">
        <w:rPr>
          <w:rFonts w:ascii="メイリオ" w:eastAsia="メイリオ" w:hAnsi="メイリオ" w:cs="メイリオ" w:hint="eastAsia"/>
        </w:rPr>
        <w:t>の状況や</w:t>
      </w:r>
      <w:r w:rsidRPr="004835A8">
        <w:rPr>
          <w:rFonts w:ascii="メイリオ" w:eastAsia="メイリオ" w:hAnsi="メイリオ" w:cs="メイリオ" w:hint="eastAsia"/>
        </w:rPr>
        <w:t>、</w:t>
      </w:r>
      <w:r w:rsidR="00AF5C3F" w:rsidRPr="004835A8">
        <w:rPr>
          <w:rFonts w:ascii="メイリオ" w:eastAsia="メイリオ" w:hAnsi="メイリオ" w:cs="メイリオ" w:hint="eastAsia"/>
        </w:rPr>
        <w:t>地球温暖化対策を巡る</w:t>
      </w:r>
      <w:r w:rsidRPr="004835A8">
        <w:rPr>
          <w:rFonts w:ascii="メイリオ" w:eastAsia="メイリオ" w:hAnsi="メイリオ" w:cs="メイリオ" w:hint="eastAsia"/>
        </w:rPr>
        <w:t>国際的</w:t>
      </w:r>
      <w:r w:rsidR="00115DD9" w:rsidRPr="004835A8">
        <w:rPr>
          <w:rFonts w:ascii="メイリオ" w:eastAsia="メイリオ" w:hAnsi="メイリオ" w:cs="メイリオ" w:hint="eastAsia"/>
        </w:rPr>
        <w:t>な動き</w:t>
      </w:r>
      <w:r w:rsidR="00726DE4" w:rsidRPr="004835A8">
        <w:rPr>
          <w:rFonts w:ascii="メイリオ" w:eastAsia="メイリオ" w:hAnsi="メイリオ" w:cs="メイリオ" w:hint="eastAsia"/>
        </w:rPr>
        <w:t>及び</w:t>
      </w:r>
      <w:r w:rsidRPr="004835A8">
        <w:rPr>
          <w:rFonts w:ascii="メイリオ" w:eastAsia="メイリオ" w:hAnsi="メイリオ" w:cs="メイリオ" w:hint="eastAsia"/>
        </w:rPr>
        <w:t>我が国での取組の動向、庁内でのこれまでの取組等を記載します。</w:t>
      </w:r>
    </w:p>
    <w:p w14:paraId="5CD3BA1D" w14:textId="39B2DDB8" w:rsidR="004623E6" w:rsidRPr="004835A8" w:rsidRDefault="004623E6" w:rsidP="004623E6">
      <w:pPr>
        <w:spacing w:line="360" w:lineRule="exact"/>
        <w:ind w:firstLineChars="100" w:firstLine="210"/>
        <w:rPr>
          <w:rFonts w:ascii="メイリオ" w:eastAsia="メイリオ" w:hAnsi="メイリオ" w:cs="メイリオ"/>
        </w:rPr>
      </w:pPr>
    </w:p>
    <w:p w14:paraId="5FE46968" w14:textId="41D6EAA1" w:rsidR="00350F57" w:rsidRPr="004835A8" w:rsidRDefault="00350F57" w:rsidP="002A0296">
      <w:pPr>
        <w:pStyle w:val="3"/>
      </w:pPr>
      <w:bookmarkStart w:id="35" w:name="_Toc97798570"/>
      <w:bookmarkStart w:id="36" w:name="_Toc98284900"/>
      <w:bookmarkStart w:id="37" w:name="_Toc98285358"/>
      <w:bookmarkStart w:id="38" w:name="_Toc118895845"/>
      <w:bookmarkStart w:id="39" w:name="_Toc118973593"/>
      <w:bookmarkStart w:id="40" w:name="_Toc119685637"/>
      <w:bookmarkStart w:id="41" w:name="_Toc127545931"/>
      <w:bookmarkStart w:id="42" w:name="_Toc127545995"/>
      <w:bookmarkStart w:id="43" w:name="_Toc127894854"/>
      <w:bookmarkStart w:id="44" w:name="_Toc128129329"/>
      <w:bookmarkStart w:id="45" w:name="_Toc131071530"/>
      <w:r w:rsidRPr="004835A8">
        <w:rPr>
          <w:rFonts w:hint="eastAsia"/>
        </w:rPr>
        <w:t>気候変動の影響</w:t>
      </w:r>
      <w:bookmarkEnd w:id="35"/>
      <w:bookmarkEnd w:id="36"/>
      <w:bookmarkEnd w:id="37"/>
      <w:bookmarkEnd w:id="38"/>
      <w:bookmarkEnd w:id="39"/>
      <w:bookmarkEnd w:id="40"/>
      <w:bookmarkEnd w:id="41"/>
      <w:bookmarkEnd w:id="42"/>
      <w:bookmarkEnd w:id="43"/>
      <w:bookmarkEnd w:id="44"/>
      <w:bookmarkEnd w:id="45"/>
    </w:p>
    <w:p w14:paraId="58ACAA20"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問題は、その予想される影響の大きさや深刻さから見て、人類の生存基盤に関わる安全保障の問題と認識されており、最も重要な環境問題の一つとされています。既に世界的にも平均気温の上昇、雪氷の融解、海面水位の上昇が観測されています。</w:t>
      </w:r>
    </w:p>
    <w:p w14:paraId="73076450" w14:textId="68B05083"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８月には、IPCC第６次評価報告書第１作業部会報告書が公表され、同報告書では、人間の影響が大気、海洋及び陸域を温暖化させてきたことには疑う余地がないこと、大気、海洋、雪氷圏及び生物圏において、広範囲かつ急速な変化が現れていること、気候システムの多くの変化（極端な高温や大雨の頻度と強度の増加、強い熱帯低気圧の割合の増加等）は、地球温暖化の進行に直接関係して拡大することが示されました。</w:t>
      </w:r>
    </w:p>
    <w:p w14:paraId="7DA05755"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個々の気象現象と地球温暖化との関係を明確にすることは容易ではありませんが、今後、地球温暖化の進行に伴い、このような猛暑や豪雨のリスクは更に高まることが予測されています。</w:t>
      </w:r>
    </w:p>
    <w:p w14:paraId="0B4344E7" w14:textId="77777777" w:rsidR="00350F57" w:rsidRPr="004835A8" w:rsidRDefault="00350F57" w:rsidP="00350F57">
      <w:pPr>
        <w:spacing w:line="360" w:lineRule="exact"/>
        <w:ind w:firstLineChars="100" w:firstLine="210"/>
        <w:rPr>
          <w:rFonts w:ascii="メイリオ" w:eastAsia="メイリオ" w:hAnsi="メイリオ" w:cs="メイリオ"/>
        </w:rPr>
      </w:pPr>
    </w:p>
    <w:p w14:paraId="2EB7107C" w14:textId="453A8C50" w:rsidR="00350F57" w:rsidRPr="004835A8" w:rsidRDefault="00350F57" w:rsidP="002A0296">
      <w:pPr>
        <w:pStyle w:val="3"/>
      </w:pPr>
      <w:bookmarkStart w:id="46" w:name="_Toc97798571"/>
      <w:bookmarkStart w:id="47" w:name="_Toc98284901"/>
      <w:bookmarkStart w:id="48" w:name="_Toc98285359"/>
      <w:bookmarkStart w:id="49" w:name="_Toc118895846"/>
      <w:bookmarkStart w:id="50" w:name="_Toc118973594"/>
      <w:bookmarkStart w:id="51" w:name="_Toc119685638"/>
      <w:bookmarkStart w:id="52" w:name="_Toc127545932"/>
      <w:bookmarkStart w:id="53" w:name="_Toc127545996"/>
      <w:bookmarkStart w:id="54" w:name="_Toc127894855"/>
      <w:bookmarkStart w:id="55" w:name="_Toc128129330"/>
      <w:bookmarkStart w:id="56" w:name="_Toc131071531"/>
      <w:r w:rsidRPr="004835A8">
        <w:rPr>
          <w:rFonts w:hint="eastAsia"/>
        </w:rPr>
        <w:t>地球温暖化対策を巡る国際的な動向</w:t>
      </w:r>
      <w:bookmarkEnd w:id="46"/>
      <w:bookmarkEnd w:id="47"/>
      <w:bookmarkEnd w:id="48"/>
      <w:bookmarkEnd w:id="49"/>
      <w:bookmarkEnd w:id="50"/>
      <w:bookmarkEnd w:id="51"/>
      <w:bookmarkEnd w:id="52"/>
      <w:bookmarkEnd w:id="53"/>
      <w:bookmarkEnd w:id="54"/>
      <w:bookmarkEnd w:id="55"/>
      <w:bookmarkEnd w:id="56"/>
    </w:p>
    <w:p w14:paraId="40003239"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2015年（平成27年）11月から12月にかけて、フランス・パリにおいて、COP21が開催され、京都議定書以来18年ぶりの新たな法的拘束力のある国際的な合意文書となるパリ協定が採択されました。</w:t>
      </w:r>
    </w:p>
    <w:p w14:paraId="629391FE"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合意に至ったパリ協定は、国際条約として初めて「世界的な平均気温上昇を産業革命以前に比べて2℃より十分低く保つとともに、1.5℃に抑える努力を追求すること」や「今世紀後半の温室効果ガスの人為的な排出と吸収の均衡」を掲げたほか、附属書I国（いわゆる先進国）と非附属書I国（いわゆる途上国）という附属書に基づく固定された二分論を超えた全ての国の参加、5年ごとに貢献（nationally determined contribution）を提出・更新する仕組み、適応計画プロセスや行動の実施等を規定しており、国際枠組みとして画期的なものと言えます。</w:t>
      </w:r>
    </w:p>
    <w:p w14:paraId="52549C95"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2018 年に公表された IPCC「1.5℃特別報告書」によると、世界全体の平均気温の上昇を、２℃を十分下回り、1.5℃の水準に抑えるためには、CO2排出量を 2050 年頃に正味ゼロとすることが必要とされています。この報告書を受け、世界各国で、2050 年までのカーボンニュートラルを目標として掲げる動きが広がりました。</w:t>
      </w:r>
    </w:p>
    <w:p w14:paraId="1307DBC5" w14:textId="77777777" w:rsidR="00350F57" w:rsidRPr="004835A8" w:rsidRDefault="00350F57" w:rsidP="00350F57">
      <w:pPr>
        <w:spacing w:line="360" w:lineRule="exact"/>
        <w:ind w:firstLineChars="100" w:firstLine="210"/>
        <w:rPr>
          <w:rFonts w:ascii="メイリオ" w:eastAsia="メイリオ" w:hAnsi="メイリオ" w:cs="メイリオ"/>
        </w:rPr>
      </w:pPr>
    </w:p>
    <w:p w14:paraId="2F86CDAA" w14:textId="20F58F88" w:rsidR="00350F57" w:rsidRPr="004835A8" w:rsidRDefault="00350F57" w:rsidP="002A0296">
      <w:pPr>
        <w:pStyle w:val="3"/>
      </w:pPr>
      <w:bookmarkStart w:id="57" w:name="_Toc97798572"/>
      <w:bookmarkStart w:id="58" w:name="_Ref98066676"/>
      <w:bookmarkStart w:id="59" w:name="_Ref98066680"/>
      <w:bookmarkStart w:id="60" w:name="_Toc98284902"/>
      <w:bookmarkStart w:id="61" w:name="_Toc98285360"/>
      <w:bookmarkStart w:id="62" w:name="_Toc118895847"/>
      <w:bookmarkStart w:id="63" w:name="_Toc118973595"/>
      <w:bookmarkStart w:id="64" w:name="_Toc119685639"/>
      <w:bookmarkStart w:id="65" w:name="_Toc127545933"/>
      <w:bookmarkStart w:id="66" w:name="_Toc127545997"/>
      <w:bookmarkStart w:id="67" w:name="_Toc127894856"/>
      <w:bookmarkStart w:id="68" w:name="_Toc128129331"/>
      <w:bookmarkStart w:id="69" w:name="_Toc131071532"/>
      <w:r w:rsidRPr="004835A8">
        <w:rPr>
          <w:rFonts w:hint="eastAsia"/>
        </w:rPr>
        <w:t>地球温暖化対策を巡る国内の動向</w:t>
      </w:r>
      <w:bookmarkEnd w:id="57"/>
      <w:bookmarkEnd w:id="58"/>
      <w:bookmarkEnd w:id="59"/>
      <w:bookmarkEnd w:id="60"/>
      <w:bookmarkEnd w:id="61"/>
      <w:bookmarkEnd w:id="62"/>
      <w:bookmarkEnd w:id="63"/>
      <w:bookmarkEnd w:id="64"/>
      <w:bookmarkEnd w:id="65"/>
      <w:bookmarkEnd w:id="66"/>
      <w:bookmarkEnd w:id="67"/>
      <w:bookmarkEnd w:id="68"/>
      <w:bookmarkEnd w:id="69"/>
    </w:p>
    <w:p w14:paraId="618CB5F7"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2020年10月、我が国は、2050年までに、温室効果ガスの排出を全体としてゼロにす</w:t>
      </w:r>
      <w:r w:rsidRPr="004835A8">
        <w:rPr>
          <w:rFonts w:ascii="メイリオ" w:eastAsia="メイリオ" w:hAnsi="メイリオ" w:cs="メイリオ" w:hint="eastAsia"/>
        </w:rPr>
        <w:lastRenderedPageBreak/>
        <w:t>る、すなわち、2050年カーボンニュートラル、脱炭素社会の実現を目指すことを宣言しました。翌2021年4月、地球温暖化対策推進本部において、2030年度の温室効果ガスの削減目標を2013年度比46％削減することとし、さらに、50パーセントの高みに向けて、挑戦を続けていく旨が公表されました。</w:t>
      </w:r>
    </w:p>
    <w:p w14:paraId="6E2DC24F" w14:textId="4F0D959E" w:rsidR="00350F57" w:rsidRPr="004835A8" w:rsidRDefault="007C71A5"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また、令和３年６月に公布された地球温暖化対策の推進に関する法律の一部を改正する法律（令和３年法律第</w:t>
      </w:r>
      <w:r w:rsidRPr="004835A8">
        <w:rPr>
          <w:rFonts w:ascii="メイリオ" w:eastAsia="メイリオ" w:hAnsi="メイリオ" w:cs="メイリオ"/>
        </w:rPr>
        <w:t>54号）では、</w:t>
      </w:r>
      <w:r w:rsidR="00350F57" w:rsidRPr="004835A8">
        <w:rPr>
          <w:rFonts w:ascii="メイリオ" w:eastAsia="メイリオ" w:hAnsi="メイリオ" w:cs="メイリオ" w:hint="eastAsia"/>
        </w:rPr>
        <w:t>2050年までの脱炭素社会の実現を基本理念として法律に</w:t>
      </w:r>
      <w:r w:rsidR="00285531">
        <w:rPr>
          <w:rFonts w:ascii="メイリオ" w:eastAsia="メイリオ" w:hAnsi="メイリオ" w:cs="メイリオ" w:hint="eastAsia"/>
        </w:rPr>
        <w:t>位置付け</w:t>
      </w:r>
      <w:r w:rsidR="00350F57" w:rsidRPr="004835A8">
        <w:rPr>
          <w:rFonts w:ascii="メイリオ" w:eastAsia="メイリオ" w:hAnsi="メイリオ" w:cs="メイリオ" w:hint="eastAsia"/>
        </w:rPr>
        <w:t>、区域施策編に関する施策目標の追加や、地域脱炭素化促進事業に関する規定が新たに追加されました。政策の方向性や継続性を明確に示すことで、国民、地方公共団体、事業者等に対し予見可能性を与え、取組やイノベーションを促すことを狙い、さらに、市町村においても区域施策編を策定するよう努めるものとされています。</w:t>
      </w:r>
    </w:p>
    <w:p w14:paraId="27D9256E" w14:textId="5731BB0B"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t xml:space="preserve"> </w:t>
      </w:r>
      <w:r w:rsidRPr="004835A8">
        <w:rPr>
          <w:rFonts w:ascii="メイリオ" w:eastAsia="メイリオ" w:hAnsi="メイリオ" w:cs="メイリオ" w:hint="eastAsia"/>
        </w:rPr>
        <w:t>さらに、令和3（2021）年6月、国・地方脱炭素実現会議 において「地域脱炭素ロードマップ」が決定されました。脱炭素化の基盤となる重点施策（屋根置きなど自家消費型の太陽光発電、公共施設など業務ビル等における徹底した省エネと再エネ電気調達と更新や改修時のZEB化誘導、ゼロカーボン・ドライブ等）を全国津々浦々で実施する、といったこと等が</w:t>
      </w:r>
      <w:r w:rsidR="00285531">
        <w:rPr>
          <w:rFonts w:ascii="メイリオ" w:eastAsia="メイリオ" w:hAnsi="メイリオ" w:cs="メイリオ" w:hint="eastAsia"/>
        </w:rPr>
        <w:t>位置付け</w:t>
      </w:r>
      <w:r w:rsidRPr="004835A8">
        <w:rPr>
          <w:rFonts w:ascii="メイリオ" w:eastAsia="メイリオ" w:hAnsi="メイリオ" w:cs="メイリオ" w:hint="eastAsia"/>
        </w:rPr>
        <w:t xml:space="preserve">られています。 </w:t>
      </w:r>
    </w:p>
    <w:p w14:paraId="507DB51E" w14:textId="110317D9" w:rsidR="00350F57"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10月には、地球温暖化対策計画の閣議決定がなされ、５年ぶりの改定が行われました。改定された地球温暖化対策計画では、2050年カーボンニュートラルの実現に向けて気候変動対策を着実に推進していくこと、中期目標として、2030年度において、温室効果ガスを2013年度から46％削減することを目指し、さらに、50％の高みに向け、挑戦を続けていくという新たな削減目標も示され、2030年度目標の裏付けとなる対策・施策を記載した目標実現への道筋を描いています。</w:t>
      </w:r>
    </w:p>
    <w:p w14:paraId="3EB69F86" w14:textId="77777777" w:rsidR="0026742E" w:rsidRPr="004835A8" w:rsidRDefault="0026742E" w:rsidP="00350F57">
      <w:pPr>
        <w:spacing w:line="360" w:lineRule="exact"/>
        <w:ind w:firstLineChars="100" w:firstLine="210"/>
        <w:rPr>
          <w:rFonts w:ascii="メイリオ" w:eastAsia="メイリオ" w:hAnsi="メイリオ" w:cs="メイリオ"/>
        </w:rPr>
      </w:pPr>
    </w:p>
    <w:p w14:paraId="4EAE9524" w14:textId="6D735623" w:rsidR="00AA04F0" w:rsidRPr="004835A8" w:rsidRDefault="00AA04F0" w:rsidP="00AA04F0">
      <w:pPr>
        <w:spacing w:line="360" w:lineRule="exact"/>
        <w:ind w:firstLineChars="100" w:firstLine="210"/>
        <w:jc w:val="center"/>
        <w:rPr>
          <w:rFonts w:ascii="メイリオ" w:eastAsia="メイリオ" w:hAnsi="メイリオ" w:cs="メイリオ"/>
        </w:rPr>
      </w:pPr>
      <w:bookmarkStart w:id="70" w:name="_Ref97830389"/>
      <w:r w:rsidRPr="004835A8">
        <w:rPr>
          <w:rFonts w:ascii="メイリオ" w:eastAsia="メイリオ" w:hAnsi="メイリオ" w:cs="メイリオ" w:hint="eastAsia"/>
        </w:rPr>
        <w:t xml:space="preserve">表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表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19</w:t>
      </w:r>
      <w:r w:rsidRPr="004835A8">
        <w:rPr>
          <w:rFonts w:ascii="メイリオ" w:eastAsia="メイリオ" w:hAnsi="メイリオ" w:cs="メイリオ"/>
        </w:rPr>
        <w:fldChar w:fldCharType="end"/>
      </w:r>
      <w:bookmarkEnd w:id="70"/>
      <w:r w:rsidRPr="004835A8">
        <w:rPr>
          <w:rFonts w:ascii="メイリオ" w:eastAsia="メイリオ" w:hAnsi="メイリオ" w:cs="メイリオ" w:hint="eastAsia"/>
        </w:rPr>
        <w:t xml:space="preserve">　地球温暖化対策計画における2030年度温室効果ガス排出削減量の目標</w:t>
      </w:r>
    </w:p>
    <w:p w14:paraId="7C406D50" w14:textId="47B8DE22" w:rsidR="00AA04F0" w:rsidRPr="004835A8" w:rsidRDefault="00AA04F0" w:rsidP="002A0296">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7C7487E7" wp14:editId="6094FFAF">
            <wp:extent cx="4367934" cy="1983179"/>
            <wp:effectExtent l="0" t="0" r="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5522" cy="1995705"/>
                    </a:xfrm>
                    <a:prstGeom prst="rect">
                      <a:avLst/>
                    </a:prstGeom>
                    <a:noFill/>
                    <a:ln>
                      <a:noFill/>
                    </a:ln>
                  </pic:spPr>
                </pic:pic>
              </a:graphicData>
            </a:graphic>
          </wp:inline>
        </w:drawing>
      </w:r>
    </w:p>
    <w:p w14:paraId="2F951B05" w14:textId="522A0262" w:rsidR="00350F57" w:rsidRPr="004835A8" w:rsidRDefault="00350F57" w:rsidP="002A0296">
      <w:pPr>
        <w:spacing w:line="360" w:lineRule="exact"/>
        <w:rPr>
          <w:rFonts w:ascii="メイリオ" w:eastAsia="メイリオ" w:hAnsi="メイリオ" w:cs="メイリオ"/>
          <w:sz w:val="16"/>
          <w:szCs w:val="18"/>
        </w:rPr>
      </w:pPr>
      <w:r w:rsidRPr="004835A8">
        <w:rPr>
          <w:rFonts w:ascii="メイリオ" w:eastAsia="メイリオ" w:hAnsi="メイリオ" w:cs="メイリオ" w:hint="eastAsia"/>
          <w:sz w:val="18"/>
          <w:szCs w:val="20"/>
        </w:rPr>
        <w:t>出典：環境省（</w:t>
      </w:r>
      <w:r w:rsidRPr="004835A8">
        <w:rPr>
          <w:rFonts w:ascii="メイリオ" w:eastAsia="メイリオ" w:hAnsi="メイリオ" w:cs="メイリオ"/>
          <w:sz w:val="18"/>
          <w:szCs w:val="20"/>
        </w:rPr>
        <w:t>2021）「地球温暖化対策計画」</w:t>
      </w:r>
      <w:r w:rsidR="00DF77CF" w:rsidRPr="004835A8">
        <w:rPr>
          <w:rFonts w:ascii="メイリオ" w:eastAsia="メイリオ" w:hAnsi="メイリオ" w:cs="メイリオ"/>
          <w:sz w:val="18"/>
          <w:szCs w:val="20"/>
        </w:rPr>
        <w:br/>
      </w:r>
      <w:r w:rsidRPr="004835A8">
        <w:rPr>
          <w:rFonts w:ascii="メイリオ" w:eastAsia="メイリオ" w:hAnsi="メイリオ" w:cs="メイリオ"/>
          <w:sz w:val="18"/>
          <w:szCs w:val="20"/>
        </w:rPr>
        <w:t>＜https://www.env.go.jp/earth/ondanka/keikaku/211022.html＞</w:t>
      </w:r>
    </w:p>
    <w:p w14:paraId="07E7FC90" w14:textId="0B6BD2BD"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2021年10月には、政府がその事務及び事業に関し温室効果ガスの排出の削減等のため実行すべき措置について定める計画（政府実行計画）の改定も行われました。温室効果ガス</w:t>
      </w:r>
      <w:r w:rsidRPr="004835A8">
        <w:rPr>
          <w:rFonts w:ascii="メイリオ" w:eastAsia="メイリオ" w:hAnsi="メイリオ" w:cs="メイリオ" w:hint="eastAsia"/>
        </w:rPr>
        <w:lastRenderedPageBreak/>
        <w:t>排出削減目標を2030年度までに50％削減（2013年度比）に見直し、その目標達成に向け、太陽光発電の導入、新築建築物のZEB化、電動車の導入、LED照明の導入、再生可能エネルギー電力調達等について、政府自らが率先して実行する方針が示されました。</w:t>
      </w:r>
    </w:p>
    <w:p w14:paraId="69D0D941" w14:textId="311878B6"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なお、地球温暖化対策計画では、都道府県及び市町村が策定及び見直し等を行う地方公共団体実行計画の策定率を2025年度までに95％、2030年度までに100％とすることを目指すとしています。</w:t>
      </w:r>
    </w:p>
    <w:p w14:paraId="0C2B949E" w14:textId="165CF6C0"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また、「2050年までの二酸化炭素排出量実質ゼロ」を目指す地方公共団体、いわゆるゼロカーボンシティは、2019年９月時点ではわずか４地方公共団体でしたが、2022年</w:t>
      </w:r>
      <w:r w:rsidR="00EF50CD" w:rsidRPr="004835A8">
        <w:rPr>
          <w:rFonts w:ascii="メイリオ" w:eastAsia="メイリオ" w:hAnsi="メイリオ" w:cs="メイリオ"/>
        </w:rPr>
        <w:t>2</w:t>
      </w:r>
      <w:r w:rsidRPr="004835A8">
        <w:rPr>
          <w:rFonts w:ascii="メイリオ" w:eastAsia="メイリオ" w:hAnsi="メイリオ" w:cs="メイリオ" w:hint="eastAsia"/>
        </w:rPr>
        <w:t>月末時点においては5</w:t>
      </w:r>
      <w:r w:rsidR="00EF50CD" w:rsidRPr="004835A8">
        <w:rPr>
          <w:rFonts w:ascii="メイリオ" w:eastAsia="メイリオ" w:hAnsi="メイリオ" w:cs="メイリオ"/>
        </w:rPr>
        <w:t>98</w:t>
      </w:r>
      <w:r w:rsidRPr="004835A8">
        <w:rPr>
          <w:rFonts w:ascii="メイリオ" w:eastAsia="メイリオ" w:hAnsi="メイリオ" w:cs="メイリオ" w:hint="eastAsia"/>
        </w:rPr>
        <w:t>地方公共団体と加速度的に増加しています。なお、表明地方公共団体の人口を、都道府県と市町村の重複を除外して合計すると、１億1,</w:t>
      </w:r>
      <w:r w:rsidR="00EF50CD" w:rsidRPr="004835A8">
        <w:rPr>
          <w:rFonts w:ascii="メイリオ" w:eastAsia="メイリオ" w:hAnsi="メイリオ" w:cs="メイリオ"/>
        </w:rPr>
        <w:t>5</w:t>
      </w:r>
      <w:r w:rsidRPr="004835A8">
        <w:rPr>
          <w:rFonts w:ascii="メイリオ" w:eastAsia="メイリオ" w:hAnsi="メイリオ" w:cs="メイリオ" w:hint="eastAsia"/>
        </w:rPr>
        <w:t>00万人を超える計算になります。</w:t>
      </w:r>
    </w:p>
    <w:p w14:paraId="2876D4B3" w14:textId="53A2E5E8" w:rsidR="00EF50CD" w:rsidRPr="004835A8" w:rsidRDefault="00EF50CD" w:rsidP="00EF50CD">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5E15686C" wp14:editId="4F21CBE1">
            <wp:extent cx="5168679" cy="2769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6540" cy="2773417"/>
                    </a:xfrm>
                    <a:prstGeom prst="rect">
                      <a:avLst/>
                    </a:prstGeom>
                    <a:noFill/>
                    <a:ln>
                      <a:noFill/>
                    </a:ln>
                  </pic:spPr>
                </pic:pic>
              </a:graphicData>
            </a:graphic>
          </wp:inline>
        </w:drawing>
      </w:r>
    </w:p>
    <w:p w14:paraId="12F77007" w14:textId="1757C1B7" w:rsidR="00AA04F0" w:rsidRPr="004835A8" w:rsidRDefault="00AA04F0" w:rsidP="00AA04F0">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20</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2050年　二酸化炭素排出実質ゼロを表明した地方公共団体</w:t>
      </w:r>
    </w:p>
    <w:p w14:paraId="0F4BD354" w14:textId="77777777" w:rsidR="00DF77CF" w:rsidRPr="004835A8" w:rsidRDefault="00DF77CF" w:rsidP="00DF77CF">
      <w:pPr>
        <w:spacing w:line="360" w:lineRule="exact"/>
        <w:rPr>
          <w:rFonts w:ascii="メイリオ" w:eastAsia="メイリオ" w:hAnsi="メイリオ" w:cs="メイリオ"/>
          <w:sz w:val="18"/>
          <w:szCs w:val="20"/>
        </w:rPr>
      </w:pPr>
    </w:p>
    <w:p w14:paraId="1DF0B396" w14:textId="30AA45FD" w:rsidR="00350F57" w:rsidRPr="004835A8" w:rsidRDefault="00350F57" w:rsidP="00DF77CF">
      <w:pPr>
        <w:spacing w:line="360" w:lineRule="exact"/>
        <w:rPr>
          <w:rFonts w:ascii="メイリオ" w:eastAsia="メイリオ" w:hAnsi="メイリオ" w:cs="メイリオ"/>
          <w:sz w:val="18"/>
          <w:szCs w:val="20"/>
        </w:rPr>
      </w:pPr>
      <w:r w:rsidRPr="004835A8">
        <w:rPr>
          <w:rFonts w:ascii="メイリオ" w:eastAsia="メイリオ" w:hAnsi="メイリオ" w:cs="メイリオ" w:hint="eastAsia"/>
          <w:sz w:val="18"/>
          <w:szCs w:val="20"/>
        </w:rPr>
        <w:t>出典：環境省（2022）「地方公共団体における2050年二酸化炭素排出実質ゼロ表明の状況」</w:t>
      </w:r>
      <w:r w:rsidR="00DF77CF" w:rsidRPr="004835A8">
        <w:rPr>
          <w:rFonts w:ascii="メイリオ" w:eastAsia="メイリオ" w:hAnsi="メイリオ" w:cs="メイリオ"/>
          <w:sz w:val="18"/>
          <w:szCs w:val="20"/>
        </w:rPr>
        <w:br/>
      </w:r>
      <w:r w:rsidRPr="004835A8">
        <w:rPr>
          <w:rFonts w:ascii="メイリオ" w:eastAsia="メイリオ" w:hAnsi="メイリオ" w:cs="メイリオ" w:hint="eastAsia"/>
          <w:sz w:val="18"/>
          <w:szCs w:val="20"/>
        </w:rPr>
        <w:t>＜https://www.env.go.jp/policy/zerocarbon.html＞</w:t>
      </w:r>
    </w:p>
    <w:p w14:paraId="1871C024" w14:textId="77777777" w:rsidR="00DF77CF" w:rsidRPr="004835A8" w:rsidRDefault="00DF77CF">
      <w:pPr>
        <w:spacing w:line="360" w:lineRule="exact"/>
        <w:ind w:firstLineChars="100" w:firstLine="210"/>
        <w:rPr>
          <w:rFonts w:ascii="メイリオ" w:eastAsia="メイリオ" w:hAnsi="メイリオ" w:cs="メイリオ"/>
        </w:rPr>
      </w:pPr>
    </w:p>
    <w:p w14:paraId="562463B1" w14:textId="77777777" w:rsidR="003124FE" w:rsidRPr="004835A8" w:rsidRDefault="003124FE"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658249" behindDoc="0" locked="0" layoutInCell="1" allowOverlap="1" wp14:anchorId="675413C2" wp14:editId="43F9995B">
                <wp:simplePos x="0" y="0"/>
                <wp:positionH relativeFrom="margin">
                  <wp:posOffset>0</wp:posOffset>
                </wp:positionH>
                <wp:positionV relativeFrom="paragraph">
                  <wp:posOffset>37465</wp:posOffset>
                </wp:positionV>
                <wp:extent cx="5257800" cy="581025"/>
                <wp:effectExtent l="38100" t="38100" r="114300" b="123825"/>
                <wp:wrapNone/>
                <wp:docPr id="929" name="Rectangle: Rounded Corners 929"/>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7AF1CD6" w14:textId="77777777" w:rsidR="00F56CAF" w:rsidRPr="00BC3A41" w:rsidRDefault="00F56CAF" w:rsidP="003124F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3F1ED05" w14:textId="6BAF63E4" w:rsidR="00F56CAF" w:rsidRPr="005A34A7" w:rsidRDefault="00F56CAF" w:rsidP="003124F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Pr>
                                <w:rFonts w:ascii="メイリオ" w:eastAsia="メイリオ" w:hAnsi="メイリオ" w:cs="メイリオ"/>
                              </w:rPr>
                              <w:t>1</w:t>
                            </w:r>
                            <w:r>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地球温暖化対策をめぐる動向</w:t>
                            </w:r>
                          </w:p>
                          <w:p w14:paraId="531ECA42" w14:textId="77777777" w:rsidR="00F56CAF" w:rsidRPr="006F115A" w:rsidRDefault="00F56CAF" w:rsidP="003124FE">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13C2" id="Rectangle: Rounded Corners 929" o:spid="_x0000_s1034" style="position:absolute;left:0;text-align:left;margin-left:0;margin-top:2.95pt;width:414pt;height:45.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" fillcolor="white [3201]" strokecolor="black [3200]" strokeweight="1pt">
                <v:stroke joinstyle="miter"/>
                <v:shadow on="t" color="black" opacity="26214f" origin="-.5,-.5" offset=".74836mm,.74836mm"/>
                <v:textbox inset="2mm,0,2mm,0">
                  <w:txbxContent>
                    <w:p w14:paraId="07AF1CD6" w14:textId="77777777" w:rsidR="00F56CAF" w:rsidRPr="00BC3A41" w:rsidRDefault="00F56CAF" w:rsidP="003124F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3F1ED05" w14:textId="6BAF63E4" w:rsidR="00F56CAF" w:rsidRPr="005A34A7" w:rsidRDefault="00F56CAF" w:rsidP="003124F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Pr>
                          <w:rFonts w:ascii="メイリオ" w:eastAsia="メイリオ" w:hAnsi="メイリオ" w:cs="メイリオ"/>
                        </w:rPr>
                        <w:t>1</w:t>
                      </w:r>
                      <w:r>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地球温暖化対策をめぐる動向</w:t>
                      </w:r>
                    </w:p>
                    <w:p w14:paraId="531ECA42" w14:textId="77777777" w:rsidR="00F56CAF" w:rsidRPr="006F115A" w:rsidRDefault="00F56CAF" w:rsidP="003124FE">
                      <w:pPr>
                        <w:spacing w:line="360" w:lineRule="exact"/>
                        <w:rPr>
                          <w:rFonts w:ascii="メイリオ" w:eastAsia="メイリオ" w:hAnsi="メイリオ" w:cs="メイリオ"/>
                        </w:rPr>
                      </w:pPr>
                    </w:p>
                  </w:txbxContent>
                </v:textbox>
                <w10:wrap anchorx="margin"/>
              </v:roundrect>
            </w:pict>
          </mc:Fallback>
        </mc:AlternateContent>
      </w:r>
    </w:p>
    <w:p w14:paraId="4D116A52" w14:textId="77777777" w:rsidR="003124FE" w:rsidRPr="004835A8" w:rsidRDefault="003124FE" w:rsidP="00993D2F">
      <w:pPr>
        <w:spacing w:line="360" w:lineRule="exact"/>
        <w:ind w:firstLineChars="100" w:firstLine="210"/>
        <w:rPr>
          <w:rFonts w:ascii="メイリオ" w:eastAsia="メイリオ" w:hAnsi="メイリオ" w:cs="メイリオ"/>
        </w:rPr>
      </w:pPr>
    </w:p>
    <w:p w14:paraId="657F1061" w14:textId="77777777" w:rsidR="0019352D" w:rsidRDefault="0019352D">
      <w:pPr>
        <w:widowControl/>
        <w:jc w:val="left"/>
        <w:rPr>
          <w:rFonts w:ascii="メイリオ" w:eastAsia="メイリオ" w:hAnsi="メイリオ" w:cs="メイリオ"/>
          <w:b/>
          <w:noProof/>
          <w:kern w:val="0"/>
          <w:sz w:val="24"/>
          <w:szCs w:val="21"/>
        </w:rPr>
      </w:pPr>
      <w:bookmarkStart w:id="71" w:name="_Toc476591778"/>
      <w:bookmarkStart w:id="72" w:name="_Ref476592123"/>
      <w:bookmarkStart w:id="73" w:name="_Ref476592229"/>
      <w:bookmarkStart w:id="74" w:name="_Ref476592327"/>
      <w:bookmarkStart w:id="75" w:name="_Ref476839758"/>
      <w:bookmarkStart w:id="76" w:name="_Ref477509437"/>
      <w:bookmarkStart w:id="77" w:name="_Toc93672717"/>
      <w:bookmarkStart w:id="78" w:name="_Toc93676349"/>
      <w:bookmarkStart w:id="79" w:name="_Toc97797434"/>
      <w:bookmarkStart w:id="80" w:name="_Toc97822638"/>
      <w:bookmarkStart w:id="81" w:name="_Toc98170612"/>
      <w:r>
        <w:br w:type="page"/>
      </w:r>
    </w:p>
    <w:p w14:paraId="7CE34D8C" w14:textId="29EC3376" w:rsidR="00993D2F" w:rsidRPr="004835A8" w:rsidRDefault="00993D2F" w:rsidP="00F64709">
      <w:pPr>
        <w:pStyle w:val="2"/>
        <w:numPr>
          <w:ilvl w:val="1"/>
          <w:numId w:val="14"/>
        </w:numPr>
      </w:pPr>
      <w:bookmarkStart w:id="82" w:name="_Toc128129332"/>
      <w:bookmarkStart w:id="83" w:name="_Toc130971752"/>
      <w:bookmarkStart w:id="84" w:name="_Toc131071533"/>
      <w:r w:rsidRPr="004835A8">
        <w:rPr>
          <w:rFonts w:hint="eastAsia"/>
        </w:rPr>
        <w:lastRenderedPageBreak/>
        <w:t>基本的事項</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722F962"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53C5F274" w14:textId="7C4E2389"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地球温暖化対策推進法に基づく計画であることや</w:t>
      </w:r>
      <w:r w:rsidR="00FD7482" w:rsidRPr="004835A8">
        <w:rPr>
          <w:rFonts w:ascii="メイリオ" w:eastAsia="メイリオ" w:hAnsi="メイリオ" w:cs="メイリオ" w:hint="eastAsia"/>
        </w:rPr>
        <w:t>地球</w:t>
      </w:r>
      <w:r w:rsidRPr="004835A8">
        <w:rPr>
          <w:rFonts w:ascii="メイリオ" w:eastAsia="メイリオ" w:hAnsi="メイリオ" w:cs="メイリオ" w:hint="eastAsia"/>
        </w:rPr>
        <w:t>温暖化</w:t>
      </w:r>
      <w:r w:rsidR="00FD7482" w:rsidRPr="004835A8">
        <w:rPr>
          <w:rFonts w:ascii="メイリオ" w:eastAsia="メイリオ" w:hAnsi="メイリオ" w:cs="メイリオ" w:hint="eastAsia"/>
        </w:rPr>
        <w:t>対策</w:t>
      </w:r>
      <w:r w:rsidRPr="004835A8">
        <w:rPr>
          <w:rFonts w:ascii="メイリオ" w:eastAsia="メイリオ" w:hAnsi="メイリオ" w:cs="メイリオ" w:hint="eastAsia"/>
        </w:rPr>
        <w:t>に資する庁内での取組を推進すること等</w:t>
      </w:r>
      <w:r w:rsidR="00FD7482" w:rsidRPr="004835A8">
        <w:rPr>
          <w:rFonts w:ascii="メイリオ" w:eastAsia="メイリオ" w:hAnsi="メイリオ" w:cs="メイリオ" w:hint="eastAsia"/>
        </w:rPr>
        <w:t>を含め</w:t>
      </w:r>
      <w:r w:rsidRPr="004835A8">
        <w:rPr>
          <w:rFonts w:ascii="メイリオ" w:eastAsia="メイリオ" w:hAnsi="メイリオ" w:cs="メイリオ" w:hint="eastAsia"/>
        </w:rPr>
        <w:t>事務事業編の目的を記載します。また、対象とする範囲、対象とする温室効果ガスの種類、事務事業編の計画期間、上位計画等について記載します。</w:t>
      </w:r>
    </w:p>
    <w:p w14:paraId="6BF31B6A"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686F9217" w14:textId="77777777" w:rsidR="00993D2F" w:rsidRPr="004835A8" w:rsidRDefault="00993D2F" w:rsidP="00550EC8">
      <w:pPr>
        <w:pStyle w:val="3"/>
        <w:numPr>
          <w:ilvl w:val="2"/>
          <w:numId w:val="14"/>
        </w:numPr>
      </w:pPr>
      <w:bookmarkStart w:id="85" w:name="_Toc476591779"/>
      <w:bookmarkStart w:id="86" w:name="_Ref476592887"/>
      <w:bookmarkStart w:id="87" w:name="_Ref476592978"/>
      <w:bookmarkStart w:id="88" w:name="_Toc93675570"/>
      <w:bookmarkStart w:id="89" w:name="_Toc93675732"/>
      <w:bookmarkStart w:id="90" w:name="_Toc93675779"/>
      <w:bookmarkStart w:id="91" w:name="_Toc93675799"/>
      <w:bookmarkStart w:id="92" w:name="_Toc93675848"/>
      <w:bookmarkStart w:id="93" w:name="_Toc97798574"/>
      <w:bookmarkStart w:id="94" w:name="_Toc98284904"/>
      <w:bookmarkStart w:id="95" w:name="_Toc98285362"/>
      <w:bookmarkStart w:id="96" w:name="_Toc118895849"/>
      <w:bookmarkStart w:id="97" w:name="_Toc118973597"/>
      <w:bookmarkStart w:id="98" w:name="_Toc119685641"/>
      <w:bookmarkStart w:id="99" w:name="_Toc127545935"/>
      <w:bookmarkStart w:id="100" w:name="_Toc127545999"/>
      <w:bookmarkStart w:id="101" w:name="_Toc127894858"/>
      <w:bookmarkStart w:id="102" w:name="_Toc128129333"/>
      <w:bookmarkStart w:id="103" w:name="_Toc131071534"/>
      <w:r w:rsidRPr="004835A8">
        <w:rPr>
          <w:rFonts w:hint="eastAsia"/>
        </w:rPr>
        <w:t>目的</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B445B71" w14:textId="40D1C735" w:rsidR="00993D2F" w:rsidRPr="004835A8" w:rsidRDefault="004C4824"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○○町地球温暖化対策実行計画</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事務事業編</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以下</w:t>
      </w:r>
      <w:r w:rsidR="00993D2F" w:rsidRPr="004835A8">
        <w:rPr>
          <w:rFonts w:ascii="メイリオ" w:eastAsia="メイリオ" w:hAnsi="メイリオ" w:cs="メイリオ" w:hint="eastAsia"/>
        </w:rPr>
        <w:t>「○○町事務事業編」と</w:t>
      </w:r>
      <w:r w:rsidRPr="004835A8">
        <w:rPr>
          <w:rFonts w:ascii="メイリオ" w:eastAsia="メイリオ" w:hAnsi="メイリオ" w:cs="メイリオ" w:hint="eastAsia"/>
        </w:rPr>
        <w:t>いいます</w:t>
      </w:r>
      <w:r w:rsidR="00993D2F" w:rsidRPr="004835A8">
        <w:rPr>
          <w:rFonts w:ascii="メイリオ" w:eastAsia="メイリオ" w:hAnsi="メイリオ" w:cs="メイリオ" w:hint="eastAsia"/>
        </w:rPr>
        <w:t>。</w:t>
      </w:r>
      <w:r w:rsidR="00B30C0A" w:rsidRPr="004835A8">
        <w:rPr>
          <w:rFonts w:ascii="メイリオ" w:eastAsia="メイリオ" w:hAnsi="メイリオ" w:cs="メイリオ" w:hint="eastAsia"/>
        </w:rPr>
        <w:t>）</w:t>
      </w:r>
      <w:r w:rsidR="00993D2F" w:rsidRPr="004835A8">
        <w:rPr>
          <w:rFonts w:ascii="メイリオ" w:eastAsia="メイリオ" w:hAnsi="メイリオ" w:cs="メイリオ" w:hint="eastAsia"/>
        </w:rPr>
        <w:t>は、地球温暖化対策</w:t>
      </w:r>
      <w:r w:rsidR="00115DD9"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推進</w:t>
      </w:r>
      <w:r w:rsidR="00115DD9" w:rsidRPr="004835A8">
        <w:rPr>
          <w:rFonts w:ascii="メイリオ" w:eastAsia="メイリオ" w:hAnsi="メイリオ" w:cs="メイリオ" w:hint="eastAsia"/>
        </w:rPr>
        <w:t>に関する</w:t>
      </w:r>
      <w:r w:rsidR="00993D2F" w:rsidRPr="004835A8">
        <w:rPr>
          <w:rFonts w:ascii="メイリオ" w:eastAsia="メイリオ" w:hAnsi="メイリオ" w:cs="メイリオ" w:hint="eastAsia"/>
        </w:rPr>
        <w:t>法</w:t>
      </w:r>
      <w:r w:rsidR="00FD7482" w:rsidRPr="004835A8">
        <w:rPr>
          <w:rFonts w:ascii="メイリオ" w:eastAsia="メイリオ" w:hAnsi="メイリオ" w:cs="メイリオ" w:hint="eastAsia"/>
        </w:rPr>
        <w:t>律</w:t>
      </w:r>
      <w:r w:rsidR="007707BE" w:rsidRPr="004835A8">
        <w:rPr>
          <w:rFonts w:ascii="メイリオ" w:eastAsia="メイリオ" w:hAnsi="メイリオ" w:cs="メイリオ" w:hint="eastAsia"/>
        </w:rPr>
        <w:t>（以下「地球温暖化対策推進法」といいます。）</w:t>
      </w:r>
      <w:r w:rsidR="00993D2F" w:rsidRPr="004835A8">
        <w:rPr>
          <w:rFonts w:ascii="メイリオ" w:eastAsia="メイリオ" w:hAnsi="メイリオ" w:cs="メイリオ" w:hint="eastAsia"/>
        </w:rPr>
        <w:t>第</w:t>
      </w:r>
      <w:r w:rsidR="00167F88" w:rsidRPr="004835A8">
        <w:rPr>
          <w:rFonts w:ascii="メイリオ" w:eastAsia="メイリオ" w:hAnsi="メイリオ" w:cs="メイリオ"/>
        </w:rPr>
        <w:t>21</w:t>
      </w:r>
      <w:r w:rsidR="00993D2F" w:rsidRPr="004835A8">
        <w:rPr>
          <w:rFonts w:ascii="メイリオ" w:eastAsia="メイリオ" w:hAnsi="メイリオ" w:cs="メイリオ" w:hint="eastAsia"/>
        </w:rPr>
        <w:t>条第</w:t>
      </w:r>
      <w:r w:rsidR="00167F88" w:rsidRPr="004835A8">
        <w:rPr>
          <w:rFonts w:ascii="メイリオ" w:eastAsia="メイリオ" w:hAnsi="メイリオ" w:cs="メイリオ"/>
        </w:rPr>
        <w:t>1</w:t>
      </w:r>
      <w:r w:rsidR="00993D2F" w:rsidRPr="004835A8">
        <w:rPr>
          <w:rFonts w:ascii="メイリオ" w:eastAsia="メイリオ" w:hAnsi="メイリオ" w:cs="メイリオ" w:hint="eastAsia"/>
        </w:rPr>
        <w:t>項に基づき、</w:t>
      </w:r>
      <w:r w:rsidR="00886619" w:rsidRPr="004835A8">
        <w:rPr>
          <w:rFonts w:ascii="メイリオ" w:eastAsia="メイリオ" w:hAnsi="メイリオ" w:cs="メイリオ" w:hint="eastAsia"/>
        </w:rPr>
        <w:t>地球温暖化対策計画に即して、</w:t>
      </w:r>
      <w:r w:rsidR="00993D2F" w:rsidRPr="004835A8">
        <w:rPr>
          <w:rFonts w:ascii="メイリオ" w:eastAsia="メイリオ" w:hAnsi="メイリオ" w:cs="メイリオ" w:hint="eastAsia"/>
        </w:rPr>
        <w:t>○○町が実施している事務</w:t>
      </w:r>
      <w:r w:rsidR="00E67203" w:rsidRPr="004835A8">
        <w:rPr>
          <w:rFonts w:ascii="メイリオ" w:eastAsia="メイリオ" w:hAnsi="メイリオ" w:cs="メイリオ" w:hint="eastAsia"/>
        </w:rPr>
        <w:t>及び</w:t>
      </w:r>
      <w:r w:rsidR="00993D2F" w:rsidRPr="004835A8">
        <w:rPr>
          <w:rFonts w:ascii="メイリオ" w:eastAsia="メイリオ" w:hAnsi="メイリオ" w:cs="メイリオ" w:hint="eastAsia"/>
        </w:rPr>
        <w:t>事業に関し、省</w:t>
      </w:r>
      <w:r w:rsidR="001677BA" w:rsidRPr="004835A8">
        <w:rPr>
          <w:rFonts w:ascii="メイリオ" w:eastAsia="メイリオ" w:hAnsi="メイリオ" w:cs="メイリオ" w:hint="eastAsia"/>
        </w:rPr>
        <w:t>エネルギー</w:t>
      </w:r>
      <w:r w:rsidR="00993D2F" w:rsidRPr="004835A8">
        <w:rPr>
          <w:rFonts w:ascii="メイリオ" w:eastAsia="メイリオ" w:hAnsi="メイリオ" w:cs="メイリオ" w:hint="eastAsia"/>
        </w:rPr>
        <w:t>・省資源、廃棄物の減量化などの取組を推進し、温室効果ガス</w:t>
      </w:r>
      <w:r w:rsidR="00115DD9"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排出量を削減することを目的として策定するものです。</w:t>
      </w:r>
    </w:p>
    <w:p w14:paraId="2874C4C9" w14:textId="77777777" w:rsidR="00993D2F" w:rsidRPr="004835A8" w:rsidRDefault="00993D2F" w:rsidP="00993D2F">
      <w:pPr>
        <w:spacing w:line="360" w:lineRule="exact"/>
        <w:ind w:firstLineChars="100" w:firstLine="210"/>
        <w:rPr>
          <w:rFonts w:ascii="メイリオ" w:eastAsia="メイリオ" w:hAnsi="メイリオ" w:cs="メイリオ"/>
        </w:rPr>
      </w:pPr>
    </w:p>
    <w:p w14:paraId="22AE187B" w14:textId="77777777" w:rsidR="00993D2F" w:rsidRPr="004835A8" w:rsidRDefault="00993D2F" w:rsidP="00550EC8">
      <w:pPr>
        <w:pStyle w:val="3"/>
        <w:numPr>
          <w:ilvl w:val="2"/>
          <w:numId w:val="14"/>
        </w:numPr>
      </w:pPr>
      <w:bookmarkStart w:id="104" w:name="_Toc476591780"/>
      <w:bookmarkStart w:id="105" w:name="_Ref476592895"/>
      <w:bookmarkStart w:id="106" w:name="_Ref476592985"/>
      <w:bookmarkStart w:id="107" w:name="_Toc93675571"/>
      <w:bookmarkStart w:id="108" w:name="_Toc93675733"/>
      <w:bookmarkStart w:id="109" w:name="_Toc93675780"/>
      <w:bookmarkStart w:id="110" w:name="_Toc93675800"/>
      <w:bookmarkStart w:id="111" w:name="_Toc93675849"/>
      <w:bookmarkStart w:id="112" w:name="_Toc97798575"/>
      <w:bookmarkStart w:id="113" w:name="_Toc98284905"/>
      <w:bookmarkStart w:id="114" w:name="_Toc98285363"/>
      <w:bookmarkStart w:id="115" w:name="_Toc118895850"/>
      <w:bookmarkStart w:id="116" w:name="_Toc118973598"/>
      <w:bookmarkStart w:id="117" w:name="_Toc119685642"/>
      <w:bookmarkStart w:id="118" w:name="_Toc127545936"/>
      <w:bookmarkStart w:id="119" w:name="_Toc127546000"/>
      <w:bookmarkStart w:id="120" w:name="_Toc127894859"/>
      <w:bookmarkStart w:id="121" w:name="_Toc128129334"/>
      <w:bookmarkStart w:id="122" w:name="_Toc131071535"/>
      <w:r w:rsidRPr="004835A8">
        <w:rPr>
          <w:rFonts w:hint="eastAsia"/>
        </w:rPr>
        <w:t>対象とする範囲</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EDE8C6"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○○町事務事業編の対象範囲は、○○町の全</w:t>
      </w:r>
      <w:r w:rsidR="000D00F9" w:rsidRPr="004835A8">
        <w:rPr>
          <w:rFonts w:ascii="メイリオ" w:eastAsia="メイリオ" w:hAnsi="メイリオ" w:cs="メイリオ" w:hint="eastAsia"/>
        </w:rPr>
        <w:t>ての事務・</w:t>
      </w:r>
      <w:r w:rsidRPr="004835A8">
        <w:rPr>
          <w:rFonts w:ascii="メイリオ" w:eastAsia="メイリオ" w:hAnsi="メイリオ" w:cs="メイリオ" w:hint="eastAsia"/>
        </w:rPr>
        <w:t>事業とします。なお、対象範囲の詳細は参考資料を参照して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4107AF59" w14:textId="77777777" w:rsidR="00993D2F" w:rsidRPr="004835A8" w:rsidRDefault="00993D2F" w:rsidP="00993D2F">
      <w:pPr>
        <w:spacing w:line="360" w:lineRule="exact"/>
        <w:ind w:left="210" w:hangingChars="100" w:hanging="210"/>
        <w:rPr>
          <w:rFonts w:ascii="メイリオ" w:eastAsia="メイリオ" w:hAnsi="メイリオ" w:cs="メイリオ"/>
        </w:rPr>
      </w:pPr>
    </w:p>
    <w:p w14:paraId="5EDEC4BE" w14:textId="77777777" w:rsidR="00993D2F" w:rsidRPr="004835A8" w:rsidRDefault="00993D2F" w:rsidP="00550EC8">
      <w:pPr>
        <w:pStyle w:val="3"/>
        <w:numPr>
          <w:ilvl w:val="2"/>
          <w:numId w:val="14"/>
        </w:numPr>
      </w:pPr>
      <w:bookmarkStart w:id="123" w:name="_Toc476591781"/>
      <w:bookmarkStart w:id="124" w:name="_Ref476592900"/>
      <w:bookmarkStart w:id="125" w:name="_Ref476592989"/>
      <w:bookmarkStart w:id="126" w:name="_Toc93675572"/>
      <w:bookmarkStart w:id="127" w:name="_Toc93675734"/>
      <w:bookmarkStart w:id="128" w:name="_Toc93675781"/>
      <w:bookmarkStart w:id="129" w:name="_Toc93675801"/>
      <w:bookmarkStart w:id="130" w:name="_Toc93675850"/>
      <w:bookmarkStart w:id="131" w:name="_Toc97798576"/>
      <w:bookmarkStart w:id="132" w:name="_Toc98284906"/>
      <w:bookmarkStart w:id="133" w:name="_Toc98285364"/>
      <w:bookmarkStart w:id="134" w:name="_Toc118895851"/>
      <w:bookmarkStart w:id="135" w:name="_Toc118973599"/>
      <w:bookmarkStart w:id="136" w:name="_Toc119685643"/>
      <w:bookmarkStart w:id="137" w:name="_Toc127545937"/>
      <w:bookmarkStart w:id="138" w:name="_Toc127546001"/>
      <w:bookmarkStart w:id="139" w:name="_Toc127894860"/>
      <w:bookmarkStart w:id="140" w:name="_Toc128129335"/>
      <w:bookmarkStart w:id="141" w:name="_Toc131071536"/>
      <w:r w:rsidRPr="004835A8">
        <w:rPr>
          <w:rFonts w:hint="eastAsia"/>
        </w:rPr>
        <w:t>対象とする温室効果ガス</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32E9DF1" w14:textId="5885EC7C" w:rsidR="00993D2F" w:rsidRPr="004835A8" w:rsidRDefault="00F95468"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○○町には下水処理施設や麻酔剤（笑気ガス）を使用する大規模病院が存在しないため、CH</w:t>
      </w:r>
      <w:r w:rsidRPr="004835A8">
        <w:rPr>
          <w:rFonts w:ascii="メイリオ" w:eastAsia="メイリオ" w:hAnsi="メイリオ" w:cs="メイリオ" w:hint="eastAsia"/>
          <w:vertAlign w:val="subscript"/>
        </w:rPr>
        <w:t>4</w:t>
      </w:r>
      <w:r w:rsidRPr="004835A8">
        <w:rPr>
          <w:rFonts w:ascii="メイリオ" w:eastAsia="メイリオ" w:hAnsi="メイリオ" w:cs="メイリオ" w:hint="eastAsia"/>
        </w:rPr>
        <w:t>やN</w:t>
      </w:r>
      <w:r w:rsidRPr="004835A8">
        <w:rPr>
          <w:rFonts w:ascii="メイリオ" w:eastAsia="メイリオ" w:hAnsi="メイリオ" w:cs="メイリオ" w:hint="eastAsia"/>
          <w:vertAlign w:val="subscript"/>
        </w:rPr>
        <w:t>2</w:t>
      </w:r>
      <w:r w:rsidRPr="004835A8">
        <w:rPr>
          <w:rFonts w:ascii="メイリオ" w:eastAsia="メイリオ" w:hAnsi="メイリオ" w:cs="メイリオ" w:hint="eastAsia"/>
        </w:rPr>
        <w:t>O等の排出による影響は小さいと考えられます。そのため、</w:t>
      </w:r>
      <w:r w:rsidR="00993D2F" w:rsidRPr="004835A8">
        <w:rPr>
          <w:rFonts w:ascii="メイリオ" w:eastAsia="メイリオ" w:hAnsi="メイリオ" w:cs="メイリオ" w:hint="eastAsia"/>
        </w:rPr>
        <w:t>○○町事務事業編が対象とする温室効果ガスは、地球温暖化対策推進法第</w:t>
      </w:r>
      <w:r w:rsidR="00167F88" w:rsidRPr="004835A8">
        <w:rPr>
          <w:rFonts w:ascii="メイリオ" w:eastAsia="メイリオ" w:hAnsi="メイリオ" w:cs="メイリオ"/>
        </w:rPr>
        <w:t>2</w:t>
      </w:r>
      <w:r w:rsidR="00993D2F" w:rsidRPr="004835A8">
        <w:rPr>
          <w:rFonts w:ascii="メイリオ" w:eastAsia="メイリオ" w:hAnsi="メイリオ" w:cs="メイリオ" w:hint="eastAsia"/>
        </w:rPr>
        <w:t>条第</w:t>
      </w:r>
      <w:r w:rsidR="00167F88" w:rsidRPr="004835A8">
        <w:rPr>
          <w:rFonts w:ascii="メイリオ" w:eastAsia="メイリオ" w:hAnsi="メイリオ" w:cs="メイリオ"/>
        </w:rPr>
        <w:t>3</w:t>
      </w:r>
      <w:r w:rsidR="00993D2F" w:rsidRPr="004835A8">
        <w:rPr>
          <w:rFonts w:ascii="メイリオ" w:eastAsia="メイリオ" w:hAnsi="メイリオ" w:cs="メイリオ" w:hint="eastAsia"/>
        </w:rPr>
        <w:t>項に掲げる</w:t>
      </w:r>
      <w:r w:rsidR="00167F88" w:rsidRPr="004835A8">
        <w:rPr>
          <w:rFonts w:ascii="メイリオ" w:eastAsia="メイリオ" w:hAnsi="メイリオ" w:cs="メイリオ"/>
        </w:rPr>
        <w:t>7</w:t>
      </w:r>
      <w:r w:rsidR="00993D2F" w:rsidRPr="004835A8">
        <w:rPr>
          <w:rFonts w:ascii="メイリオ" w:eastAsia="メイリオ" w:hAnsi="メイリオ" w:cs="メイリオ" w:hint="eastAsia"/>
        </w:rPr>
        <w:t>種類の物質のうち、排出量の多くを占めている二酸化炭素</w:t>
      </w:r>
      <w:r w:rsidR="00B30C0A" w:rsidRPr="004835A8">
        <w:rPr>
          <w:rFonts w:ascii="メイリオ" w:eastAsia="メイリオ" w:hAnsi="メイリオ" w:cs="メイリオ" w:hint="eastAsia"/>
        </w:rPr>
        <w:t>（</w:t>
      </w:r>
      <w:r w:rsidR="00D2206B" w:rsidRPr="004835A8">
        <w:rPr>
          <w:rFonts w:ascii="メイリオ" w:eastAsia="メイリオ" w:hAnsi="メイリオ" w:cs="メイリオ"/>
        </w:rPr>
        <w:t>CO</w:t>
      </w:r>
      <w:r w:rsidR="00167F88" w:rsidRPr="004835A8">
        <w:rPr>
          <w:rFonts w:ascii="メイリオ" w:eastAsia="メイリオ" w:hAnsi="メイリオ" w:cs="メイリオ"/>
          <w:vertAlign w:val="subscript"/>
        </w:rPr>
        <w:t>2</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のみ</w:t>
      </w:r>
      <w:r w:rsidR="00993D2F" w:rsidRPr="004835A8">
        <w:rPr>
          <w:rFonts w:ascii="メイリオ" w:eastAsia="メイリオ" w:hAnsi="メイリオ" w:cs="メイリオ" w:hint="eastAsia"/>
        </w:rPr>
        <w:t>とします。</w:t>
      </w:r>
    </w:p>
    <w:p w14:paraId="4E6DF620" w14:textId="77777777" w:rsidR="00993D2F" w:rsidRPr="004835A8" w:rsidRDefault="00993D2F" w:rsidP="00993D2F">
      <w:pPr>
        <w:spacing w:line="360" w:lineRule="exact"/>
        <w:ind w:firstLineChars="100" w:firstLine="210"/>
        <w:rPr>
          <w:rFonts w:ascii="メイリオ" w:eastAsia="メイリオ" w:hAnsi="メイリオ" w:cs="メイリオ"/>
        </w:rPr>
      </w:pPr>
    </w:p>
    <w:p w14:paraId="6B87FFB7" w14:textId="77777777" w:rsidR="00993D2F" w:rsidRPr="004835A8" w:rsidRDefault="00993D2F" w:rsidP="00550EC8">
      <w:pPr>
        <w:pStyle w:val="3"/>
        <w:numPr>
          <w:ilvl w:val="2"/>
          <w:numId w:val="14"/>
        </w:numPr>
      </w:pPr>
      <w:bookmarkStart w:id="142" w:name="_Toc476591782"/>
      <w:bookmarkStart w:id="143" w:name="_Ref476592903"/>
      <w:bookmarkStart w:id="144" w:name="_Ref476592993"/>
      <w:bookmarkStart w:id="145" w:name="_Toc93675573"/>
      <w:bookmarkStart w:id="146" w:name="_Toc93675735"/>
      <w:bookmarkStart w:id="147" w:name="_Toc93675782"/>
      <w:bookmarkStart w:id="148" w:name="_Toc93675802"/>
      <w:bookmarkStart w:id="149" w:name="_Toc93675851"/>
      <w:bookmarkStart w:id="150" w:name="_Toc97798577"/>
      <w:bookmarkStart w:id="151" w:name="_Toc98284907"/>
      <w:bookmarkStart w:id="152" w:name="_Toc98285365"/>
      <w:bookmarkStart w:id="153" w:name="_Toc118895852"/>
      <w:bookmarkStart w:id="154" w:name="_Toc118973600"/>
      <w:bookmarkStart w:id="155" w:name="_Toc119685644"/>
      <w:bookmarkStart w:id="156" w:name="_Toc127545938"/>
      <w:bookmarkStart w:id="157" w:name="_Toc127546002"/>
      <w:bookmarkStart w:id="158" w:name="_Toc127894861"/>
      <w:bookmarkStart w:id="159" w:name="_Toc128129336"/>
      <w:bookmarkStart w:id="160" w:name="_Toc131071537"/>
      <w:r w:rsidRPr="004835A8">
        <w:rPr>
          <w:rFonts w:hint="eastAsia"/>
        </w:rPr>
        <w:t>計画期間</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B6A045E" w14:textId="2AA418E1" w:rsidR="00993D2F" w:rsidRPr="004835A8" w:rsidRDefault="00167F88"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t>2</w:t>
      </w:r>
      <w:r w:rsidR="004453ED" w:rsidRPr="004835A8">
        <w:rPr>
          <w:rFonts w:ascii="メイリオ" w:eastAsia="メイリオ" w:hAnsi="メイリオ" w:cs="メイリオ"/>
        </w:rPr>
        <w:t>022</w:t>
      </w:r>
      <w:r w:rsidR="00993D2F" w:rsidRPr="004835A8">
        <w:rPr>
          <w:rFonts w:ascii="メイリオ" w:eastAsia="メイリオ" w:hAnsi="メイリオ" w:cs="メイリオ" w:hint="eastAsia"/>
        </w:rPr>
        <w:t>年度から</w:t>
      </w:r>
      <w:r w:rsidRPr="004835A8">
        <w:rPr>
          <w:rFonts w:ascii="メイリオ" w:eastAsia="メイリオ" w:hAnsi="メイリオ" w:cs="メイリオ"/>
        </w:rPr>
        <w:t>2030</w:t>
      </w:r>
      <w:r w:rsidR="00993D2F" w:rsidRPr="004835A8">
        <w:rPr>
          <w:rFonts w:ascii="メイリオ" w:eastAsia="メイリオ" w:hAnsi="メイリオ" w:cs="メイリオ" w:hint="eastAsia"/>
        </w:rPr>
        <w:t>年度末までを計画期間とします。また、計画開始から</w:t>
      </w:r>
      <w:r w:rsidRPr="004835A8">
        <w:rPr>
          <w:rFonts w:ascii="メイリオ" w:eastAsia="メイリオ" w:hAnsi="メイリオ" w:cs="メイリオ"/>
        </w:rPr>
        <w:t>5</w:t>
      </w:r>
      <w:r w:rsidR="00993D2F" w:rsidRPr="004835A8">
        <w:rPr>
          <w:rFonts w:ascii="メイリオ" w:eastAsia="メイリオ" w:hAnsi="メイリオ" w:cs="メイリオ" w:hint="eastAsia"/>
        </w:rPr>
        <w:t>年後の</w:t>
      </w:r>
      <w:r w:rsidR="004453ED" w:rsidRPr="004835A8">
        <w:rPr>
          <w:rFonts w:ascii="メイリオ" w:eastAsia="メイリオ" w:hAnsi="メイリオ" w:cs="メイリオ"/>
        </w:rPr>
        <w:t>2026</w:t>
      </w:r>
      <w:r w:rsidR="00993D2F" w:rsidRPr="004835A8">
        <w:rPr>
          <w:rFonts w:ascii="メイリオ" w:eastAsia="メイリオ" w:hAnsi="メイリオ" w:cs="メイリオ" w:hint="eastAsia"/>
        </w:rPr>
        <w:t>年度に、計画の見直しを行います。</w:t>
      </w:r>
    </w:p>
    <w:p w14:paraId="0D3671C7" w14:textId="77777777" w:rsidR="00993D2F" w:rsidRPr="004835A8" w:rsidRDefault="00993D2F" w:rsidP="00993D2F">
      <w:pPr>
        <w:spacing w:line="360" w:lineRule="exact"/>
        <w:ind w:firstLineChars="100" w:firstLine="210"/>
        <w:rPr>
          <w:rFonts w:ascii="メイリオ" w:eastAsia="メイリオ" w:hAnsi="メイリオ" w:cs="メイリオ"/>
        </w:rPr>
      </w:pPr>
    </w:p>
    <w:tbl>
      <w:tblPr>
        <w:tblW w:w="8077" w:type="dxa"/>
        <w:jc w:val="center"/>
        <w:tblLayout w:type="fixed"/>
        <w:tblCellMar>
          <w:left w:w="57" w:type="dxa"/>
          <w:right w:w="57" w:type="dxa"/>
        </w:tblCellMar>
        <w:tblLook w:val="04A0" w:firstRow="1" w:lastRow="0" w:firstColumn="1" w:lastColumn="0" w:noHBand="0" w:noVBand="1"/>
      </w:tblPr>
      <w:tblGrid>
        <w:gridCol w:w="1948"/>
        <w:gridCol w:w="681"/>
        <w:gridCol w:w="681"/>
        <w:gridCol w:w="681"/>
        <w:gridCol w:w="681"/>
        <w:gridCol w:w="681"/>
        <w:gridCol w:w="681"/>
        <w:gridCol w:w="681"/>
        <w:gridCol w:w="681"/>
        <w:gridCol w:w="681"/>
      </w:tblGrid>
      <w:tr w:rsidR="00993D2F" w:rsidRPr="004835A8" w14:paraId="3ABB7CED" w14:textId="77777777" w:rsidTr="00BF227E">
        <w:trPr>
          <w:trHeight w:val="213"/>
          <w:jc w:val="center"/>
        </w:trPr>
        <w:tc>
          <w:tcPr>
            <w:tcW w:w="19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B79AC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項　目</w:t>
            </w:r>
          </w:p>
        </w:tc>
        <w:tc>
          <w:tcPr>
            <w:tcW w:w="612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9F367" w14:textId="77777777" w:rsidR="00993D2F" w:rsidRPr="004835A8" w:rsidRDefault="00993D2F" w:rsidP="00BF227E">
            <w:pPr>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　度</w:t>
            </w:r>
          </w:p>
        </w:tc>
      </w:tr>
      <w:tr w:rsidR="00993D2F" w:rsidRPr="004835A8" w14:paraId="31DEFF09" w14:textId="77777777" w:rsidTr="00BF227E">
        <w:trPr>
          <w:trHeight w:val="213"/>
          <w:jc w:val="center"/>
        </w:trPr>
        <w:tc>
          <w:tcPr>
            <w:tcW w:w="1948" w:type="dxa"/>
            <w:vMerge/>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45B46704" w14:textId="77777777" w:rsidR="00993D2F" w:rsidRPr="004835A8" w:rsidRDefault="00993D2F" w:rsidP="00BF227E">
            <w:pPr>
              <w:widowControl/>
              <w:spacing w:line="240" w:lineRule="exact"/>
              <w:jc w:val="left"/>
              <w:rPr>
                <w:rFonts w:ascii="メイリオ" w:eastAsia="メイリオ" w:hAnsi="メイリオ" w:cs="メイリオ"/>
                <w:sz w:val="18"/>
                <w:szCs w:val="18"/>
              </w:rPr>
            </w:pP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4E0D2E7" w14:textId="77777777" w:rsidR="00993D2F" w:rsidRPr="004835A8" w:rsidRDefault="00167F88"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2013</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007C89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5A69561" w14:textId="0B367BB2"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2022</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52BD8C3E" w14:textId="72053936"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2023</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4CBA16D7" w14:textId="37ECEEF4"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2024</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1A0B1AA9" w14:textId="073868DE"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2025</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370A9618" w14:textId="049261E5"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2026</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2C2CE23F"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50F06852" w14:textId="77777777" w:rsidR="00993D2F" w:rsidRPr="004835A8" w:rsidRDefault="00167F88"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2030</w:t>
            </w:r>
          </w:p>
        </w:tc>
      </w:tr>
      <w:tr w:rsidR="00993D2F" w:rsidRPr="004835A8" w14:paraId="3A7E8C90" w14:textId="77777777" w:rsidTr="00BF227E">
        <w:trPr>
          <w:trHeight w:val="485"/>
          <w:jc w:val="center"/>
        </w:trPr>
        <w:tc>
          <w:tcPr>
            <w:tcW w:w="1948" w:type="dxa"/>
            <w:tcBorders>
              <w:top w:val="double" w:sz="4" w:space="0" w:color="auto"/>
              <w:left w:val="single" w:sz="4" w:space="0" w:color="auto"/>
              <w:bottom w:val="single" w:sz="4" w:space="0" w:color="auto"/>
              <w:right w:val="single" w:sz="4" w:space="0" w:color="auto"/>
            </w:tcBorders>
            <w:shd w:val="clear" w:color="auto" w:fill="auto"/>
            <w:vAlign w:val="center"/>
          </w:tcPr>
          <w:p w14:paraId="52EACFAA" w14:textId="77777777" w:rsidR="00993D2F" w:rsidRPr="004835A8" w:rsidRDefault="00993D2F" w:rsidP="00BF227E">
            <w:pPr>
              <w:widowControl/>
              <w:spacing w:line="240" w:lineRule="exact"/>
              <w:jc w:val="left"/>
              <w:rPr>
                <w:rFonts w:ascii="メイリオ" w:eastAsia="メイリオ" w:hAnsi="メイリオ" w:cs="メイリオ"/>
                <w:sz w:val="18"/>
                <w:szCs w:val="18"/>
              </w:rPr>
            </w:pPr>
            <w:r w:rsidRPr="004835A8">
              <w:rPr>
                <w:rFonts w:ascii="メイリオ" w:eastAsia="メイリオ" w:hAnsi="メイリオ" w:cs="メイリオ" w:hint="eastAsia"/>
                <w:sz w:val="18"/>
                <w:szCs w:val="18"/>
              </w:rPr>
              <w:t>期間中の事項</w:t>
            </w:r>
          </w:p>
        </w:tc>
        <w:tc>
          <w:tcPr>
            <w:tcW w:w="681" w:type="dxa"/>
            <w:tcBorders>
              <w:top w:val="double" w:sz="4" w:space="0" w:color="auto"/>
              <w:left w:val="single" w:sz="4" w:space="0" w:color="auto"/>
              <w:bottom w:val="single" w:sz="4" w:space="0" w:color="auto"/>
              <w:right w:val="single" w:sz="4" w:space="0" w:color="auto"/>
            </w:tcBorders>
            <w:vAlign w:val="center"/>
          </w:tcPr>
          <w:p w14:paraId="152D8CF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基準</w:t>
            </w:r>
          </w:p>
          <w:p w14:paraId="0F85C24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年度</w:t>
            </w:r>
          </w:p>
        </w:tc>
        <w:tc>
          <w:tcPr>
            <w:tcW w:w="681" w:type="dxa"/>
            <w:tcBorders>
              <w:top w:val="double" w:sz="4" w:space="0" w:color="auto"/>
              <w:left w:val="single" w:sz="4" w:space="0" w:color="auto"/>
              <w:bottom w:val="single" w:sz="4" w:space="0" w:color="auto"/>
              <w:right w:val="single" w:sz="4" w:space="0" w:color="auto"/>
            </w:tcBorders>
            <w:vAlign w:val="center"/>
          </w:tcPr>
          <w:p w14:paraId="197A58B6" w14:textId="77777777" w:rsidR="00993D2F" w:rsidRPr="004835A8" w:rsidRDefault="00993D2F" w:rsidP="00BF227E">
            <w:pPr>
              <w:widowControl/>
              <w:spacing w:line="240" w:lineRule="exact"/>
              <w:rPr>
                <w:rFonts w:ascii="メイリオ" w:eastAsia="メイリオ" w:hAnsi="メイリオ" w:cs="メイリオ"/>
                <w:color w:val="5B9BD5" w:themeColor="accent5"/>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05AA05D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w:t>
            </w:r>
          </w:p>
          <w:p w14:paraId="66AE42F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開始</w:t>
            </w: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464C23B2"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72024A5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CE9D96B"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246CF8A"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w:t>
            </w:r>
          </w:p>
          <w:p w14:paraId="4194A9AA"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見直し</w:t>
            </w: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F3DB20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vAlign w:val="center"/>
          </w:tcPr>
          <w:p w14:paraId="7CE2A2A2"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目標</w:t>
            </w:r>
          </w:p>
          <w:p w14:paraId="1D860BC7"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年度</w:t>
            </w:r>
          </w:p>
        </w:tc>
      </w:tr>
      <w:tr w:rsidR="00993D2F" w:rsidRPr="004835A8" w14:paraId="091BE1A3" w14:textId="77777777" w:rsidTr="00BF227E">
        <w:trPr>
          <w:trHeight w:val="485"/>
          <w:jc w:val="center"/>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3E33DCA" w14:textId="77777777" w:rsidR="00993D2F" w:rsidRPr="004835A8" w:rsidRDefault="00993D2F" w:rsidP="00BF227E">
            <w:pPr>
              <w:widowControl/>
              <w:spacing w:line="240" w:lineRule="exact"/>
              <w:jc w:val="left"/>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計画期間</w:t>
            </w:r>
          </w:p>
        </w:tc>
        <w:tc>
          <w:tcPr>
            <w:tcW w:w="681" w:type="dxa"/>
            <w:tcBorders>
              <w:top w:val="single" w:sz="4" w:space="0" w:color="auto"/>
              <w:left w:val="single" w:sz="4" w:space="0" w:color="auto"/>
              <w:bottom w:val="single" w:sz="4" w:space="0" w:color="auto"/>
              <w:right w:val="single" w:sz="4" w:space="0" w:color="auto"/>
            </w:tcBorders>
            <w:vAlign w:val="center"/>
          </w:tcPr>
          <w:p w14:paraId="5FC6412D"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14:paraId="53BF5089"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D8174E7"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A6EB9A8"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4D51FB3"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DC5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AB13" w14:textId="77777777" w:rsidR="00993D2F" w:rsidRPr="004835A8" w:rsidRDefault="00993D2F" w:rsidP="00BF227E">
            <w:pPr>
              <w:widowControl/>
              <w:spacing w:line="240" w:lineRule="exact"/>
              <w:rPr>
                <w:rFonts w:ascii="メイリオ" w:eastAsia="メイリオ" w:hAnsi="メイリオ" w:cs="メイリオ"/>
                <w:sz w:val="18"/>
                <w:szCs w:val="18"/>
              </w:rPr>
            </w:pPr>
            <w:r w:rsidRPr="004835A8">
              <w:rPr>
                <w:rFonts w:ascii="メイリオ" w:eastAsia="メイリオ" w:hAnsi="メイリオ" w:cs="メイリオ" w:hint="eastAsia"/>
                <w:noProof/>
                <w:sz w:val="18"/>
                <w:szCs w:val="18"/>
              </w:rPr>
              <mc:AlternateContent>
                <mc:Choice Requires="wps">
                  <w:drawing>
                    <wp:anchor distT="0" distB="0" distL="114300" distR="114300" simplePos="0" relativeHeight="251658243" behindDoc="0" locked="0" layoutInCell="1" allowOverlap="1" wp14:anchorId="183F38B9" wp14:editId="1590DD5D">
                      <wp:simplePos x="0" y="0"/>
                      <wp:positionH relativeFrom="column">
                        <wp:posOffset>-1756410</wp:posOffset>
                      </wp:positionH>
                      <wp:positionV relativeFrom="paragraph">
                        <wp:posOffset>105410</wp:posOffset>
                      </wp:positionV>
                      <wp:extent cx="3019425" cy="0"/>
                      <wp:effectExtent l="0" t="95250" r="0" b="95250"/>
                      <wp:wrapNone/>
                      <wp:docPr id="64" name="Straight Arrow Connector 64"/>
                      <wp:cNvGraphicFramePr/>
                      <a:graphic xmlns:a="http://schemas.openxmlformats.org/drawingml/2006/main">
                        <a:graphicData uri="http://schemas.microsoft.com/office/word/2010/wordprocessingShape">
                          <wps:wsp>
                            <wps:cNvCnPr/>
                            <wps:spPr>
                              <a:xfrm>
                                <a:off x="0" y="0"/>
                                <a:ext cx="30194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B7D4E36" id="_x0000_t32" coordsize="21600,21600" o:spt="32" o:oned="t" path="m,l21600,21600e" filled="f">
                      <v:path arrowok="t" fillok="f" o:connecttype="none"/>
                      <o:lock v:ext="edit" shapetype="t"/>
                    </v:shapetype>
                    <v:shape id="直線矢印コネクタ 64" o:spid="_x0000_s1026" type="#_x0000_t32" style="position:absolute;left:0;text-align:left;margin-left:-138.3pt;margin-top:8.3pt;width:237.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" strokecolor="#4472c4 [3204]" strokeweight="3pt">
                      <v:stroke endarrow="block" joinstyle="miter"/>
                    </v:shape>
                  </w:pict>
                </mc:Fallback>
              </mc:AlternateConten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D2B8"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14:paraId="14A49604" w14:textId="77777777" w:rsidR="00993D2F" w:rsidRPr="004835A8" w:rsidRDefault="00993D2F" w:rsidP="00BF227E">
            <w:pPr>
              <w:widowControl/>
              <w:spacing w:line="240" w:lineRule="exact"/>
              <w:rPr>
                <w:rFonts w:ascii="メイリオ" w:eastAsia="メイリオ" w:hAnsi="メイリオ" w:cs="メイリオ"/>
                <w:sz w:val="18"/>
                <w:szCs w:val="18"/>
              </w:rPr>
            </w:pPr>
          </w:p>
        </w:tc>
      </w:tr>
    </w:tbl>
    <w:p w14:paraId="0DABD6F3" w14:textId="5CE7F9A8"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21</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計画期間のイメージ</w:t>
      </w:r>
    </w:p>
    <w:p w14:paraId="1461EC9D" w14:textId="118DFC1F" w:rsidR="00993D2F" w:rsidRPr="004835A8" w:rsidRDefault="00993D2F" w:rsidP="00993D2F">
      <w:pPr>
        <w:spacing w:line="360" w:lineRule="exact"/>
        <w:ind w:firstLineChars="100" w:firstLine="210"/>
        <w:rPr>
          <w:rFonts w:ascii="メイリオ" w:eastAsia="メイリオ" w:hAnsi="メイリオ" w:cs="メイリオ"/>
        </w:rPr>
      </w:pPr>
    </w:p>
    <w:p w14:paraId="0BBF0FB1" w14:textId="7AEE65D6" w:rsidR="003124FE" w:rsidRPr="004835A8" w:rsidRDefault="003124FE" w:rsidP="00993D2F">
      <w:pPr>
        <w:spacing w:line="360" w:lineRule="exact"/>
        <w:ind w:firstLineChars="100" w:firstLine="210"/>
        <w:rPr>
          <w:rFonts w:ascii="メイリオ" w:eastAsia="メイリオ" w:hAnsi="メイリオ" w:cs="メイリオ"/>
        </w:rPr>
      </w:pPr>
    </w:p>
    <w:p w14:paraId="41EACBFE" w14:textId="77777777" w:rsidR="003124FE" w:rsidRPr="004835A8" w:rsidRDefault="003124FE" w:rsidP="00993D2F">
      <w:pPr>
        <w:spacing w:line="360" w:lineRule="exact"/>
        <w:ind w:firstLineChars="100" w:firstLine="210"/>
        <w:rPr>
          <w:rFonts w:ascii="メイリオ" w:eastAsia="メイリオ" w:hAnsi="メイリオ" w:cs="メイリオ"/>
        </w:rPr>
      </w:pPr>
    </w:p>
    <w:p w14:paraId="1964F0A2" w14:textId="26D1FC62" w:rsidR="00993D2F" w:rsidRPr="004835A8" w:rsidRDefault="00993D2F" w:rsidP="00550EC8">
      <w:pPr>
        <w:pStyle w:val="3"/>
        <w:numPr>
          <w:ilvl w:val="2"/>
          <w:numId w:val="14"/>
        </w:numPr>
      </w:pPr>
      <w:bookmarkStart w:id="161" w:name="_Toc476591783"/>
      <w:bookmarkStart w:id="162" w:name="_Ref476592907"/>
      <w:bookmarkStart w:id="163" w:name="_Ref476592998"/>
      <w:bookmarkStart w:id="164" w:name="_Toc93675574"/>
      <w:bookmarkStart w:id="165" w:name="_Toc93675736"/>
      <w:bookmarkStart w:id="166" w:name="_Toc93675783"/>
      <w:bookmarkStart w:id="167" w:name="_Toc93675803"/>
      <w:bookmarkStart w:id="168" w:name="_Toc93675852"/>
      <w:bookmarkStart w:id="169" w:name="_Toc97798578"/>
      <w:bookmarkStart w:id="170" w:name="_Toc98284908"/>
      <w:bookmarkStart w:id="171" w:name="_Toc98285366"/>
      <w:bookmarkStart w:id="172" w:name="_Toc118895853"/>
      <w:bookmarkStart w:id="173" w:name="_Toc118973601"/>
      <w:bookmarkStart w:id="174" w:name="_Toc119685645"/>
      <w:bookmarkStart w:id="175" w:name="_Toc127545939"/>
      <w:bookmarkStart w:id="176" w:name="_Toc127546003"/>
      <w:bookmarkStart w:id="177" w:name="_Toc127894862"/>
      <w:bookmarkStart w:id="178" w:name="_Toc128129337"/>
      <w:bookmarkStart w:id="179" w:name="_Toc131071538"/>
      <w:r w:rsidRPr="004835A8">
        <w:rPr>
          <w:rFonts w:hint="eastAsia"/>
        </w:rPr>
        <w:lastRenderedPageBreak/>
        <w:t>上位計画及び関連計画との位置</w:t>
      </w:r>
      <w:r w:rsidR="00362F8E" w:rsidRPr="004835A8">
        <w:rPr>
          <w:rFonts w:hint="eastAsia"/>
        </w:rPr>
        <w:t>付け</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07030D8" w14:textId="445E3F93"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○○町事務事業編は、地球温暖化対策推進法第</w:t>
      </w:r>
      <w:r w:rsidR="00167F88" w:rsidRPr="004835A8">
        <w:rPr>
          <w:rFonts w:ascii="メイリオ" w:eastAsia="メイリオ" w:hAnsi="メイリオ" w:cs="メイリオ"/>
        </w:rPr>
        <w:t>21</w:t>
      </w:r>
      <w:r w:rsidRPr="004835A8">
        <w:rPr>
          <w:rFonts w:ascii="メイリオ" w:eastAsia="メイリオ" w:hAnsi="メイリオ" w:cs="メイリオ" w:hint="eastAsia"/>
        </w:rPr>
        <w:t>条第</w:t>
      </w:r>
      <w:r w:rsidR="00167F88" w:rsidRPr="004835A8">
        <w:rPr>
          <w:rFonts w:ascii="メイリオ" w:eastAsia="メイリオ" w:hAnsi="メイリオ" w:cs="メイリオ"/>
        </w:rPr>
        <w:t>1</w:t>
      </w:r>
      <w:r w:rsidRPr="004835A8">
        <w:rPr>
          <w:rFonts w:ascii="メイリオ" w:eastAsia="メイリオ" w:hAnsi="メイリオ" w:cs="メイリオ" w:hint="eastAsia"/>
        </w:rPr>
        <w:t>項に基づく地方公共団体実行計画として策定します。また、地球温暖化対策計画及び○○町総合計画に</w:t>
      </w:r>
      <w:r w:rsidR="00E85C6E" w:rsidRPr="004835A8">
        <w:rPr>
          <w:rFonts w:ascii="メイリオ" w:eastAsia="メイリオ" w:hAnsi="メイリオ" w:cs="メイリオ" w:hint="eastAsia"/>
        </w:rPr>
        <w:t>即して</w:t>
      </w:r>
      <w:r w:rsidRPr="004835A8">
        <w:rPr>
          <w:rFonts w:ascii="メイリオ" w:eastAsia="メイリオ" w:hAnsi="メイリオ" w:cs="メイリオ" w:hint="eastAsia"/>
        </w:rPr>
        <w:t>策定します。</w:t>
      </w:r>
    </w:p>
    <w:p w14:paraId="7B0EBEEF"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mc:AlternateContent>
          <mc:Choice Requires="wpc">
            <w:drawing>
              <wp:anchor distT="0" distB="0" distL="114300" distR="114300" simplePos="0" relativeHeight="251658317" behindDoc="0" locked="0" layoutInCell="1" allowOverlap="1" wp14:anchorId="76F8DDD2" wp14:editId="31087AC3">
                <wp:simplePos x="0" y="0"/>
                <wp:positionH relativeFrom="margin">
                  <wp:align>center</wp:align>
                </wp:positionH>
                <wp:positionV relativeFrom="paragraph">
                  <wp:posOffset>22225</wp:posOffset>
                </wp:positionV>
                <wp:extent cx="5400040" cy="363855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正方形/長方形 18"/>
                        <wps:cNvSpPr/>
                        <wps:spPr>
                          <a:xfrm>
                            <a:off x="532425" y="342900"/>
                            <a:ext cx="205273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6D12658" w14:textId="77777777" w:rsidR="00F56CAF" w:rsidRDefault="00F56CAF" w:rsidP="00993D2F">
                              <w:pPr>
                                <w:spacing w:line="360" w:lineRule="exact"/>
                                <w:jc w:val="center"/>
                                <w:rPr>
                                  <w:rFonts w:ascii="メイリオ" w:eastAsia="メイリオ" w:hAnsi="メイリオ" w:cs="メイリオ"/>
                                  <w:sz w:val="24"/>
                                </w:rPr>
                              </w:pPr>
                              <w:r w:rsidRPr="003C5F61">
                                <w:rPr>
                                  <w:rFonts w:ascii="メイリオ" w:eastAsia="メイリオ" w:hAnsi="メイリオ" w:cs="メイリオ" w:hint="eastAsia"/>
                                  <w:sz w:val="24"/>
                                </w:rPr>
                                <w:t>地球温暖化対策</w:t>
                              </w:r>
                              <w:r w:rsidRPr="003C5F61">
                                <w:rPr>
                                  <w:rFonts w:ascii="メイリオ" w:eastAsia="メイリオ" w:hAnsi="メイリオ" w:cs="メイリオ"/>
                                  <w:sz w:val="24"/>
                                </w:rPr>
                                <w:t>推進法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22850" y="1494110"/>
                            <a:ext cx="1048725" cy="734400"/>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14:paraId="672EC316" w14:textId="77777777" w:rsidR="00F56CAF" w:rsidRDefault="00F56CAF" w:rsidP="00993D2F">
                              <w:pPr>
                                <w:pStyle w:val="Web"/>
                                <w:spacing w:before="0" w:beforeAutospacing="0" w:after="0" w:afterAutospacing="0" w:line="360" w:lineRule="exact"/>
                                <w:jc w:val="center"/>
                                <w:rPr>
                                  <w:rFonts w:ascii="メイリオ" w:eastAsia="メイリオ" w:hAnsi="メイリオ" w:cs="Times New Roman"/>
                                  <w:kern w:val="2"/>
                                </w:rPr>
                              </w:pPr>
                              <w:r>
                                <w:rPr>
                                  <w:rFonts w:ascii="メイリオ" w:eastAsia="メイリオ" w:hAnsi="メイリオ" w:cs="Times New Roman" w:hint="eastAsia"/>
                                  <w:kern w:val="2"/>
                                </w:rPr>
                                <w:t>○○町</w:t>
                              </w:r>
                            </w:p>
                            <w:p w14:paraId="07FF0E12" w14:textId="77777777" w:rsidR="00F56CAF" w:rsidRDefault="00F56CAF" w:rsidP="00993D2F">
                              <w:pPr>
                                <w:pStyle w:val="Web"/>
                                <w:spacing w:before="0" w:beforeAutospacing="0" w:after="0" w:afterAutospacing="0" w:line="360" w:lineRule="exact"/>
                                <w:jc w:val="center"/>
                              </w:pPr>
                              <w:r>
                                <w:rPr>
                                  <w:rFonts w:ascii="メイリオ" w:eastAsia="メイリオ" w:hAnsi="メイリオ" w:cs="Times New Roman" w:hint="eastAsia"/>
                                  <w:kern w:val="2"/>
                                </w:rPr>
                                <w:t>総合計画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矢印: 右 21"/>
                        <wps:cNvSpPr/>
                        <wps:spPr>
                          <a:xfrm rot="18966060" flipH="1">
                            <a:off x="3385094" y="939631"/>
                            <a:ext cx="477517"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矢印: 右 22"/>
                        <wps:cNvSpPr/>
                        <wps:spPr>
                          <a:xfrm rot="10800000" flipH="1">
                            <a:off x="1417933" y="1685925"/>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矢印: 右 29"/>
                        <wps:cNvSpPr/>
                        <wps:spPr>
                          <a:xfrm rot="13472745" flipH="1">
                            <a:off x="1672260" y="939271"/>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094650" y="342900"/>
                            <a:ext cx="2052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CE073F7" w14:textId="77777777" w:rsidR="00F56CAF" w:rsidRDefault="00F56CAF" w:rsidP="00993D2F">
                              <w:pPr>
                                <w:pStyle w:val="Web"/>
                                <w:spacing w:before="0" w:beforeAutospacing="0" w:after="0" w:afterAutospacing="0" w:line="360" w:lineRule="exact"/>
                                <w:jc w:val="center"/>
                              </w:pPr>
                              <w:r w:rsidRPr="00404B78">
                                <w:rPr>
                                  <w:rFonts w:ascii="メイリオ" w:eastAsia="メイリオ" w:hAnsi="メイリオ" w:cs="Times New Roman" w:hint="eastAsia"/>
                                  <w:kern w:val="2"/>
                                </w:rPr>
                                <w:t>地球温暖化対策計画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正方形/長方形 132"/>
                        <wps:cNvSpPr/>
                        <wps:spPr>
                          <a:xfrm>
                            <a:off x="838200" y="3066075"/>
                            <a:ext cx="3943350" cy="381000"/>
                          </a:xfrm>
                          <a:prstGeom prst="rect">
                            <a:avLst/>
                          </a:prstGeom>
                          <a:ln w="38100">
                            <a:solidFill>
                              <a:schemeClr val="accent2"/>
                            </a:solidFill>
                          </a:ln>
                        </wps:spPr>
                        <wps:style>
                          <a:lnRef idx="2">
                            <a:schemeClr val="dk1"/>
                          </a:lnRef>
                          <a:fillRef idx="1">
                            <a:schemeClr val="lt1"/>
                          </a:fillRef>
                          <a:effectRef idx="0">
                            <a:schemeClr val="dk1"/>
                          </a:effectRef>
                          <a:fontRef idx="minor">
                            <a:schemeClr val="dk1"/>
                          </a:fontRef>
                        </wps:style>
                        <wps:txbx>
                          <w:txbxContent>
                            <w:p w14:paraId="30DBEA76"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温室効果ガスの排出削減に向けた取組の推進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矢印: 右 133"/>
                        <wps:cNvSpPr/>
                        <wps:spPr>
                          <a:xfrm rot="16200000" flipH="1">
                            <a:off x="2542202" y="2485053"/>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正方形/長方形 134"/>
                        <wps:cNvSpPr/>
                        <wps:spPr>
                          <a:xfrm>
                            <a:off x="2217870" y="1494450"/>
                            <a:ext cx="1048385" cy="734060"/>
                          </a:xfrm>
                          <a:prstGeom prst="rect">
                            <a:avLst/>
                          </a:prstGeom>
                          <a:ln w="3810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4C746C92"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○○町</w:t>
                              </w:r>
                            </w:p>
                            <w:p w14:paraId="29760245"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事務事業</w:t>
                              </w:r>
                              <w:r>
                                <w:rPr>
                                  <w:rFonts w:eastAsia="メイリオ" w:hAnsi="メイリオ" w:cs="Times New Roman"/>
                                </w:rPr>
                                <w:t>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76F8DDD2" id="Canvas 16" o:spid="_x0000_s1035" editas="canvas" style="position:absolute;left:0;text-align:left;margin-left:0;margin-top:1.75pt;width:425.2pt;height:286.5pt;z-index:251658317;mso-position-horizontal:center;mso-position-horizontal-relative:margin;mso-height-relative:margin" coordsize="54000,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4000;height:36385;visibility:visible;mso-wrap-style:square">
                  <v:fill o:detectmouseclick="t"/>
                  <v:path o:connecttype="none"/>
                </v:shape>
                <v:rect id="正方形/長方形 18" o:spid="_x0000_s1037" style="position:absolute;left:5324;top:3429;width:2052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" fillcolor="white [3201]" strokecolor="black [3200]" strokeweight="3pt">
                  <v:textbox>
                    <w:txbxContent>
                      <w:p w14:paraId="06D12658" w14:textId="77777777" w:rsidR="00F56CAF" w:rsidRDefault="00F56CAF" w:rsidP="00993D2F">
                        <w:pPr>
                          <w:spacing w:line="360" w:lineRule="exact"/>
                          <w:jc w:val="center"/>
                          <w:rPr>
                            <w:rFonts w:ascii="メイリオ" w:eastAsia="メイリオ" w:hAnsi="メイリオ" w:cs="メイリオ"/>
                            <w:sz w:val="24"/>
                          </w:rPr>
                        </w:pPr>
                        <w:r w:rsidRPr="003C5F61">
                          <w:rPr>
                            <w:rFonts w:ascii="メイリオ" w:eastAsia="メイリオ" w:hAnsi="メイリオ" w:cs="メイリオ" w:hint="eastAsia"/>
                            <w:sz w:val="24"/>
                          </w:rPr>
                          <w:t>地球温暖化対策</w:t>
                        </w:r>
                        <w:r w:rsidRPr="003C5F61">
                          <w:rPr>
                            <w:rFonts w:ascii="メイリオ" w:eastAsia="メイリオ" w:hAnsi="メイリオ" w:cs="メイリオ"/>
                            <w:sz w:val="24"/>
                          </w:rPr>
                          <w:t>推進法</w:t>
                        </w:r>
                      </w:p>
                    </w:txbxContent>
                  </v:textbox>
                </v:rect>
                <v:rect id="正方形/長方形 19" o:spid="_x0000_s1038" style="position:absolute;left:1228;top:14941;width:10487;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" fillcolor="white [3201]" strokecolor="#5b9bd5 [3208]" strokeweight="3pt">
                  <v:textbox>
                    <w:txbxContent>
                      <w:p w14:paraId="672EC316" w14:textId="77777777" w:rsidR="00F56CAF" w:rsidRDefault="00F56CAF" w:rsidP="00993D2F">
                        <w:pPr>
                          <w:pStyle w:val="Web"/>
                          <w:spacing w:before="0" w:beforeAutospacing="0" w:after="0" w:afterAutospacing="0" w:line="360" w:lineRule="exact"/>
                          <w:jc w:val="center"/>
                          <w:rPr>
                            <w:rFonts w:ascii="メイリオ" w:eastAsia="メイリオ" w:hAnsi="メイリオ" w:cs="Times New Roman"/>
                            <w:kern w:val="2"/>
                          </w:rPr>
                        </w:pPr>
                        <w:r>
                          <w:rPr>
                            <w:rFonts w:ascii="メイリオ" w:eastAsia="メイリオ" w:hAnsi="メイリオ" w:cs="Times New Roman" w:hint="eastAsia"/>
                            <w:kern w:val="2"/>
                          </w:rPr>
                          <w:t>○○町</w:t>
                        </w:r>
                      </w:p>
                      <w:p w14:paraId="07FF0E12" w14:textId="77777777" w:rsidR="00F56CAF" w:rsidRDefault="00F56CAF" w:rsidP="00993D2F">
                        <w:pPr>
                          <w:pStyle w:val="Web"/>
                          <w:spacing w:before="0" w:beforeAutospacing="0" w:after="0" w:afterAutospacing="0" w:line="360" w:lineRule="exact"/>
                          <w:jc w:val="center"/>
                        </w:pPr>
                        <w:r>
                          <w:rPr>
                            <w:rFonts w:ascii="メイリオ" w:eastAsia="メイリオ" w:hAnsi="メイリオ" w:cs="Times New Roman" w:hint="eastAsia"/>
                            <w:kern w:val="2"/>
                          </w:rPr>
                          <w:t>総合計画</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39" type="#_x0000_t13" style="position:absolute;left:33850;top:9396;width:4776;height:3429;rotation:287696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" adj="13845" fillcolor="#ffc000 [3207]" strokecolor="#ffc000 [3207]" strokeweight="1pt"/>
                <v:shape id="矢印: 右 22" o:spid="_x0000_s1040" type="#_x0000_t13" style="position:absolute;left:14179;top:16859;width:4769;height:3429;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" adj="13834" fillcolor="#ffc000 [3207]" strokecolor="#ffc000 [3207]" strokeweight="1pt"/>
                <v:shape id="矢印: 右 29" o:spid="_x0000_s1041" type="#_x0000_t13" style="position:absolute;left:16722;top:9392;width:4769;height:3429;rotation:887713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" adj="13834" fillcolor="#ffc000 [3207]" strokecolor="#ffc000 [3207]" strokeweight="1pt"/>
                <v:rect id="正方形/長方形 30" o:spid="_x0000_s1042" style="position:absolute;left:30946;top:3429;width:2052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" fillcolor="white [3201]" strokecolor="black [3200]" strokeweight="3pt">
                  <v:textbox>
                    <w:txbxContent>
                      <w:p w14:paraId="3CE073F7" w14:textId="77777777" w:rsidR="00F56CAF" w:rsidRDefault="00F56CAF" w:rsidP="00993D2F">
                        <w:pPr>
                          <w:pStyle w:val="Web"/>
                          <w:spacing w:before="0" w:beforeAutospacing="0" w:after="0" w:afterAutospacing="0" w:line="360" w:lineRule="exact"/>
                          <w:jc w:val="center"/>
                        </w:pPr>
                        <w:r w:rsidRPr="00404B78">
                          <w:rPr>
                            <w:rFonts w:ascii="メイリオ" w:eastAsia="メイリオ" w:hAnsi="メイリオ" w:cs="Times New Roman" w:hint="eastAsia"/>
                            <w:kern w:val="2"/>
                          </w:rPr>
                          <w:t>地球温暖化対策計画</w:t>
                        </w:r>
                      </w:p>
                    </w:txbxContent>
                  </v:textbox>
                </v:rect>
                <v:rect id="正方形/長方形 132" o:spid="_x0000_s1043" style="position:absolute;left:8382;top:30660;width:394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" fillcolor="white [3201]" strokecolor="#ed7d31 [3205]" strokeweight="3pt">
                  <v:textbox>
                    <w:txbxContent>
                      <w:p w14:paraId="30DBEA76"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温室効果ガスの排出削減に向けた取組の推進</w:t>
                        </w:r>
                      </w:p>
                    </w:txbxContent>
                  </v:textbox>
                </v:rect>
                <v:shape id="矢印: 右 133" o:spid="_x0000_s1044" type="#_x0000_t13" style="position:absolute;left:25421;top:24850;width:4769;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" adj="13834" fillcolor="#ffc000 [3207]" strokecolor="#ffc000 [3207]" strokeweight="1pt"/>
                <v:rect id="正方形/長方形 134" o:spid="_x0000_s1045" style="position:absolute;left:22178;top:14944;width:10484;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" fillcolor="white [3201]" strokecolor="#70ad47 [3209]" strokeweight="3pt">
                  <v:textbox>
                    <w:txbxContent>
                      <w:p w14:paraId="4C746C92"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○○町</w:t>
                        </w:r>
                      </w:p>
                      <w:p w14:paraId="29760245" w14:textId="77777777" w:rsidR="00F56CAF" w:rsidRDefault="00F56CAF" w:rsidP="00993D2F">
                        <w:pPr>
                          <w:pStyle w:val="Web"/>
                          <w:spacing w:before="0" w:beforeAutospacing="0" w:after="0" w:afterAutospacing="0" w:line="360" w:lineRule="exact"/>
                          <w:jc w:val="center"/>
                        </w:pPr>
                        <w:r>
                          <w:rPr>
                            <w:rFonts w:eastAsia="メイリオ" w:hAnsi="メイリオ" w:cs="Times New Roman" w:hint="eastAsia"/>
                          </w:rPr>
                          <w:t>事務事業</w:t>
                        </w:r>
                        <w:r>
                          <w:rPr>
                            <w:rFonts w:eastAsia="メイリオ" w:hAnsi="メイリオ" w:cs="Times New Roman"/>
                          </w:rPr>
                          <w:t>編</w:t>
                        </w:r>
                      </w:p>
                    </w:txbxContent>
                  </v:textbox>
                </v:rect>
                <w10:wrap anchorx="margin"/>
              </v:group>
            </w:pict>
          </mc:Fallback>
        </mc:AlternateContent>
      </w:r>
    </w:p>
    <w:p w14:paraId="7FBFC950" w14:textId="25523EE9" w:rsidR="00993D2F" w:rsidRPr="004835A8" w:rsidRDefault="00993D2F" w:rsidP="00993D2F">
      <w:pPr>
        <w:spacing w:line="360" w:lineRule="exact"/>
        <w:ind w:firstLineChars="100" w:firstLine="210"/>
        <w:rPr>
          <w:rFonts w:ascii="メイリオ" w:eastAsia="メイリオ" w:hAnsi="メイリオ" w:cs="メイリオ"/>
        </w:rPr>
      </w:pPr>
    </w:p>
    <w:p w14:paraId="7B9AF0E1" w14:textId="46AD1CD8" w:rsidR="00993D2F" w:rsidRPr="004835A8" w:rsidRDefault="00993D2F" w:rsidP="00993D2F">
      <w:pPr>
        <w:spacing w:line="360" w:lineRule="exact"/>
        <w:ind w:firstLineChars="100" w:firstLine="210"/>
        <w:rPr>
          <w:rFonts w:ascii="メイリオ" w:eastAsia="メイリオ" w:hAnsi="メイリオ" w:cs="メイリオ"/>
        </w:rPr>
      </w:pPr>
    </w:p>
    <w:p w14:paraId="0217DA75" w14:textId="38D18081" w:rsidR="00993D2F" w:rsidRPr="004835A8" w:rsidRDefault="00993D2F" w:rsidP="00993D2F">
      <w:pPr>
        <w:spacing w:line="360" w:lineRule="exact"/>
        <w:ind w:firstLineChars="100" w:firstLine="210"/>
        <w:rPr>
          <w:rFonts w:ascii="メイリオ" w:eastAsia="メイリオ" w:hAnsi="メイリオ" w:cs="メイリオ"/>
        </w:rPr>
      </w:pPr>
    </w:p>
    <w:p w14:paraId="68247193" w14:textId="1E62E233" w:rsidR="00993D2F" w:rsidRPr="004835A8" w:rsidRDefault="00993D2F" w:rsidP="00993D2F">
      <w:pPr>
        <w:spacing w:line="360" w:lineRule="exact"/>
        <w:ind w:firstLineChars="100" w:firstLine="210"/>
        <w:rPr>
          <w:rFonts w:ascii="メイリオ" w:eastAsia="メイリオ" w:hAnsi="メイリオ" w:cs="メイリオ"/>
        </w:rPr>
      </w:pPr>
    </w:p>
    <w:p w14:paraId="592601A6" w14:textId="77777777" w:rsidR="00993D2F" w:rsidRPr="004835A8" w:rsidRDefault="00993D2F" w:rsidP="00993D2F">
      <w:pPr>
        <w:spacing w:line="360" w:lineRule="exact"/>
        <w:ind w:firstLineChars="100" w:firstLine="210"/>
        <w:rPr>
          <w:rFonts w:ascii="メイリオ" w:eastAsia="メイリオ" w:hAnsi="メイリオ" w:cs="メイリオ"/>
        </w:rPr>
      </w:pPr>
    </w:p>
    <w:p w14:paraId="221A27B4" w14:textId="51E8A55B" w:rsidR="00993D2F" w:rsidRPr="004835A8" w:rsidRDefault="00993D2F" w:rsidP="00993D2F">
      <w:pPr>
        <w:spacing w:line="360" w:lineRule="exact"/>
        <w:ind w:firstLineChars="100" w:firstLine="210"/>
        <w:rPr>
          <w:rFonts w:ascii="メイリオ" w:eastAsia="メイリオ" w:hAnsi="メイリオ" w:cs="メイリオ"/>
        </w:rPr>
      </w:pPr>
    </w:p>
    <w:p w14:paraId="6071FB88" w14:textId="033F0369" w:rsidR="00993D2F" w:rsidRPr="004835A8" w:rsidRDefault="00993D2F" w:rsidP="00993D2F">
      <w:pPr>
        <w:spacing w:line="360" w:lineRule="exact"/>
        <w:ind w:firstLineChars="100" w:firstLine="210"/>
        <w:rPr>
          <w:rFonts w:ascii="メイリオ" w:eastAsia="メイリオ" w:hAnsi="メイリオ" w:cs="メイリオ"/>
        </w:rPr>
      </w:pPr>
    </w:p>
    <w:p w14:paraId="0FCB73C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B24D423" w14:textId="58FE233A" w:rsidR="00993D2F" w:rsidRPr="004835A8" w:rsidRDefault="00993D2F" w:rsidP="00993D2F">
      <w:pPr>
        <w:spacing w:line="360" w:lineRule="exact"/>
        <w:ind w:firstLineChars="100" w:firstLine="210"/>
        <w:rPr>
          <w:rFonts w:ascii="メイリオ" w:eastAsia="メイリオ" w:hAnsi="メイリオ" w:cs="メイリオ"/>
        </w:rPr>
      </w:pPr>
    </w:p>
    <w:p w14:paraId="1EEB0375" w14:textId="4A988F33" w:rsidR="00993D2F" w:rsidRPr="004835A8" w:rsidRDefault="00993D2F" w:rsidP="00993D2F">
      <w:pPr>
        <w:spacing w:line="360" w:lineRule="exact"/>
        <w:ind w:firstLineChars="100" w:firstLine="210"/>
        <w:rPr>
          <w:rFonts w:ascii="メイリオ" w:eastAsia="メイリオ" w:hAnsi="メイリオ" w:cs="メイリオ"/>
        </w:rPr>
      </w:pPr>
    </w:p>
    <w:p w14:paraId="38F05095" w14:textId="77777777" w:rsidR="00993D2F" w:rsidRPr="004835A8" w:rsidRDefault="00993D2F" w:rsidP="00993D2F">
      <w:pPr>
        <w:spacing w:line="360" w:lineRule="exact"/>
        <w:ind w:firstLineChars="100" w:firstLine="210"/>
        <w:rPr>
          <w:rFonts w:ascii="メイリオ" w:eastAsia="メイリオ" w:hAnsi="メイリオ" w:cs="メイリオ"/>
        </w:rPr>
      </w:pPr>
    </w:p>
    <w:p w14:paraId="76503CFE" w14:textId="6150CE39" w:rsidR="00993D2F" w:rsidRPr="004835A8" w:rsidRDefault="00993D2F" w:rsidP="00993D2F">
      <w:pPr>
        <w:spacing w:line="360" w:lineRule="exact"/>
        <w:ind w:firstLineChars="100" w:firstLine="210"/>
        <w:rPr>
          <w:rFonts w:ascii="メイリオ" w:eastAsia="メイリオ" w:hAnsi="メイリオ" w:cs="メイリオ"/>
        </w:rPr>
      </w:pPr>
    </w:p>
    <w:p w14:paraId="7F40C671" w14:textId="77777777" w:rsidR="00993D2F" w:rsidRPr="004835A8" w:rsidRDefault="00993D2F" w:rsidP="00993D2F">
      <w:pPr>
        <w:spacing w:line="360" w:lineRule="exact"/>
        <w:ind w:firstLineChars="100" w:firstLine="210"/>
        <w:rPr>
          <w:rFonts w:ascii="メイリオ" w:eastAsia="メイリオ" w:hAnsi="メイリオ" w:cs="メイリオ"/>
        </w:rPr>
      </w:pPr>
    </w:p>
    <w:p w14:paraId="7309EC16" w14:textId="121B907D" w:rsidR="00993D2F" w:rsidRPr="004835A8" w:rsidRDefault="00993D2F" w:rsidP="00993D2F">
      <w:pPr>
        <w:spacing w:line="360" w:lineRule="exact"/>
        <w:ind w:firstLineChars="100" w:firstLine="210"/>
        <w:rPr>
          <w:rFonts w:ascii="メイリオ" w:eastAsia="メイリオ" w:hAnsi="メイリオ" w:cs="メイリオ"/>
        </w:rPr>
      </w:pPr>
    </w:p>
    <w:p w14:paraId="5EB2FEC1" w14:textId="2F5037A7" w:rsidR="00993D2F" w:rsidRPr="004835A8" w:rsidRDefault="00993D2F" w:rsidP="00993D2F">
      <w:pPr>
        <w:spacing w:line="360" w:lineRule="exact"/>
        <w:ind w:firstLineChars="100" w:firstLine="210"/>
        <w:rPr>
          <w:rFonts w:ascii="メイリオ" w:eastAsia="メイリオ" w:hAnsi="メイリオ" w:cs="メイリオ"/>
        </w:rPr>
      </w:pPr>
    </w:p>
    <w:p w14:paraId="13E40835" w14:textId="1F375882"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22</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○○町事務事業編の位置</w:t>
      </w:r>
      <w:r w:rsidR="00362F8E" w:rsidRPr="004835A8">
        <w:rPr>
          <w:rFonts w:ascii="メイリオ" w:eastAsia="メイリオ" w:hAnsi="メイリオ" w:cs="メイリオ" w:hint="eastAsia"/>
        </w:rPr>
        <w:t>付け</w:t>
      </w:r>
    </w:p>
    <w:p w14:paraId="3026E451" w14:textId="40D4C932" w:rsidR="002A6386" w:rsidRPr="004835A8" w:rsidRDefault="002A6386" w:rsidP="00993D2F">
      <w:pPr>
        <w:spacing w:line="360" w:lineRule="exact"/>
        <w:ind w:firstLineChars="100" w:firstLine="210"/>
        <w:rPr>
          <w:rFonts w:ascii="メイリオ" w:eastAsia="メイリオ" w:hAnsi="メイリオ" w:cs="メイリオ"/>
        </w:rPr>
      </w:pPr>
    </w:p>
    <w:p w14:paraId="18788E4C" w14:textId="528C8209" w:rsidR="00940067" w:rsidRPr="004835A8" w:rsidRDefault="001C20E7"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658295" behindDoc="0" locked="0" layoutInCell="1" allowOverlap="1" wp14:anchorId="622AF61E" wp14:editId="66D9C05A">
                <wp:simplePos x="0" y="0"/>
                <wp:positionH relativeFrom="margin">
                  <wp:posOffset>-117002</wp:posOffset>
                </wp:positionH>
                <wp:positionV relativeFrom="paragraph">
                  <wp:posOffset>154541</wp:posOffset>
                </wp:positionV>
                <wp:extent cx="5375275" cy="929463"/>
                <wp:effectExtent l="38100" t="38100" r="111125" b="118745"/>
                <wp:wrapNone/>
                <wp:docPr id="1411" name="Rectangle: Rounded Corners 1411"/>
                <wp:cNvGraphicFramePr/>
                <a:graphic xmlns:a="http://schemas.openxmlformats.org/drawingml/2006/main">
                  <a:graphicData uri="http://schemas.microsoft.com/office/word/2010/wordprocessingShape">
                    <wps:wsp>
                      <wps:cNvSpPr/>
                      <wps:spPr>
                        <a:xfrm>
                          <a:off x="0" y="0"/>
                          <a:ext cx="5375275" cy="929463"/>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92AB5EE" w14:textId="77777777" w:rsidR="00F56CAF" w:rsidRPr="00BC3A41" w:rsidRDefault="00F56CAF" w:rsidP="0053115A">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83FCC6A" w14:textId="429807CE" w:rsidR="00F56CAF" w:rsidRDefault="00F56CA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1A7CB8">
                              <w:rPr>
                                <w:rFonts w:ascii="メイリオ" w:eastAsia="メイリオ" w:hAnsi="メイリオ" w:cs="メイリオ" w:hint="eastAsia"/>
                              </w:rPr>
                              <w:t>1-2-4．事務事業編と関連性の深い他の制度など</w:t>
                            </w:r>
                          </w:p>
                          <w:p w14:paraId="67594B9C" w14:textId="5644E8AE" w:rsidR="00F56CAF" w:rsidRPr="00844083" w:rsidRDefault="00F56CAF" w:rsidP="00CF19AE">
                            <w:pPr>
                              <w:spacing w:line="360" w:lineRule="exact"/>
                              <w:ind w:firstLineChars="400" w:firstLine="840"/>
                              <w:rPr>
                                <w:rFonts w:ascii="メイリオ" w:eastAsia="メイリオ" w:hAnsi="メイリオ" w:cs="メイリオ"/>
                              </w:rPr>
                            </w:pPr>
                            <w:r>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事務事業編</w:t>
                            </w:r>
                            <w:r>
                              <w:rPr>
                                <w:rFonts w:ascii="メイリオ" w:eastAsia="メイリオ" w:hAnsi="メイリオ" w:cs="メイリオ"/>
                              </w:rPr>
                              <w:t>策定・</w:t>
                            </w:r>
                            <w:r>
                              <w:rPr>
                                <w:rFonts w:ascii="メイリオ" w:eastAsia="メイリオ" w:hAnsi="メイリオ" w:cs="メイリオ" w:hint="eastAsia"/>
                              </w:rPr>
                              <w:t>改定に当たっての基本的事項の</w:t>
                            </w:r>
                            <w:r>
                              <w:rPr>
                                <w:rFonts w:ascii="メイリオ" w:eastAsia="メイリオ" w:hAnsi="メイリオ" w:cs="メイリオ"/>
                              </w:rPr>
                              <w:t>検討</w:t>
                            </w:r>
                          </w:p>
                          <w:p w14:paraId="67B69349" w14:textId="77777777" w:rsidR="00F56CAF" w:rsidRPr="008B1940" w:rsidRDefault="00F56CAF" w:rsidP="0053115A">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AF61E" id="Rectangle: Rounded Corners 1411" o:spid="_x0000_s1046" style="position:absolute;left:0;text-align:left;margin-left:-9.2pt;margin-top:12.15pt;width:423.25pt;height:73.2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" fillcolor="white [3201]" strokecolor="black [3200]" strokeweight="1pt">
                <v:stroke joinstyle="miter"/>
                <v:shadow on="t" color="black" opacity="26214f" origin="-.5,-.5" offset=".74836mm,.74836mm"/>
                <v:textbox inset="2mm,0,2mm,0">
                  <w:txbxContent>
                    <w:p w14:paraId="792AB5EE" w14:textId="77777777" w:rsidR="00F56CAF" w:rsidRPr="00BC3A41" w:rsidRDefault="00F56CAF" w:rsidP="0053115A">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83FCC6A" w14:textId="429807CE" w:rsidR="00F56CAF" w:rsidRDefault="00F56CA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1A7CB8">
                        <w:rPr>
                          <w:rFonts w:ascii="メイリオ" w:eastAsia="メイリオ" w:hAnsi="メイリオ" w:cs="メイリオ" w:hint="eastAsia"/>
                        </w:rPr>
                        <w:t>1-2-4．事務事業編と関連性の深い他の制度など</w:t>
                      </w:r>
                    </w:p>
                    <w:p w14:paraId="67594B9C" w14:textId="5644E8AE" w:rsidR="00F56CAF" w:rsidRPr="00844083" w:rsidRDefault="00F56CAF" w:rsidP="00CF19AE">
                      <w:pPr>
                        <w:spacing w:line="360" w:lineRule="exact"/>
                        <w:ind w:firstLineChars="400" w:firstLine="840"/>
                        <w:rPr>
                          <w:rFonts w:ascii="メイリオ" w:eastAsia="メイリオ" w:hAnsi="メイリオ" w:cs="メイリオ"/>
                        </w:rPr>
                      </w:pPr>
                      <w:r>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事務事業編</w:t>
                      </w:r>
                      <w:r>
                        <w:rPr>
                          <w:rFonts w:ascii="メイリオ" w:eastAsia="メイリオ" w:hAnsi="メイリオ" w:cs="メイリオ"/>
                        </w:rPr>
                        <w:t>策定・</w:t>
                      </w:r>
                      <w:r>
                        <w:rPr>
                          <w:rFonts w:ascii="メイリオ" w:eastAsia="メイリオ" w:hAnsi="メイリオ" w:cs="メイリオ" w:hint="eastAsia"/>
                        </w:rPr>
                        <w:t>改定に当たっての基本的事項の</w:t>
                      </w:r>
                      <w:r>
                        <w:rPr>
                          <w:rFonts w:ascii="メイリオ" w:eastAsia="メイリオ" w:hAnsi="メイリオ" w:cs="メイリオ"/>
                        </w:rPr>
                        <w:t>検討</w:t>
                      </w:r>
                    </w:p>
                    <w:p w14:paraId="67B69349" w14:textId="77777777" w:rsidR="00F56CAF" w:rsidRPr="008B1940" w:rsidRDefault="00F56CAF" w:rsidP="0053115A">
                      <w:pPr>
                        <w:spacing w:line="360" w:lineRule="exact"/>
                        <w:rPr>
                          <w:rFonts w:ascii="メイリオ" w:eastAsia="メイリオ" w:hAnsi="メイリオ" w:cs="メイリオ"/>
                        </w:rPr>
                      </w:pPr>
                    </w:p>
                  </w:txbxContent>
                </v:textbox>
                <w10:wrap anchorx="margin"/>
              </v:roundrect>
            </w:pict>
          </mc:Fallback>
        </mc:AlternateContent>
      </w:r>
    </w:p>
    <w:p w14:paraId="5F11BF21" w14:textId="60F97494" w:rsidR="002A6386" w:rsidRPr="004835A8" w:rsidRDefault="002A6386" w:rsidP="00993D2F">
      <w:pPr>
        <w:spacing w:line="360" w:lineRule="exact"/>
        <w:ind w:firstLineChars="100" w:firstLine="210"/>
        <w:rPr>
          <w:rFonts w:ascii="メイリオ" w:eastAsia="メイリオ" w:hAnsi="メイリオ" w:cs="メイリオ"/>
        </w:rPr>
      </w:pPr>
    </w:p>
    <w:p w14:paraId="46DE4EAC" w14:textId="3992E8DA" w:rsidR="002A6386" w:rsidRPr="004835A8" w:rsidRDefault="002A6386" w:rsidP="00993D2F">
      <w:pPr>
        <w:spacing w:line="360" w:lineRule="exact"/>
        <w:ind w:firstLineChars="100" w:firstLine="210"/>
        <w:rPr>
          <w:rFonts w:ascii="メイリオ" w:eastAsia="メイリオ" w:hAnsi="メイリオ" w:cs="メイリオ"/>
        </w:rPr>
      </w:pPr>
    </w:p>
    <w:p w14:paraId="597CF5B9" w14:textId="77777777" w:rsidR="003124FE" w:rsidRPr="004835A8" w:rsidRDefault="003124FE" w:rsidP="00993D2F">
      <w:pPr>
        <w:spacing w:line="360" w:lineRule="exact"/>
        <w:ind w:firstLineChars="100" w:firstLine="210"/>
        <w:rPr>
          <w:rFonts w:ascii="メイリオ" w:eastAsia="メイリオ" w:hAnsi="メイリオ" w:cs="メイリオ"/>
        </w:rPr>
      </w:pPr>
    </w:p>
    <w:p w14:paraId="29EBA0DC" w14:textId="77777777" w:rsidR="003124FE" w:rsidRPr="004835A8" w:rsidRDefault="003124FE" w:rsidP="00993D2F">
      <w:pPr>
        <w:spacing w:line="360" w:lineRule="exact"/>
        <w:ind w:firstLineChars="100" w:firstLine="210"/>
        <w:rPr>
          <w:rFonts w:ascii="メイリオ" w:eastAsia="メイリオ" w:hAnsi="メイリオ" w:cs="メイリオ"/>
        </w:rPr>
      </w:pPr>
    </w:p>
    <w:p w14:paraId="4F86EBEA" w14:textId="77777777" w:rsidR="003124FE" w:rsidRPr="004835A8" w:rsidRDefault="003124FE" w:rsidP="00993D2F">
      <w:pPr>
        <w:spacing w:line="360" w:lineRule="exact"/>
        <w:ind w:firstLineChars="100" w:firstLine="210"/>
        <w:rPr>
          <w:rFonts w:ascii="メイリオ" w:eastAsia="メイリオ" w:hAnsi="メイリオ" w:cs="メイリオ"/>
        </w:rPr>
      </w:pPr>
    </w:p>
    <w:p w14:paraId="0615619A" w14:textId="77777777" w:rsidR="00993D2F" w:rsidRPr="004835A8" w:rsidRDefault="00993D2F" w:rsidP="003124FE">
      <w:pPr>
        <w:widowControl/>
        <w:spacing w:line="360" w:lineRule="exact"/>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7D4E1281" w14:textId="77777777" w:rsidR="00993D2F" w:rsidRPr="004835A8" w:rsidRDefault="00993D2F" w:rsidP="00F64709">
      <w:pPr>
        <w:pStyle w:val="2"/>
        <w:numPr>
          <w:ilvl w:val="1"/>
          <w:numId w:val="14"/>
        </w:numPr>
      </w:pPr>
      <w:bookmarkStart w:id="180" w:name="_Toc476591784"/>
      <w:bookmarkStart w:id="181" w:name="_Ref476592129"/>
      <w:bookmarkStart w:id="182" w:name="_Ref476592234"/>
      <w:bookmarkStart w:id="183" w:name="_Ref476592330"/>
      <w:bookmarkStart w:id="184" w:name="_Ref476839763"/>
      <w:bookmarkStart w:id="185" w:name="_Ref477509440"/>
      <w:bookmarkStart w:id="186" w:name="_Toc93672718"/>
      <w:bookmarkStart w:id="187" w:name="_Toc93676350"/>
      <w:bookmarkStart w:id="188" w:name="_Toc97797435"/>
      <w:bookmarkStart w:id="189" w:name="_Toc97822639"/>
      <w:bookmarkStart w:id="190" w:name="_Toc98170613"/>
      <w:bookmarkStart w:id="191" w:name="_Toc128129338"/>
      <w:bookmarkStart w:id="192" w:name="_Toc130971753"/>
      <w:bookmarkStart w:id="193" w:name="_Toc131071539"/>
      <w:r w:rsidRPr="004835A8">
        <w:rPr>
          <w:rFonts w:hint="eastAsia"/>
        </w:rPr>
        <w:lastRenderedPageBreak/>
        <w:t>温室効果ガスの排出状況</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728DC9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35A38544" w14:textId="0F88558B" w:rsidR="00993D2F" w:rsidRPr="004835A8" w:rsidRDefault="00993D2F" w:rsidP="004F4733">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把握した「温室効果ガス総排出量」を</w:t>
      </w:r>
      <w:r w:rsidR="00E85C6E" w:rsidRPr="004835A8">
        <w:rPr>
          <w:rFonts w:ascii="メイリオ" w:eastAsia="メイリオ" w:hAnsi="メイリオ" w:cs="メイリオ" w:hint="eastAsia"/>
        </w:rPr>
        <w:t>基</w:t>
      </w:r>
      <w:r w:rsidRPr="004835A8">
        <w:rPr>
          <w:rFonts w:ascii="メイリオ" w:eastAsia="メイリオ" w:hAnsi="メイリオ" w:cs="メイリオ" w:hint="eastAsia"/>
        </w:rPr>
        <w:t>に、事務事業編ではその結果を分かりやすく示します。「温室効果ガス総排出量」の把握方法については、「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5D3C5792" w14:textId="7C46636C" w:rsidR="004F4733" w:rsidRPr="004835A8" w:rsidRDefault="004F4733" w:rsidP="004F4733">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なお、このひな型では、「エネルギー起源CO</w:t>
      </w:r>
      <w:r w:rsidRPr="004835A8">
        <w:rPr>
          <w:rFonts w:ascii="メイリオ" w:eastAsia="メイリオ" w:hAnsi="メイリオ" w:cs="メイリオ" w:hint="eastAsia"/>
          <w:vertAlign w:val="subscript"/>
        </w:rPr>
        <w:t>2</w:t>
      </w:r>
      <w:r w:rsidRPr="004835A8">
        <w:rPr>
          <w:rFonts w:ascii="メイリオ" w:eastAsia="メイリオ" w:hAnsi="メイリオ" w:cs="メイリオ" w:hint="eastAsia"/>
        </w:rPr>
        <w:t>」のみを対象として算定していますが、</w:t>
      </w:r>
      <w:r w:rsidR="00E85C6E" w:rsidRPr="004835A8">
        <w:rPr>
          <w:rFonts w:ascii="メイリオ" w:eastAsia="メイリオ" w:hAnsi="メイリオ" w:cs="メイリオ" w:hint="eastAsia"/>
        </w:rPr>
        <w:t>将来は</w:t>
      </w:r>
      <w:r w:rsidRPr="004835A8">
        <w:rPr>
          <w:rFonts w:ascii="メイリオ" w:eastAsia="メイリオ" w:hAnsi="メイリオ" w:cs="メイリオ" w:hint="eastAsia"/>
        </w:rPr>
        <w:t>、他の温室効果ガスも対象</w:t>
      </w:r>
      <w:r w:rsidR="00EF4B8C" w:rsidRPr="004835A8">
        <w:rPr>
          <w:rFonts w:ascii="メイリオ" w:eastAsia="メイリオ" w:hAnsi="メイリオ" w:cs="メイリオ" w:hint="eastAsia"/>
        </w:rPr>
        <w:t>に加え</w:t>
      </w:r>
      <w:r w:rsidRPr="004835A8">
        <w:rPr>
          <w:rFonts w:ascii="メイリオ" w:eastAsia="メイリオ" w:hAnsi="メイリオ" w:cs="メイリオ" w:hint="eastAsia"/>
        </w:rPr>
        <w:t>ていくことが望まれます。</w:t>
      </w:r>
    </w:p>
    <w:p w14:paraId="6EF85C05"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48EF1FCE" w14:textId="677FFED0" w:rsidR="00993D2F" w:rsidRPr="004835A8" w:rsidRDefault="004F4733" w:rsidP="00550EC8">
      <w:pPr>
        <w:pStyle w:val="3"/>
        <w:numPr>
          <w:ilvl w:val="2"/>
          <w:numId w:val="14"/>
        </w:numPr>
      </w:pPr>
      <w:bookmarkStart w:id="194" w:name="_Toc476591785"/>
      <w:bookmarkStart w:id="195" w:name="_Ref476592916"/>
      <w:bookmarkStart w:id="196" w:name="_Ref476593002"/>
      <w:bookmarkStart w:id="197" w:name="_Toc93675576"/>
      <w:bookmarkStart w:id="198" w:name="_Toc93675738"/>
      <w:bookmarkStart w:id="199" w:name="_Toc93675785"/>
      <w:bookmarkStart w:id="200" w:name="_Toc93675805"/>
      <w:bookmarkStart w:id="201" w:name="_Toc93675854"/>
      <w:bookmarkStart w:id="202" w:name="_Toc97798580"/>
      <w:bookmarkStart w:id="203" w:name="_Toc98284910"/>
      <w:bookmarkStart w:id="204" w:name="_Toc98285368"/>
      <w:bookmarkStart w:id="205" w:name="_Toc118895855"/>
      <w:bookmarkStart w:id="206" w:name="_Toc118973603"/>
      <w:bookmarkStart w:id="207" w:name="_Toc119685647"/>
      <w:bookmarkStart w:id="208" w:name="_Toc127545941"/>
      <w:bookmarkStart w:id="209" w:name="_Toc127546005"/>
      <w:bookmarkStart w:id="210" w:name="_Toc127894864"/>
      <w:bookmarkStart w:id="211" w:name="_Toc128129339"/>
      <w:bookmarkStart w:id="212" w:name="_Toc131071540"/>
      <w:r w:rsidRPr="004835A8">
        <w:rPr>
          <w:rFonts w:hint="eastAsia"/>
        </w:rPr>
        <w:t>「</w:t>
      </w:r>
      <w:r w:rsidR="00993D2F" w:rsidRPr="004835A8">
        <w:rPr>
          <w:rFonts w:hint="eastAsia"/>
        </w:rPr>
        <w:t>温室効果ガス</w:t>
      </w:r>
      <w:r w:rsidRPr="004835A8">
        <w:rPr>
          <w:rFonts w:hint="eastAsia"/>
        </w:rPr>
        <w:t>総排出量」</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8A40292" w14:textId="1C82D2E6"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w:t>
      </w:r>
      <w:r w:rsidR="000D00F9" w:rsidRPr="004835A8">
        <w:rPr>
          <w:rFonts w:ascii="メイリオ" w:eastAsia="メイリオ" w:hAnsi="メイリオ" w:cs="メイリオ" w:hint="eastAsia"/>
        </w:rPr>
        <w:t>の事務・</w:t>
      </w:r>
      <w:r w:rsidRPr="004835A8">
        <w:rPr>
          <w:rFonts w:ascii="メイリオ" w:eastAsia="メイリオ" w:hAnsi="メイリオ" w:cs="メイリオ" w:hint="eastAsia"/>
        </w:rPr>
        <w:t>事業に伴う</w:t>
      </w:r>
      <w:r w:rsidR="004F4733" w:rsidRPr="004835A8">
        <w:rPr>
          <w:rFonts w:ascii="メイリオ" w:eastAsia="メイリオ" w:hAnsi="メイリオ" w:cs="メイリオ" w:hint="eastAsia"/>
        </w:rPr>
        <w:t>「温室効果ガス総</w:t>
      </w:r>
      <w:r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w:t>
      </w:r>
      <w:r w:rsidRPr="004835A8">
        <w:rPr>
          <w:rFonts w:ascii="メイリオ" w:eastAsia="メイリオ" w:hAnsi="メイリオ" w:cs="メイリオ" w:hint="eastAsia"/>
        </w:rPr>
        <w:t>は、基準年度である</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年度において、</w:t>
      </w:r>
      <w:r w:rsidR="00167F88" w:rsidRPr="004835A8">
        <w:rPr>
          <w:rFonts w:ascii="メイリオ" w:eastAsia="メイリオ" w:hAnsi="メイリオ" w:cs="メイリオ"/>
        </w:rPr>
        <w:t>1</w:t>
      </w:r>
      <w:r w:rsidRPr="004835A8">
        <w:rPr>
          <w:rFonts w:ascii="メイリオ" w:eastAsia="メイリオ" w:hAnsi="メイリオ" w:cs="メイリオ" w:hint="eastAsia"/>
        </w:rPr>
        <w:t>,</w:t>
      </w:r>
      <w:r w:rsidR="00167F88" w:rsidRPr="004835A8">
        <w:rPr>
          <w:rFonts w:ascii="メイリオ" w:eastAsia="メイリオ" w:hAnsi="メイリオ" w:cs="メイリオ"/>
        </w:rPr>
        <w:t>500</w:t>
      </w:r>
      <w:r w:rsidR="00D2206B" w:rsidRPr="004835A8">
        <w:rPr>
          <w:rFonts w:ascii="メイリオ" w:eastAsia="メイリオ" w:hAnsi="メイリオ" w:cs="メイリオ"/>
        </w:rPr>
        <w:t>t</w:t>
      </w:r>
      <w:r w:rsidRPr="004835A8">
        <w:rPr>
          <w:rFonts w:ascii="メイリオ" w:eastAsia="メイリオ" w:hAnsi="メイリオ" w:cs="メイリオ"/>
        </w:rPr>
        <w:t>-</w:t>
      </w:r>
      <w:r w:rsidR="00D2206B" w:rsidRPr="004835A8">
        <w:rPr>
          <w:rFonts w:ascii="メイリオ" w:eastAsia="メイリオ" w:hAnsi="メイリオ" w:cs="メイリオ"/>
        </w:rPr>
        <w:t>CO</w:t>
      </w:r>
      <w:r w:rsidR="00167F88" w:rsidRPr="004835A8">
        <w:rPr>
          <w:rFonts w:ascii="メイリオ" w:eastAsia="メイリオ" w:hAnsi="メイリオ" w:cs="メイリオ"/>
          <w:vertAlign w:val="subscript"/>
        </w:rPr>
        <w:t>2</w:t>
      </w:r>
      <w:r w:rsidRPr="004835A8">
        <w:rPr>
          <w:rFonts w:ascii="メイリオ" w:eastAsia="メイリオ" w:hAnsi="メイリオ" w:cs="メイリオ" w:hint="eastAsia"/>
        </w:rPr>
        <w:t>となっています。</w:t>
      </w:r>
      <w:r w:rsidR="00250814">
        <w:rPr>
          <w:rFonts w:ascii="メイリオ" w:eastAsia="メイリオ" w:hAnsi="メイリオ" w:cs="メイリオ" w:hint="eastAsia"/>
        </w:rPr>
        <w:t>過去からの推移を見ると、近年は増加傾向にあります。</w:t>
      </w:r>
    </w:p>
    <w:p w14:paraId="0DCB6BF7" w14:textId="792C7AC8" w:rsidR="00993D2F" w:rsidRPr="004835A8" w:rsidRDefault="00A02BE1" w:rsidP="00BE016D">
      <w:pPr>
        <w:spacing w:line="360" w:lineRule="exact"/>
        <w:ind w:firstLineChars="100" w:firstLine="210"/>
        <w:rPr>
          <w:rFonts w:ascii="メイリオ" w:eastAsia="メイリオ" w:hAnsi="メイリオ" w:cs="メイリオ"/>
        </w:rPr>
      </w:pPr>
      <w:r w:rsidRPr="004835A8">
        <w:rPr>
          <w:rFonts w:hint="eastAsia"/>
          <w:noProof/>
        </w:rPr>
        <mc:AlternateContent>
          <mc:Choice Requires="wps">
            <w:drawing>
              <wp:anchor distT="0" distB="0" distL="114300" distR="114300" simplePos="0" relativeHeight="251658286" behindDoc="0" locked="0" layoutInCell="1" allowOverlap="1" wp14:anchorId="6F9C6EFC" wp14:editId="4AB52226">
                <wp:simplePos x="0" y="0"/>
                <wp:positionH relativeFrom="column">
                  <wp:posOffset>3903345</wp:posOffset>
                </wp:positionH>
                <wp:positionV relativeFrom="paragraph">
                  <wp:posOffset>67945</wp:posOffset>
                </wp:positionV>
                <wp:extent cx="1540510" cy="1073426"/>
                <wp:effectExtent l="38100" t="0" r="21590" b="165100"/>
                <wp:wrapNone/>
                <wp:docPr id="259" name="Speech Bubble: Rectangle with Corners Rounded 259"/>
                <wp:cNvGraphicFramePr/>
                <a:graphic xmlns:a="http://schemas.openxmlformats.org/drawingml/2006/main">
                  <a:graphicData uri="http://schemas.microsoft.com/office/word/2010/wordprocessingShape">
                    <wps:wsp>
                      <wps:cNvSpPr/>
                      <wps:spPr>
                        <a:xfrm>
                          <a:off x="0" y="0"/>
                          <a:ext cx="1540510" cy="1073426"/>
                        </a:xfrm>
                        <a:prstGeom prst="wedgeRoundRectCallout">
                          <a:avLst>
                            <a:gd name="adj1" fmla="val -49848"/>
                            <a:gd name="adj2" fmla="val 616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260BB2" w14:textId="77777777" w:rsidR="00F56CAF" w:rsidRPr="005C2C5D" w:rsidRDefault="00F56CAF" w:rsidP="005C2C5D">
                            <w:pPr>
                              <w:spacing w:line="220" w:lineRule="exact"/>
                              <w:jc w:val="left"/>
                              <w:rPr>
                                <w:rFonts w:ascii="メイリオ" w:eastAsia="メイリオ" w:hAnsi="メイリオ" w:cs="メイリオ"/>
                                <w:color w:val="0D0D0D" w:themeColor="text1" w:themeTint="F2"/>
                                <w:sz w:val="18"/>
                                <w:szCs w:val="18"/>
                              </w:rPr>
                            </w:pPr>
                            <w:r w:rsidRPr="005C2C5D">
                              <w:rPr>
                                <w:rFonts w:ascii="メイリオ" w:eastAsia="メイリオ" w:hAnsi="メイリオ" w:cs="メイリオ" w:hint="eastAsia"/>
                                <w:color w:val="0D0D0D" w:themeColor="text1" w:themeTint="F2"/>
                                <w:sz w:val="18"/>
                                <w:szCs w:val="18"/>
                              </w:rPr>
                              <w:t>この</w:t>
                            </w:r>
                            <w:r w:rsidRPr="005C2C5D">
                              <w:rPr>
                                <w:rFonts w:ascii="メイリオ" w:eastAsia="メイリオ" w:hAnsi="メイリオ" w:cs="メイリオ"/>
                                <w:color w:val="0D0D0D" w:themeColor="text1" w:themeTint="F2"/>
                                <w:sz w:val="18"/>
                                <w:szCs w:val="18"/>
                              </w:rPr>
                              <w:t>グラフ</w:t>
                            </w:r>
                            <w:r w:rsidRPr="005C2C5D">
                              <w:rPr>
                                <w:rFonts w:ascii="メイリオ" w:eastAsia="メイリオ" w:hAnsi="メイリオ" w:cs="メイリオ" w:hint="eastAsia"/>
                                <w:color w:val="0D0D0D" w:themeColor="text1" w:themeTint="F2"/>
                                <w:sz w:val="18"/>
                                <w:szCs w:val="18"/>
                              </w:rPr>
                              <w:t>は、</w:t>
                            </w:r>
                            <w:r w:rsidRPr="005C2C5D">
                              <w:rPr>
                                <w:rFonts w:ascii="メイリオ" w:eastAsia="メイリオ" w:hAnsi="メイリオ" w:cs="メイリオ"/>
                                <w:color w:val="0D0D0D" w:themeColor="text1" w:themeTint="F2"/>
                                <w:sz w:val="18"/>
                                <w:szCs w:val="18"/>
                              </w:rPr>
                              <w:t>複数年の</w:t>
                            </w:r>
                            <w:r w:rsidRPr="005C2C5D">
                              <w:rPr>
                                <w:rFonts w:ascii="メイリオ" w:eastAsia="メイリオ" w:hAnsi="メイリオ" w:cs="メイリオ" w:hint="eastAsia"/>
                                <w:color w:val="0D0D0D" w:themeColor="text1" w:themeTint="F2"/>
                                <w:sz w:val="18"/>
                                <w:szCs w:val="18"/>
                              </w:rPr>
                              <w:t>排出量</w:t>
                            </w:r>
                            <w:r w:rsidRPr="005C2C5D">
                              <w:rPr>
                                <w:rFonts w:ascii="メイリオ" w:eastAsia="メイリオ" w:hAnsi="メイリオ" w:cs="メイリオ"/>
                                <w:color w:val="0D0D0D" w:themeColor="text1" w:themeTint="F2"/>
                                <w:sz w:val="18"/>
                                <w:szCs w:val="18"/>
                              </w:rPr>
                              <w:t>のデータが</w:t>
                            </w:r>
                            <w:r w:rsidRPr="005C2C5D">
                              <w:rPr>
                                <w:rFonts w:ascii="メイリオ" w:eastAsia="メイリオ" w:hAnsi="メイリオ" w:cs="メイリオ" w:hint="eastAsia"/>
                                <w:color w:val="0D0D0D" w:themeColor="text1" w:themeTint="F2"/>
                                <w:sz w:val="18"/>
                                <w:szCs w:val="18"/>
                              </w:rPr>
                              <w:t>得られた</w:t>
                            </w:r>
                            <w:r w:rsidRPr="005C2C5D">
                              <w:rPr>
                                <w:rFonts w:ascii="メイリオ" w:eastAsia="メイリオ" w:hAnsi="メイリオ" w:cs="メイリオ"/>
                                <w:color w:val="0D0D0D" w:themeColor="text1" w:themeTint="F2"/>
                                <w:sz w:val="18"/>
                                <w:szCs w:val="18"/>
                              </w:rPr>
                              <w:t>場合を想定しています</w:t>
                            </w:r>
                            <w:r>
                              <w:rPr>
                                <w:rFonts w:ascii="メイリオ" w:eastAsia="メイリオ" w:hAnsi="メイリオ" w:cs="メイリオ" w:hint="eastAsia"/>
                                <w:color w:val="0D0D0D" w:themeColor="text1" w:themeTint="F2"/>
                                <w:sz w:val="18"/>
                                <w:szCs w:val="18"/>
                              </w:rPr>
                              <w:t>が、</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C6E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59" o:spid="_x0000_s1047" type="#_x0000_t62" style="position:absolute;left:0;text-align:left;margin-left:307.35pt;margin-top:5.35pt;width:121.3pt;height:84.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" adj="33,24116" filled="f" strokecolor="#1f3763 [1604]" strokeweight="1pt">
                <v:textbox>
                  <w:txbxContent>
                    <w:p w14:paraId="34260BB2" w14:textId="77777777" w:rsidR="00F56CAF" w:rsidRPr="005C2C5D" w:rsidRDefault="00F56CAF" w:rsidP="005C2C5D">
                      <w:pPr>
                        <w:spacing w:line="220" w:lineRule="exact"/>
                        <w:jc w:val="left"/>
                        <w:rPr>
                          <w:rFonts w:ascii="メイリオ" w:eastAsia="メイリオ" w:hAnsi="メイリオ" w:cs="メイリオ"/>
                          <w:color w:val="0D0D0D" w:themeColor="text1" w:themeTint="F2"/>
                          <w:sz w:val="18"/>
                          <w:szCs w:val="18"/>
                        </w:rPr>
                      </w:pPr>
                      <w:r w:rsidRPr="005C2C5D">
                        <w:rPr>
                          <w:rFonts w:ascii="メイリオ" w:eastAsia="メイリオ" w:hAnsi="メイリオ" w:cs="メイリオ" w:hint="eastAsia"/>
                          <w:color w:val="0D0D0D" w:themeColor="text1" w:themeTint="F2"/>
                          <w:sz w:val="18"/>
                          <w:szCs w:val="18"/>
                        </w:rPr>
                        <w:t>この</w:t>
                      </w:r>
                      <w:r w:rsidRPr="005C2C5D">
                        <w:rPr>
                          <w:rFonts w:ascii="メイリオ" w:eastAsia="メイリオ" w:hAnsi="メイリオ" w:cs="メイリオ"/>
                          <w:color w:val="0D0D0D" w:themeColor="text1" w:themeTint="F2"/>
                          <w:sz w:val="18"/>
                          <w:szCs w:val="18"/>
                        </w:rPr>
                        <w:t>グラフ</w:t>
                      </w:r>
                      <w:r w:rsidRPr="005C2C5D">
                        <w:rPr>
                          <w:rFonts w:ascii="メイリオ" w:eastAsia="メイリオ" w:hAnsi="メイリオ" w:cs="メイリオ" w:hint="eastAsia"/>
                          <w:color w:val="0D0D0D" w:themeColor="text1" w:themeTint="F2"/>
                          <w:sz w:val="18"/>
                          <w:szCs w:val="18"/>
                        </w:rPr>
                        <w:t>は、</w:t>
                      </w:r>
                      <w:r w:rsidRPr="005C2C5D">
                        <w:rPr>
                          <w:rFonts w:ascii="メイリオ" w:eastAsia="メイリオ" w:hAnsi="メイリオ" w:cs="メイリオ"/>
                          <w:color w:val="0D0D0D" w:themeColor="text1" w:themeTint="F2"/>
                          <w:sz w:val="18"/>
                          <w:szCs w:val="18"/>
                        </w:rPr>
                        <w:t>複数年の</w:t>
                      </w:r>
                      <w:r w:rsidRPr="005C2C5D">
                        <w:rPr>
                          <w:rFonts w:ascii="メイリオ" w:eastAsia="メイリオ" w:hAnsi="メイリオ" w:cs="メイリオ" w:hint="eastAsia"/>
                          <w:color w:val="0D0D0D" w:themeColor="text1" w:themeTint="F2"/>
                          <w:sz w:val="18"/>
                          <w:szCs w:val="18"/>
                        </w:rPr>
                        <w:t>排出量</w:t>
                      </w:r>
                      <w:r w:rsidRPr="005C2C5D">
                        <w:rPr>
                          <w:rFonts w:ascii="メイリオ" w:eastAsia="メイリオ" w:hAnsi="メイリオ" w:cs="メイリオ"/>
                          <w:color w:val="0D0D0D" w:themeColor="text1" w:themeTint="F2"/>
                          <w:sz w:val="18"/>
                          <w:szCs w:val="18"/>
                        </w:rPr>
                        <w:t>のデータが</w:t>
                      </w:r>
                      <w:r w:rsidRPr="005C2C5D">
                        <w:rPr>
                          <w:rFonts w:ascii="メイリオ" w:eastAsia="メイリオ" w:hAnsi="メイリオ" w:cs="メイリオ" w:hint="eastAsia"/>
                          <w:color w:val="0D0D0D" w:themeColor="text1" w:themeTint="F2"/>
                          <w:sz w:val="18"/>
                          <w:szCs w:val="18"/>
                        </w:rPr>
                        <w:t>得られた</w:t>
                      </w:r>
                      <w:r w:rsidRPr="005C2C5D">
                        <w:rPr>
                          <w:rFonts w:ascii="メイリオ" w:eastAsia="メイリオ" w:hAnsi="メイリオ" w:cs="メイリオ"/>
                          <w:color w:val="0D0D0D" w:themeColor="text1" w:themeTint="F2"/>
                          <w:sz w:val="18"/>
                          <w:szCs w:val="18"/>
                        </w:rPr>
                        <w:t>場合を想定しています</w:t>
                      </w:r>
                      <w:r>
                        <w:rPr>
                          <w:rFonts w:ascii="メイリオ" w:eastAsia="メイリオ" w:hAnsi="メイリオ" w:cs="メイリオ" w:hint="eastAsia"/>
                          <w:color w:val="0D0D0D" w:themeColor="text1" w:themeTint="F2"/>
                          <w:sz w:val="18"/>
                          <w:szCs w:val="18"/>
                        </w:rPr>
                        <w:t>が、</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p>
                  </w:txbxContent>
                </v:textbox>
              </v:shape>
            </w:pict>
          </mc:Fallback>
        </mc:AlternateContent>
      </w:r>
      <w:r w:rsidRPr="004835A8">
        <w:rPr>
          <w:rFonts w:ascii="メイリオ" w:eastAsia="メイリオ" w:hAnsi="メイリオ" w:cs="メイリオ" w:hint="eastAsia"/>
          <w:noProof/>
        </w:rPr>
        <w:drawing>
          <wp:anchor distT="0" distB="0" distL="114300" distR="114300" simplePos="0" relativeHeight="251658318" behindDoc="1" locked="0" layoutInCell="1" allowOverlap="1" wp14:anchorId="33F6BCAB" wp14:editId="21EBE366">
            <wp:simplePos x="0" y="0"/>
            <wp:positionH relativeFrom="column">
              <wp:posOffset>348524</wp:posOffset>
            </wp:positionH>
            <wp:positionV relativeFrom="paragraph">
              <wp:posOffset>231775</wp:posOffset>
            </wp:positionV>
            <wp:extent cx="3619500" cy="1767840"/>
            <wp:effectExtent l="0" t="0" r="0" b="381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9984E" w14:textId="21604403" w:rsidR="00993D2F" w:rsidRPr="004835A8" w:rsidRDefault="00EB2B0D"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23</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○○町の事務</w:t>
      </w:r>
      <w:r w:rsidR="000D00F9" w:rsidRPr="004835A8">
        <w:rPr>
          <w:rFonts w:ascii="メイリオ" w:eastAsia="メイリオ" w:hAnsi="メイリオ" w:cs="メイリオ" w:hint="eastAsia"/>
        </w:rPr>
        <w:t>・</w:t>
      </w:r>
      <w:r w:rsidR="00993D2F" w:rsidRPr="004835A8">
        <w:rPr>
          <w:rFonts w:ascii="メイリオ" w:eastAsia="メイリオ" w:hAnsi="メイリオ" w:cs="メイリオ" w:hint="eastAsia"/>
        </w:rPr>
        <w:t>事業に伴う</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推移</w:t>
      </w:r>
    </w:p>
    <w:p w14:paraId="3554BD4E" w14:textId="383953EE" w:rsidR="00993D2F" w:rsidRPr="004835A8" w:rsidRDefault="00993D2F" w:rsidP="00993D2F">
      <w:pPr>
        <w:spacing w:line="360" w:lineRule="exact"/>
        <w:ind w:firstLineChars="100" w:firstLine="210"/>
        <w:rPr>
          <w:rFonts w:ascii="メイリオ" w:eastAsia="メイリオ" w:hAnsi="メイリオ" w:cs="メイリオ"/>
        </w:rPr>
      </w:pPr>
    </w:p>
    <w:p w14:paraId="0EEF326E" w14:textId="1B359C67" w:rsidR="00993D2F" w:rsidRPr="004835A8" w:rsidRDefault="00A02BE1"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w:drawing>
          <wp:anchor distT="0" distB="0" distL="114300" distR="114300" simplePos="0" relativeHeight="251658319" behindDoc="1" locked="0" layoutInCell="1" allowOverlap="1" wp14:anchorId="77D0400B" wp14:editId="717F807E">
            <wp:simplePos x="0" y="0"/>
            <wp:positionH relativeFrom="column">
              <wp:posOffset>1148624</wp:posOffset>
            </wp:positionH>
            <wp:positionV relativeFrom="paragraph">
              <wp:posOffset>595993</wp:posOffset>
            </wp:positionV>
            <wp:extent cx="3042285" cy="1823085"/>
            <wp:effectExtent l="0" t="0" r="5715" b="5715"/>
            <wp:wrapTopAndBottom/>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228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D2F" w:rsidRPr="004835A8">
        <w:rPr>
          <w:rFonts w:ascii="メイリオ" w:eastAsia="メイリオ" w:hAnsi="メイリオ" w:cs="メイリオ" w:hint="eastAsia"/>
        </w:rPr>
        <w:t>施設別では、小中学校が全体の</w:t>
      </w:r>
      <w:r w:rsidR="00167F88" w:rsidRPr="004835A8">
        <w:rPr>
          <w:rFonts w:ascii="メイリオ" w:eastAsia="メイリオ" w:hAnsi="メイリオ" w:cs="メイリオ"/>
        </w:rPr>
        <w:t>30</w:t>
      </w:r>
      <w:r w:rsidR="00993D2F" w:rsidRPr="004835A8">
        <w:rPr>
          <w:rFonts w:ascii="メイリオ" w:eastAsia="メイリオ" w:hAnsi="メイリオ" w:cs="メイリオ" w:hint="eastAsia"/>
        </w:rPr>
        <w:t>％を占め、次いで高齢者福祉施設</w:t>
      </w:r>
      <w:r w:rsidR="00167F88" w:rsidRPr="004835A8">
        <w:rPr>
          <w:rFonts w:ascii="メイリオ" w:eastAsia="メイリオ" w:hAnsi="メイリオ" w:cs="メイリオ"/>
        </w:rPr>
        <w:t>20</w:t>
      </w:r>
      <w:r w:rsidR="00993D2F" w:rsidRPr="004835A8">
        <w:rPr>
          <w:rFonts w:ascii="メイリオ" w:eastAsia="メイリオ" w:hAnsi="メイリオ" w:cs="メイリオ" w:hint="eastAsia"/>
        </w:rPr>
        <w:t>％、町役場庁舎</w:t>
      </w:r>
      <w:r w:rsidR="00167F88" w:rsidRPr="004835A8">
        <w:rPr>
          <w:rFonts w:ascii="メイリオ" w:eastAsia="メイリオ" w:hAnsi="メイリオ" w:cs="メイリオ"/>
        </w:rPr>
        <w:t>17</w:t>
      </w:r>
      <w:r w:rsidR="00993D2F" w:rsidRPr="004835A8">
        <w:rPr>
          <w:rFonts w:ascii="メイリオ" w:eastAsia="メイリオ" w:hAnsi="メイリオ" w:cs="メイリオ" w:hint="eastAsia"/>
        </w:rPr>
        <w:t>％、診療所</w:t>
      </w:r>
      <w:r w:rsidR="00167F88" w:rsidRPr="004835A8">
        <w:rPr>
          <w:rFonts w:ascii="メイリオ" w:eastAsia="メイリオ" w:hAnsi="メイリオ" w:cs="メイリオ"/>
        </w:rPr>
        <w:t>13</w:t>
      </w:r>
      <w:r w:rsidR="00993D2F" w:rsidRPr="004835A8">
        <w:rPr>
          <w:rFonts w:ascii="メイリオ" w:eastAsia="メイリオ" w:hAnsi="メイリオ" w:cs="メイリオ" w:hint="eastAsia"/>
        </w:rPr>
        <w:t>％、簡易水道施設</w:t>
      </w:r>
      <w:r w:rsidR="00167F88" w:rsidRPr="004835A8">
        <w:rPr>
          <w:rFonts w:ascii="メイリオ" w:eastAsia="メイリオ" w:hAnsi="メイリオ" w:cs="メイリオ"/>
        </w:rPr>
        <w:t>10</w:t>
      </w:r>
      <w:r w:rsidR="00993D2F" w:rsidRPr="004835A8">
        <w:rPr>
          <w:rFonts w:ascii="メイリオ" w:eastAsia="メイリオ" w:hAnsi="メイリオ" w:cs="メイリオ" w:hint="eastAsia"/>
        </w:rPr>
        <w:t>％となっています。</w:t>
      </w:r>
    </w:p>
    <w:p w14:paraId="1A7B562B" w14:textId="1E0AB104" w:rsidR="00993D2F" w:rsidRPr="004835A8" w:rsidRDefault="00993D2F" w:rsidP="00A02BE1">
      <w:pPr>
        <w:spacing w:line="360" w:lineRule="exact"/>
        <w:rPr>
          <w:rFonts w:ascii="メイリオ" w:eastAsia="メイリオ" w:hAnsi="メイリオ" w:cs="メイリオ"/>
        </w:rPr>
      </w:pPr>
    </w:p>
    <w:p w14:paraId="08A57456" w14:textId="1420DD8F" w:rsidR="00993D2F" w:rsidRPr="004835A8" w:rsidRDefault="00EB2B0D"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24</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施設別の</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割合</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00993D2F"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p>
    <w:p w14:paraId="2FB877E3" w14:textId="77777777" w:rsidR="0053115A" w:rsidRPr="004835A8" w:rsidRDefault="0053115A" w:rsidP="0053115A">
      <w:pPr>
        <w:spacing w:line="360" w:lineRule="exact"/>
        <w:rPr>
          <w:rFonts w:ascii="メイリオ" w:eastAsia="メイリオ" w:hAnsi="メイリオ" w:cs="メイリオ"/>
        </w:rPr>
      </w:pPr>
    </w:p>
    <w:p w14:paraId="39C2F35B" w14:textId="1A9A6244" w:rsidR="00993D2F" w:rsidRPr="004835A8" w:rsidRDefault="00993D2F" w:rsidP="0053115A">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lastRenderedPageBreak/>
        <w:t>また、エネルギー種別では、電気が全体の</w:t>
      </w:r>
      <w:r w:rsidR="00167F88" w:rsidRPr="004835A8">
        <w:rPr>
          <w:rFonts w:ascii="メイリオ" w:eastAsia="メイリオ" w:hAnsi="メイリオ" w:cs="メイリオ"/>
        </w:rPr>
        <w:t>80</w:t>
      </w:r>
      <w:r w:rsidRPr="004835A8">
        <w:rPr>
          <w:rFonts w:ascii="メイリオ" w:eastAsia="メイリオ" w:hAnsi="メイリオ" w:cs="メイリオ" w:hint="eastAsia"/>
        </w:rPr>
        <w:t>％を占め、次いで灯油</w:t>
      </w:r>
      <w:r w:rsidR="00167F88" w:rsidRPr="004835A8">
        <w:rPr>
          <w:rFonts w:ascii="メイリオ" w:eastAsia="メイリオ" w:hAnsi="メイリオ" w:cs="メイリオ"/>
        </w:rPr>
        <w:t>10</w:t>
      </w:r>
      <w:r w:rsidRPr="004835A8">
        <w:rPr>
          <w:rFonts w:ascii="メイリオ" w:eastAsia="メイリオ" w:hAnsi="メイリオ" w:cs="メイリオ" w:hint="eastAsia"/>
        </w:rPr>
        <w:t>％、重油</w:t>
      </w:r>
      <w:r w:rsidR="00167F88" w:rsidRPr="004835A8">
        <w:rPr>
          <w:rFonts w:ascii="メイリオ" w:eastAsia="メイリオ" w:hAnsi="メイリオ" w:cs="メイリオ"/>
        </w:rPr>
        <w:t>5</w:t>
      </w:r>
      <w:r w:rsidRPr="004835A8">
        <w:rPr>
          <w:rFonts w:ascii="メイリオ" w:eastAsia="メイリオ" w:hAnsi="メイリオ" w:cs="メイリオ" w:hint="eastAsia"/>
        </w:rPr>
        <w:t>％、ガソリン</w:t>
      </w:r>
      <w:r w:rsidR="00167F88" w:rsidRPr="004835A8">
        <w:rPr>
          <w:rFonts w:ascii="メイリオ" w:eastAsia="メイリオ" w:hAnsi="メイリオ" w:cs="メイリオ"/>
        </w:rPr>
        <w:t>3</w:t>
      </w:r>
      <w:r w:rsidRPr="004835A8">
        <w:rPr>
          <w:rFonts w:ascii="メイリオ" w:eastAsia="メイリオ" w:hAnsi="メイリオ" w:cs="メイリオ" w:hint="eastAsia"/>
        </w:rPr>
        <w:t>％となっています。</w:t>
      </w:r>
    </w:p>
    <w:p w14:paraId="06FEC1BA"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r w:rsidRPr="004835A8">
        <w:rPr>
          <w:rFonts w:ascii="メイリオ" w:eastAsia="メイリオ" w:hAnsi="メイリオ" w:cs="メイリオ"/>
          <w:noProof/>
          <w:sz w:val="24"/>
        </w:rPr>
        <w:drawing>
          <wp:anchor distT="0" distB="0" distL="114300" distR="114300" simplePos="0" relativeHeight="251658320" behindDoc="0" locked="0" layoutInCell="1" allowOverlap="1" wp14:anchorId="54266C01" wp14:editId="238B45FB">
            <wp:simplePos x="0" y="0"/>
            <wp:positionH relativeFrom="margin">
              <wp:align>center</wp:align>
            </wp:positionH>
            <wp:positionV relativeFrom="paragraph">
              <wp:posOffset>1905</wp:posOffset>
            </wp:positionV>
            <wp:extent cx="3040920" cy="182124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0920" cy="182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AC3F9"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131D2BA2"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611FA93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16AB61C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47D2A4A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77034539"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5383A281"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7BFE0002" w14:textId="4F60D43A" w:rsidR="00993D2F" w:rsidRDefault="00EB2B0D"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25</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エネルギー種別の</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割合</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00993D2F"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p>
    <w:p w14:paraId="34CF0581" w14:textId="18EB564A" w:rsidR="0041727F" w:rsidRPr="004835A8" w:rsidRDefault="0041727F" w:rsidP="00993D2F">
      <w:pPr>
        <w:spacing w:line="360" w:lineRule="exact"/>
        <w:jc w:val="center"/>
        <w:rPr>
          <w:rFonts w:ascii="メイリオ" w:eastAsia="メイリオ" w:hAnsi="メイリオ" w:cs="メイリオ"/>
        </w:rPr>
      </w:pPr>
    </w:p>
    <w:p w14:paraId="5A534210" w14:textId="05860120" w:rsidR="00993D2F" w:rsidRPr="004835A8" w:rsidRDefault="0041727F" w:rsidP="00993D2F">
      <w:r w:rsidRPr="004835A8">
        <w:rPr>
          <w:rFonts w:ascii="メイリオ" w:eastAsia="メイリオ" w:hAnsi="メイリオ" w:cs="メイリオ" w:hint="eastAsia"/>
          <w:noProof/>
        </w:rPr>
        <mc:AlternateContent>
          <mc:Choice Requires="wps">
            <w:drawing>
              <wp:anchor distT="0" distB="0" distL="114300" distR="114300" simplePos="0" relativeHeight="251658250" behindDoc="0" locked="0" layoutInCell="1" allowOverlap="1" wp14:anchorId="613E625A" wp14:editId="0F5F65D9">
                <wp:simplePos x="0" y="0"/>
                <wp:positionH relativeFrom="margin">
                  <wp:posOffset>-179705</wp:posOffset>
                </wp:positionH>
                <wp:positionV relativeFrom="paragraph">
                  <wp:posOffset>52001</wp:posOffset>
                </wp:positionV>
                <wp:extent cx="5554626" cy="1057054"/>
                <wp:effectExtent l="38100" t="38100" r="122555" b="105410"/>
                <wp:wrapNone/>
                <wp:docPr id="935" name="Rectangle: Rounded Corners 935"/>
                <wp:cNvGraphicFramePr/>
                <a:graphic xmlns:a="http://schemas.openxmlformats.org/drawingml/2006/main">
                  <a:graphicData uri="http://schemas.microsoft.com/office/word/2010/wordprocessingShape">
                    <wps:wsp>
                      <wps:cNvSpPr/>
                      <wps:spPr>
                        <a:xfrm>
                          <a:off x="0" y="0"/>
                          <a:ext cx="5554626" cy="1057054"/>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3EA5133" w14:textId="77777777" w:rsidR="00F56CAF" w:rsidRPr="00BC3A41" w:rsidRDefault="00F56CAF" w:rsidP="0012221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1F39E0CE" w14:textId="77777777" w:rsidR="00F56CAF" w:rsidRDefault="00F56CAF" w:rsidP="00E67658">
                            <w:pPr>
                              <w:spacing w:line="360" w:lineRule="exact"/>
                              <w:ind w:rightChars="-9" w:right="-19" w:firstLineChars="40" w:firstLine="84"/>
                              <w:rPr>
                                <w:rFonts w:ascii="メイリオ" w:eastAsia="メイリオ" w:hAnsi="メイリオ" w:cs="メイリオ"/>
                              </w:rPr>
                            </w:pPr>
                            <w:r w:rsidRPr="00D6198A">
                              <w:rPr>
                                <w:rFonts w:ascii="メイリオ" w:eastAsia="メイリオ" w:hAnsi="メイリオ" w:cs="メイリオ" w:hint="eastAsia"/>
                              </w:rPr>
                              <w:t>「温室効果ガス総排出量」</w:t>
                            </w:r>
                            <w:r>
                              <w:rPr>
                                <w:rFonts w:ascii="メイリオ" w:eastAsia="メイリオ" w:hAnsi="メイリオ" w:cs="メイリオ" w:hint="eastAsia"/>
                              </w:rPr>
                              <w:t>の算定方法や排出係数は参考資料等に掲載してください。</w:t>
                            </w:r>
                          </w:p>
                          <w:p w14:paraId="0A71F90F" w14:textId="77777777" w:rsidR="00F56CAF" w:rsidRPr="00F462AE" w:rsidRDefault="00F56CAF" w:rsidP="0012221B">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47A217D9" w14:textId="2C9F2C49" w:rsidR="00F56CAF" w:rsidRPr="006F115A" w:rsidRDefault="00F56CAF" w:rsidP="002A029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基礎データの整備及び「温室効果ガス総排出量」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把握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E625A" id="Rectangle: Rounded Corners 935" o:spid="_x0000_s1048" style="position:absolute;left:0;text-align:left;margin-left:-14.15pt;margin-top:4.1pt;width:437.35pt;height:83.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" fillcolor="white [3201]" strokecolor="black [3200]" strokeweight="1pt">
                <v:stroke joinstyle="miter"/>
                <v:shadow on="t" color="black" opacity="26214f" origin="-.5,-.5" offset=".74836mm,.74836mm"/>
                <v:textbox inset="2mm,0,2mm,0">
                  <w:txbxContent>
                    <w:p w14:paraId="13EA5133" w14:textId="77777777" w:rsidR="00F56CAF" w:rsidRPr="00BC3A41" w:rsidRDefault="00F56CAF" w:rsidP="0012221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1F39E0CE" w14:textId="77777777" w:rsidR="00F56CAF" w:rsidRDefault="00F56CAF" w:rsidP="00E67658">
                      <w:pPr>
                        <w:spacing w:line="360" w:lineRule="exact"/>
                        <w:ind w:rightChars="-9" w:right="-19" w:firstLineChars="40" w:firstLine="84"/>
                        <w:rPr>
                          <w:rFonts w:ascii="メイリオ" w:eastAsia="メイリオ" w:hAnsi="メイリオ" w:cs="メイリオ"/>
                        </w:rPr>
                      </w:pPr>
                      <w:r w:rsidRPr="00D6198A">
                        <w:rPr>
                          <w:rFonts w:ascii="メイリオ" w:eastAsia="メイリオ" w:hAnsi="メイリオ" w:cs="メイリオ" w:hint="eastAsia"/>
                        </w:rPr>
                        <w:t>「温室効果ガス総排出量」</w:t>
                      </w:r>
                      <w:r>
                        <w:rPr>
                          <w:rFonts w:ascii="メイリオ" w:eastAsia="メイリオ" w:hAnsi="メイリオ" w:cs="メイリオ" w:hint="eastAsia"/>
                        </w:rPr>
                        <w:t>の算定方法や排出係数は参考資料等に掲載してください。</w:t>
                      </w:r>
                    </w:p>
                    <w:p w14:paraId="0A71F90F" w14:textId="77777777" w:rsidR="00F56CAF" w:rsidRPr="00F462AE" w:rsidRDefault="00F56CAF" w:rsidP="0012221B">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47A217D9" w14:textId="2C9F2C49" w:rsidR="00F56CAF" w:rsidRPr="006F115A" w:rsidRDefault="00F56CAF" w:rsidP="002A029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基礎データの整備及び「温室効果ガス総排出量」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把握</w:t>
                      </w:r>
                    </w:p>
                  </w:txbxContent>
                </v:textbox>
                <w10:wrap anchorx="margin"/>
              </v:roundrect>
            </w:pict>
          </mc:Fallback>
        </mc:AlternateContent>
      </w:r>
    </w:p>
    <w:p w14:paraId="471A4B09" w14:textId="77777777" w:rsidR="00993D2F" w:rsidRPr="004835A8" w:rsidRDefault="00993D2F" w:rsidP="00993D2F"/>
    <w:p w14:paraId="56BD6F56" w14:textId="77777777" w:rsidR="0012221B" w:rsidRPr="004835A8" w:rsidRDefault="0012221B" w:rsidP="00993D2F"/>
    <w:p w14:paraId="3C6512A1" w14:textId="39161107" w:rsidR="0012221B" w:rsidRPr="004835A8" w:rsidRDefault="0012221B" w:rsidP="00993D2F"/>
    <w:p w14:paraId="1E98199A" w14:textId="77777777" w:rsidR="00FA241A" w:rsidRPr="004835A8" w:rsidRDefault="00FA241A" w:rsidP="00993D2F"/>
    <w:p w14:paraId="0C8882E8" w14:textId="77777777" w:rsidR="0012221B" w:rsidRPr="004835A8" w:rsidRDefault="0012221B" w:rsidP="00993D2F"/>
    <w:p w14:paraId="3C48D42A" w14:textId="77777777" w:rsidR="0041727F" w:rsidRDefault="0041727F">
      <w:pPr>
        <w:widowControl/>
        <w:jc w:val="left"/>
        <w:rPr>
          <w:rFonts w:ascii="メイリオ" w:eastAsia="メイリオ" w:hAnsi="メイリオ" w:cs="メイリオ"/>
          <w:sz w:val="24"/>
          <w:szCs w:val="21"/>
        </w:rPr>
      </w:pPr>
      <w:bookmarkStart w:id="213" w:name="_Toc98280971"/>
      <w:bookmarkStart w:id="214" w:name="_Toc98284911"/>
      <w:bookmarkStart w:id="215" w:name="_Toc98285369"/>
      <w:bookmarkStart w:id="216" w:name="_Toc98368683"/>
      <w:bookmarkStart w:id="217" w:name="_Toc98280972"/>
      <w:bookmarkStart w:id="218" w:name="_Toc98284912"/>
      <w:bookmarkStart w:id="219" w:name="_Toc98285370"/>
      <w:bookmarkStart w:id="220" w:name="_Toc98368684"/>
      <w:bookmarkStart w:id="221" w:name="_Toc476591786"/>
      <w:bookmarkStart w:id="222" w:name="_Ref476592924"/>
      <w:bookmarkStart w:id="223" w:name="_Ref476593009"/>
      <w:bookmarkStart w:id="224" w:name="_Toc93675577"/>
      <w:bookmarkStart w:id="225" w:name="_Toc93675739"/>
      <w:bookmarkStart w:id="226" w:name="_Toc93675786"/>
      <w:bookmarkStart w:id="227" w:name="_Toc93675806"/>
      <w:bookmarkStart w:id="228" w:name="_Toc93675855"/>
      <w:bookmarkStart w:id="229" w:name="_Toc97798581"/>
      <w:bookmarkStart w:id="230" w:name="_Toc98284913"/>
      <w:bookmarkStart w:id="231" w:name="_Toc98285371"/>
      <w:bookmarkStart w:id="232" w:name="_Toc118895856"/>
      <w:bookmarkStart w:id="233" w:name="_Toc118973604"/>
      <w:bookmarkEnd w:id="213"/>
      <w:bookmarkEnd w:id="214"/>
      <w:bookmarkEnd w:id="215"/>
      <w:bookmarkEnd w:id="216"/>
      <w:bookmarkEnd w:id="217"/>
      <w:bookmarkEnd w:id="218"/>
      <w:bookmarkEnd w:id="219"/>
      <w:bookmarkEnd w:id="220"/>
      <w:r>
        <w:br w:type="page"/>
      </w:r>
    </w:p>
    <w:p w14:paraId="7ECB7D89" w14:textId="33E39145" w:rsidR="00993D2F" w:rsidRPr="004835A8" w:rsidRDefault="00993D2F" w:rsidP="00550EC8">
      <w:pPr>
        <w:pStyle w:val="3"/>
        <w:numPr>
          <w:ilvl w:val="2"/>
          <w:numId w:val="14"/>
        </w:numPr>
      </w:pPr>
      <w:bookmarkStart w:id="234" w:name="_Toc119685648"/>
      <w:bookmarkStart w:id="235" w:name="_Toc127545942"/>
      <w:bookmarkStart w:id="236" w:name="_Toc127546006"/>
      <w:bookmarkStart w:id="237" w:name="_Toc127894865"/>
      <w:bookmarkStart w:id="238" w:name="_Toc128129340"/>
      <w:bookmarkStart w:id="239" w:name="_Toc131071541"/>
      <w:r w:rsidRPr="004835A8">
        <w:rPr>
          <w:rFonts w:hint="eastAsia"/>
        </w:rPr>
        <w:lastRenderedPageBreak/>
        <w:t>温室効果ガスの排出量の増減要因</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F9BE701" w14:textId="17A42A87" w:rsidR="00993D2F" w:rsidRDefault="000D00F9"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○○町の事務・</w:t>
      </w:r>
      <w:r w:rsidR="00993D2F" w:rsidRPr="004835A8">
        <w:rPr>
          <w:rFonts w:ascii="メイリオ" w:eastAsia="メイリオ" w:hAnsi="メイリオ" w:cs="メイリオ" w:hint="eastAsia"/>
        </w:rPr>
        <w:t>事業に伴う温室効果ガスの排出量の増減要因</w:t>
      </w:r>
      <w:r w:rsidR="00F61106">
        <w:rPr>
          <w:rFonts w:ascii="メイリオ" w:eastAsia="メイリオ" w:hAnsi="メイリオ" w:cs="メイリオ" w:hint="eastAsia"/>
        </w:rPr>
        <w:t>を、施設別で分析しました。</w:t>
      </w:r>
    </w:p>
    <w:p w14:paraId="6F6C8988" w14:textId="77777777" w:rsidR="00F61106" w:rsidRPr="004835A8" w:rsidRDefault="00F61106" w:rsidP="00993D2F">
      <w:pPr>
        <w:spacing w:line="360" w:lineRule="exact"/>
        <w:ind w:firstLineChars="100" w:firstLine="210"/>
        <w:rPr>
          <w:rFonts w:ascii="メイリオ" w:eastAsia="メイリオ" w:hAnsi="メイリオ" w:cs="メイリオ"/>
        </w:rPr>
      </w:pPr>
    </w:p>
    <w:p w14:paraId="7AFA037A" w14:textId="10003C23" w:rsidR="00993D2F" w:rsidRDefault="00F61106" w:rsidP="00993D2F">
      <w:pPr>
        <w:spacing w:line="360" w:lineRule="exact"/>
        <w:rPr>
          <w:rFonts w:ascii="メイリオ" w:eastAsia="メイリオ" w:hAnsi="メイリオ" w:cs="メイリオ"/>
        </w:rPr>
      </w:pPr>
      <w:r w:rsidRPr="004835A8">
        <w:rPr>
          <w:rFonts w:hint="eastAsia"/>
          <w:noProof/>
        </w:rPr>
        <mc:AlternateContent>
          <mc:Choice Requires="wps">
            <w:drawing>
              <wp:anchor distT="0" distB="0" distL="114300" distR="114300" simplePos="0" relativeHeight="251658273" behindDoc="0" locked="0" layoutInCell="1" allowOverlap="1" wp14:anchorId="6A906CA7" wp14:editId="1810944C">
                <wp:simplePos x="0" y="0"/>
                <wp:positionH relativeFrom="column">
                  <wp:posOffset>3739515</wp:posOffset>
                </wp:positionH>
                <wp:positionV relativeFrom="paragraph">
                  <wp:posOffset>66675</wp:posOffset>
                </wp:positionV>
                <wp:extent cx="278130" cy="4667250"/>
                <wp:effectExtent l="0" t="0" r="26670" b="19050"/>
                <wp:wrapNone/>
                <wp:docPr id="267" name="Freeform: Shape 267"/>
                <wp:cNvGraphicFramePr/>
                <a:graphic xmlns:a="http://schemas.openxmlformats.org/drawingml/2006/main">
                  <a:graphicData uri="http://schemas.microsoft.com/office/word/2010/wordprocessingShape">
                    <wps:wsp>
                      <wps:cNvSpPr/>
                      <wps:spPr>
                        <a:xfrm>
                          <a:off x="0" y="0"/>
                          <a:ext cx="278130" cy="4667250"/>
                        </a:xfrm>
                        <a:custGeom>
                          <a:avLst/>
                          <a:gdLst>
                            <a:gd name="connsiteX0" fmla="*/ 0 w 278296"/>
                            <a:gd name="connsiteY0" fmla="*/ 0 h 1789044"/>
                            <a:gd name="connsiteX1" fmla="*/ 278296 w 278296"/>
                            <a:gd name="connsiteY1" fmla="*/ 0 h 1789044"/>
                            <a:gd name="connsiteX2" fmla="*/ 278296 w 278296"/>
                            <a:gd name="connsiteY2" fmla="*/ 1789044 h 1789044"/>
                            <a:gd name="connsiteX3" fmla="*/ 0 w 278296"/>
                            <a:gd name="connsiteY3" fmla="*/ 1789044 h 1789044"/>
                          </a:gdLst>
                          <a:ahLst/>
                          <a:cxnLst>
                            <a:cxn ang="0">
                              <a:pos x="connsiteX0" y="connsiteY0"/>
                            </a:cxn>
                            <a:cxn ang="0">
                              <a:pos x="connsiteX1" y="connsiteY1"/>
                            </a:cxn>
                            <a:cxn ang="0">
                              <a:pos x="connsiteX2" y="connsiteY2"/>
                            </a:cxn>
                            <a:cxn ang="0">
                              <a:pos x="connsiteX3" y="connsiteY3"/>
                            </a:cxn>
                          </a:cxnLst>
                          <a:rect l="l" t="t" r="r" b="b"/>
                          <a:pathLst>
                            <a:path w="278296" h="1789044">
                              <a:moveTo>
                                <a:pt x="0" y="0"/>
                              </a:moveTo>
                              <a:lnTo>
                                <a:pt x="278296" y="0"/>
                              </a:lnTo>
                              <a:lnTo>
                                <a:pt x="278296" y="1789044"/>
                              </a:lnTo>
                              <a:lnTo>
                                <a:pt x="0" y="178904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526405A9" id="フリーフォーム 267" o:spid="_x0000_s1026" style="position:absolute;left:0;text-align:left;margin-left:294.45pt;margin-top:5.25pt;width:21.9pt;height:367.5pt;z-index:25189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8296,178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" path="m,l278296,r,1789044l,1789044e" filled="f" strokecolor="#1f3763 [1604]" strokeweight="1pt">
                <v:stroke joinstyle="miter"/>
                <v:path arrowok="t" o:connecttype="custom" o:connectlocs="0,0;278130,0;278130,4667250;0,4667250" o:connectangles="0,0,0,0"/>
              </v:shape>
            </w:pict>
          </mc:Fallback>
        </mc:AlternateContent>
      </w:r>
      <w:r w:rsidR="00993D2F" w:rsidRPr="004835A8">
        <w:rPr>
          <w:rFonts w:ascii="メイリオ" w:eastAsia="メイリオ" w:hAnsi="メイリオ" w:cs="メイリオ" w:hint="eastAsia"/>
        </w:rPr>
        <w:t xml:space="preserve">①　</w:t>
      </w:r>
      <w:r w:rsidR="000E68E0">
        <w:rPr>
          <w:rFonts w:ascii="メイリオ" w:eastAsia="メイリオ" w:hAnsi="メイリオ" w:cs="メイリオ" w:hint="eastAsia"/>
        </w:rPr>
        <w:t>公共施設</w:t>
      </w:r>
    </w:p>
    <w:p w14:paraId="540A6B69" w14:textId="7DF1CECD" w:rsidR="000E68E0" w:rsidRPr="004835A8" w:rsidRDefault="00E56891" w:rsidP="00CF19AE">
      <w:pPr>
        <w:spacing w:line="360" w:lineRule="exact"/>
        <w:ind w:left="210"/>
        <w:rPr>
          <w:rFonts w:ascii="メイリオ" w:eastAsia="メイリオ" w:hAnsi="メイリオ" w:cs="メイリオ"/>
        </w:rPr>
      </w:pPr>
      <w:r>
        <w:rPr>
          <w:rFonts w:ascii="メイリオ" w:eastAsia="メイリオ" w:hAnsi="メイリオ" w:cs="メイリオ" w:hint="eastAsia"/>
        </w:rPr>
        <w:t>増加要因</w:t>
      </w:r>
    </w:p>
    <w:p w14:paraId="646451A9" w14:textId="450F8CB4" w:rsidR="00993D2F" w:rsidRPr="004835A8"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高齢者福祉施設の増床</w:t>
      </w:r>
      <w:r w:rsidR="00F61106">
        <w:rPr>
          <w:rFonts w:ascii="メイリオ" w:eastAsia="メイリオ" w:hAnsi="メイリオ" w:cs="メイリオ" w:hint="eastAsia"/>
        </w:rPr>
        <w:t>によるエネルギー消費量の増加</w:t>
      </w:r>
    </w:p>
    <w:p w14:paraId="683C2D9B" w14:textId="587D6771" w:rsidR="00250814" w:rsidRDefault="008302ED" w:rsidP="00993D2F">
      <w:pPr>
        <w:pStyle w:val="a0"/>
        <w:numPr>
          <w:ilvl w:val="0"/>
          <w:numId w:val="1"/>
        </w:numPr>
        <w:spacing w:line="360" w:lineRule="exact"/>
        <w:ind w:leftChars="0"/>
        <w:rPr>
          <w:rFonts w:ascii="メイリオ" w:eastAsia="メイリオ" w:hAnsi="メイリオ" w:cs="メイリオ"/>
        </w:rPr>
      </w:pPr>
      <w:r>
        <w:rPr>
          <w:rFonts w:ascii="メイリオ" w:eastAsia="メイリオ" w:hAnsi="メイリオ" w:cs="メイリオ" w:hint="eastAsia"/>
        </w:rPr>
        <w:t>町営温泉の利用者数増加による</w:t>
      </w:r>
      <w:r w:rsidRPr="004835A8">
        <w:rPr>
          <w:rFonts w:ascii="メイリオ" w:eastAsia="メイリオ" w:hAnsi="メイリオ" w:cs="メイリオ" w:hint="eastAsia"/>
        </w:rPr>
        <w:t>エネルギー消費量の増加</w:t>
      </w:r>
    </w:p>
    <w:p w14:paraId="64A672BE" w14:textId="070E46E0" w:rsidR="00CC245E" w:rsidRDefault="00CC245E"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記録的猛暑に伴うエネルギー消費量の増加</w:t>
      </w:r>
    </w:p>
    <w:p w14:paraId="49C1C00A" w14:textId="3AB3BB14" w:rsidR="00E56891" w:rsidRDefault="00F61106" w:rsidP="00CF19AE">
      <w:pPr>
        <w:spacing w:line="360" w:lineRule="exact"/>
        <w:ind w:left="210"/>
        <w:rPr>
          <w:rFonts w:ascii="メイリオ" w:eastAsia="メイリオ" w:hAnsi="メイリオ" w:cs="メイリオ"/>
        </w:rPr>
      </w:pPr>
      <w:r w:rsidRPr="004835A8">
        <w:rPr>
          <w:rFonts w:hint="eastAsia"/>
          <w:noProof/>
        </w:rPr>
        <mc:AlternateContent>
          <mc:Choice Requires="wps">
            <w:drawing>
              <wp:anchor distT="0" distB="0" distL="114300" distR="114300" simplePos="0" relativeHeight="251658272" behindDoc="0" locked="0" layoutInCell="1" allowOverlap="1" wp14:anchorId="67941259" wp14:editId="735855BA">
                <wp:simplePos x="0" y="0"/>
                <wp:positionH relativeFrom="column">
                  <wp:posOffset>4133215</wp:posOffset>
                </wp:positionH>
                <wp:positionV relativeFrom="paragraph">
                  <wp:posOffset>111125</wp:posOffset>
                </wp:positionV>
                <wp:extent cx="1540510" cy="1391285"/>
                <wp:effectExtent l="38100" t="0" r="19050" b="208915"/>
                <wp:wrapNone/>
                <wp:docPr id="266" name="Speech Bubble: Rectangle with Corners Rounded 266"/>
                <wp:cNvGraphicFramePr/>
                <a:graphic xmlns:a="http://schemas.openxmlformats.org/drawingml/2006/main">
                  <a:graphicData uri="http://schemas.microsoft.com/office/word/2010/wordprocessingShape">
                    <wps:wsp>
                      <wps:cNvSpPr/>
                      <wps:spPr>
                        <a:xfrm>
                          <a:off x="0" y="0"/>
                          <a:ext cx="1540510" cy="1391285"/>
                        </a:xfrm>
                        <a:prstGeom prst="wedgeRoundRectCallout">
                          <a:avLst>
                            <a:gd name="adj1" fmla="val -49848"/>
                            <a:gd name="adj2" fmla="val 61650"/>
                            <a:gd name="adj3" fmla="val 16667"/>
                          </a:avLst>
                        </a:prstGeom>
                        <a:noFill/>
                        <a:ln w="12700" cap="flat" cmpd="sng" algn="ctr">
                          <a:solidFill>
                            <a:srgbClr val="4472C4">
                              <a:shade val="50000"/>
                            </a:srgbClr>
                          </a:solidFill>
                          <a:prstDash val="solid"/>
                          <a:miter lim="800000"/>
                        </a:ln>
                        <a:effectLst/>
                      </wps:spPr>
                      <wps:txbx>
                        <w:txbxContent>
                          <w:p w14:paraId="46650938" w14:textId="77777777" w:rsidR="00F56CAF" w:rsidRPr="005C2C5D" w:rsidRDefault="00F56CAF" w:rsidP="00422832">
                            <w:pPr>
                              <w:spacing w:line="220" w:lineRule="exact"/>
                              <w:jc w:val="left"/>
                              <w:rPr>
                                <w:rFonts w:ascii="メイリオ" w:eastAsia="メイリオ" w:hAnsi="メイリオ" w:cs="メイリオ"/>
                                <w:color w:val="0D0D0D" w:themeColor="text1" w:themeTint="F2"/>
                                <w:sz w:val="18"/>
                                <w:szCs w:val="18"/>
                              </w:rPr>
                            </w:pPr>
                            <w:r>
                              <w:rPr>
                                <w:rFonts w:ascii="メイリオ" w:eastAsia="メイリオ" w:hAnsi="メイリオ" w:cs="メイリオ" w:hint="eastAsia"/>
                                <w:color w:val="0D0D0D" w:themeColor="text1" w:themeTint="F2"/>
                                <w:sz w:val="18"/>
                                <w:szCs w:val="18"/>
                              </w:rPr>
                              <w:t>ここでは複数年度の</w:t>
                            </w:r>
                            <w:r>
                              <w:rPr>
                                <w:rFonts w:ascii="メイリオ" w:eastAsia="メイリオ" w:hAnsi="メイリオ" w:cs="メイリオ"/>
                                <w:color w:val="0D0D0D" w:themeColor="text1" w:themeTint="F2"/>
                                <w:sz w:val="18"/>
                                <w:szCs w:val="18"/>
                              </w:rPr>
                              <w:t>排出量</w:t>
                            </w:r>
                            <w:r>
                              <w:rPr>
                                <w:rFonts w:ascii="メイリオ" w:eastAsia="メイリオ" w:hAnsi="メイリオ" w:cs="メイリオ" w:hint="eastAsia"/>
                                <w:color w:val="0D0D0D" w:themeColor="text1" w:themeTint="F2"/>
                                <w:sz w:val="18"/>
                                <w:szCs w:val="18"/>
                              </w:rPr>
                              <w:t>データが</w:t>
                            </w:r>
                            <w:r>
                              <w:rPr>
                                <w:rFonts w:ascii="メイリオ" w:eastAsia="メイリオ" w:hAnsi="メイリオ" w:cs="メイリオ"/>
                                <w:color w:val="0D0D0D" w:themeColor="text1" w:themeTint="F2"/>
                                <w:sz w:val="18"/>
                                <w:szCs w:val="18"/>
                              </w:rPr>
                              <w:t>得られた場合を想定しています。</w:t>
                            </w:r>
                            <w:r>
                              <w:rPr>
                                <w:rFonts w:ascii="メイリオ" w:eastAsia="メイリオ" w:hAnsi="メイリオ" w:cs="メイリオ" w:hint="eastAsia"/>
                                <w:color w:val="0D0D0D" w:themeColor="text1" w:themeTint="F2"/>
                                <w:sz w:val="18"/>
                                <w:szCs w:val="18"/>
                              </w:rPr>
                              <w:t>単年度</w:t>
                            </w:r>
                            <w:r>
                              <w:rPr>
                                <w:rFonts w:ascii="メイリオ" w:eastAsia="メイリオ" w:hAnsi="メイリオ" w:cs="メイリオ"/>
                                <w:color w:val="0D0D0D" w:themeColor="text1" w:themeTint="F2"/>
                                <w:sz w:val="18"/>
                                <w:szCs w:val="18"/>
                              </w:rPr>
                              <w:t>のデータのみ</w:t>
                            </w:r>
                            <w:r>
                              <w:rPr>
                                <w:rFonts w:ascii="メイリオ" w:eastAsia="メイリオ" w:hAnsi="メイリオ" w:cs="メイリオ" w:hint="eastAsia"/>
                                <w:color w:val="0D0D0D" w:themeColor="text1" w:themeTint="F2"/>
                                <w:sz w:val="18"/>
                                <w:szCs w:val="18"/>
                              </w:rPr>
                              <w:t>の</w:t>
                            </w:r>
                            <w:r>
                              <w:rPr>
                                <w:rFonts w:ascii="メイリオ" w:eastAsia="メイリオ" w:hAnsi="メイリオ" w:cs="メイリオ"/>
                                <w:color w:val="0D0D0D" w:themeColor="text1" w:themeTint="F2"/>
                                <w:sz w:val="18"/>
                                <w:szCs w:val="18"/>
                              </w:rPr>
                              <w:t>場合は記載不要です</w:t>
                            </w:r>
                            <w:r>
                              <w:rPr>
                                <w:rFonts w:ascii="メイリオ" w:eastAsia="メイリオ" w:hAnsi="メイリオ" w:cs="メイリオ" w:hint="eastAsia"/>
                                <w:color w:val="0D0D0D" w:themeColor="text1" w:themeTint="F2"/>
                                <w:sz w:val="18"/>
                                <w:szCs w:val="18"/>
                              </w:rPr>
                              <w:t>。</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r w:rsidRPr="005C2C5D">
                              <w:rPr>
                                <w:rFonts w:ascii="メイリオ" w:eastAsia="メイリオ" w:hAnsi="メイリオ" w:cs="メイリオ"/>
                                <w:color w:val="0D0D0D" w:themeColor="text1" w:themeTint="F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1259" id="Speech Bubble: Rectangle with Corners Rounded 266" o:spid="_x0000_s1049" type="#_x0000_t62" style="position:absolute;left:0;text-align:left;margin-left:325.45pt;margin-top:8.75pt;width:121.3pt;height:109.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" adj="33,24116" filled="f" strokecolor="#2f528f" strokeweight="1pt">
                <v:textbox>
                  <w:txbxContent>
                    <w:p w14:paraId="46650938" w14:textId="77777777" w:rsidR="00F56CAF" w:rsidRPr="005C2C5D" w:rsidRDefault="00F56CAF" w:rsidP="00422832">
                      <w:pPr>
                        <w:spacing w:line="220" w:lineRule="exact"/>
                        <w:jc w:val="left"/>
                        <w:rPr>
                          <w:rFonts w:ascii="メイリオ" w:eastAsia="メイリオ" w:hAnsi="メイリオ" w:cs="メイリオ"/>
                          <w:color w:val="0D0D0D" w:themeColor="text1" w:themeTint="F2"/>
                          <w:sz w:val="18"/>
                          <w:szCs w:val="18"/>
                        </w:rPr>
                      </w:pPr>
                      <w:r>
                        <w:rPr>
                          <w:rFonts w:ascii="メイリオ" w:eastAsia="メイリオ" w:hAnsi="メイリオ" w:cs="メイリオ" w:hint="eastAsia"/>
                          <w:color w:val="0D0D0D" w:themeColor="text1" w:themeTint="F2"/>
                          <w:sz w:val="18"/>
                          <w:szCs w:val="18"/>
                        </w:rPr>
                        <w:t>ここでは複数年度の</w:t>
                      </w:r>
                      <w:r>
                        <w:rPr>
                          <w:rFonts w:ascii="メイリオ" w:eastAsia="メイリオ" w:hAnsi="メイリオ" w:cs="メイリオ"/>
                          <w:color w:val="0D0D0D" w:themeColor="text1" w:themeTint="F2"/>
                          <w:sz w:val="18"/>
                          <w:szCs w:val="18"/>
                        </w:rPr>
                        <w:t>排出量</w:t>
                      </w:r>
                      <w:r>
                        <w:rPr>
                          <w:rFonts w:ascii="メイリオ" w:eastAsia="メイリオ" w:hAnsi="メイリオ" w:cs="メイリオ" w:hint="eastAsia"/>
                          <w:color w:val="0D0D0D" w:themeColor="text1" w:themeTint="F2"/>
                          <w:sz w:val="18"/>
                          <w:szCs w:val="18"/>
                        </w:rPr>
                        <w:t>データが</w:t>
                      </w:r>
                      <w:r>
                        <w:rPr>
                          <w:rFonts w:ascii="メイリオ" w:eastAsia="メイリオ" w:hAnsi="メイリオ" w:cs="メイリオ"/>
                          <w:color w:val="0D0D0D" w:themeColor="text1" w:themeTint="F2"/>
                          <w:sz w:val="18"/>
                          <w:szCs w:val="18"/>
                        </w:rPr>
                        <w:t>得られた場合を想定しています。</w:t>
                      </w:r>
                      <w:r>
                        <w:rPr>
                          <w:rFonts w:ascii="メイリオ" w:eastAsia="メイリオ" w:hAnsi="メイリオ" w:cs="メイリオ" w:hint="eastAsia"/>
                          <w:color w:val="0D0D0D" w:themeColor="text1" w:themeTint="F2"/>
                          <w:sz w:val="18"/>
                          <w:szCs w:val="18"/>
                        </w:rPr>
                        <w:t>単年度</w:t>
                      </w:r>
                      <w:r>
                        <w:rPr>
                          <w:rFonts w:ascii="メイリオ" w:eastAsia="メイリオ" w:hAnsi="メイリオ" w:cs="メイリオ"/>
                          <w:color w:val="0D0D0D" w:themeColor="text1" w:themeTint="F2"/>
                          <w:sz w:val="18"/>
                          <w:szCs w:val="18"/>
                        </w:rPr>
                        <w:t>のデータのみ</w:t>
                      </w:r>
                      <w:r>
                        <w:rPr>
                          <w:rFonts w:ascii="メイリオ" w:eastAsia="メイリオ" w:hAnsi="メイリオ" w:cs="メイリオ" w:hint="eastAsia"/>
                          <w:color w:val="0D0D0D" w:themeColor="text1" w:themeTint="F2"/>
                          <w:sz w:val="18"/>
                          <w:szCs w:val="18"/>
                        </w:rPr>
                        <w:t>の</w:t>
                      </w:r>
                      <w:r>
                        <w:rPr>
                          <w:rFonts w:ascii="メイリオ" w:eastAsia="メイリオ" w:hAnsi="メイリオ" w:cs="メイリオ"/>
                          <w:color w:val="0D0D0D" w:themeColor="text1" w:themeTint="F2"/>
                          <w:sz w:val="18"/>
                          <w:szCs w:val="18"/>
                        </w:rPr>
                        <w:t>場合は記載不要です</w:t>
                      </w:r>
                      <w:r>
                        <w:rPr>
                          <w:rFonts w:ascii="メイリオ" w:eastAsia="メイリオ" w:hAnsi="メイリオ" w:cs="メイリオ" w:hint="eastAsia"/>
                          <w:color w:val="0D0D0D" w:themeColor="text1" w:themeTint="F2"/>
                          <w:sz w:val="18"/>
                          <w:szCs w:val="18"/>
                        </w:rPr>
                        <w:t>。</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r w:rsidRPr="005C2C5D">
                        <w:rPr>
                          <w:rFonts w:ascii="メイリオ" w:eastAsia="メイリオ" w:hAnsi="メイリオ" w:cs="メイリオ"/>
                          <w:color w:val="0D0D0D" w:themeColor="text1" w:themeTint="F2"/>
                          <w:sz w:val="18"/>
                          <w:szCs w:val="18"/>
                        </w:rPr>
                        <w:t>。</w:t>
                      </w:r>
                    </w:p>
                  </w:txbxContent>
                </v:textbox>
              </v:shape>
            </w:pict>
          </mc:Fallback>
        </mc:AlternateContent>
      </w:r>
      <w:r w:rsidR="00E56891">
        <w:rPr>
          <w:rFonts w:ascii="メイリオ" w:eastAsia="メイリオ" w:hAnsi="メイリオ" w:cs="メイリオ" w:hint="eastAsia"/>
        </w:rPr>
        <w:t>減少要因</w:t>
      </w:r>
    </w:p>
    <w:p w14:paraId="54F54C85" w14:textId="38D45457" w:rsidR="00E56891" w:rsidRPr="0041727F" w:rsidRDefault="00E56891" w:rsidP="00E56891">
      <w:pPr>
        <w:pStyle w:val="a0"/>
        <w:numPr>
          <w:ilvl w:val="0"/>
          <w:numId w:val="1"/>
        </w:numPr>
        <w:spacing w:line="360" w:lineRule="exact"/>
        <w:ind w:leftChars="0"/>
        <w:rPr>
          <w:rFonts w:ascii="メイリオ" w:eastAsia="メイリオ" w:hAnsi="メイリオ" w:cs="メイリオ"/>
          <w:szCs w:val="21"/>
        </w:rPr>
      </w:pPr>
      <w:r w:rsidRPr="00A65AEA">
        <w:rPr>
          <w:rFonts w:ascii="メイリオ" w:eastAsia="メイリオ" w:hAnsi="メイリオ" w:cs="メイリオ" w:hint="eastAsia"/>
          <w:szCs w:val="21"/>
        </w:rPr>
        <w:t>公共施設</w:t>
      </w:r>
      <w:r w:rsidR="00F61106">
        <w:rPr>
          <w:rFonts w:ascii="メイリオ" w:eastAsia="メイリオ" w:hAnsi="メイリオ" w:cs="メイリオ" w:hint="eastAsia"/>
          <w:szCs w:val="21"/>
        </w:rPr>
        <w:t>への</w:t>
      </w:r>
      <w:r>
        <w:rPr>
          <w:rFonts w:ascii="メイリオ" w:eastAsia="メイリオ" w:hAnsi="メイリオ" w:cs="メイリオ" w:hint="eastAsia"/>
          <w:szCs w:val="21"/>
        </w:rPr>
        <w:t>LED照明の導入</w:t>
      </w:r>
      <w:r w:rsidR="00F61106">
        <w:rPr>
          <w:rFonts w:ascii="メイリオ" w:eastAsia="メイリオ" w:hAnsi="メイリオ" w:cs="メイリオ" w:hint="eastAsia"/>
          <w:szCs w:val="21"/>
        </w:rPr>
        <w:t>による電気消費量の減少</w:t>
      </w:r>
    </w:p>
    <w:p w14:paraId="3C6DA734" w14:textId="01F68FEF" w:rsidR="00E56891" w:rsidRPr="004835A8" w:rsidRDefault="00E56891" w:rsidP="00E56891">
      <w:pPr>
        <w:pStyle w:val="a0"/>
        <w:numPr>
          <w:ilvl w:val="0"/>
          <w:numId w:val="1"/>
        </w:numPr>
        <w:spacing w:line="360" w:lineRule="exact"/>
        <w:ind w:leftChars="0"/>
        <w:rPr>
          <w:rFonts w:ascii="メイリオ" w:eastAsia="メイリオ" w:hAnsi="メイリオ" w:cs="メイリオ"/>
          <w:b/>
          <w:sz w:val="24"/>
        </w:rPr>
      </w:pPr>
      <w:r w:rsidRPr="004835A8">
        <w:rPr>
          <w:rFonts w:ascii="メイリオ" w:eastAsia="メイリオ" w:hAnsi="メイリオ" w:cs="メイリオ" w:hint="eastAsia"/>
          <w:szCs w:val="21"/>
        </w:rPr>
        <w:t>簡易水道施設への太陽光発電施設の導入</w:t>
      </w:r>
      <w:r w:rsidR="00F61106">
        <w:rPr>
          <w:rFonts w:ascii="メイリオ" w:eastAsia="メイリオ" w:hAnsi="メイリオ" w:cs="メイリオ" w:hint="eastAsia"/>
          <w:szCs w:val="21"/>
        </w:rPr>
        <w:t>による再生可能</w:t>
      </w:r>
      <w:r w:rsidR="00F61106">
        <w:rPr>
          <w:rFonts w:ascii="メイリオ" w:eastAsia="メイリオ" w:hAnsi="メイリオ" w:cs="メイリオ"/>
          <w:szCs w:val="21"/>
        </w:rPr>
        <w:br/>
      </w:r>
      <w:r w:rsidR="00F61106">
        <w:rPr>
          <w:rFonts w:ascii="メイリオ" w:eastAsia="メイリオ" w:hAnsi="メイリオ" w:cs="メイリオ" w:hint="eastAsia"/>
          <w:szCs w:val="21"/>
        </w:rPr>
        <w:t>エネルギ－の利用量増加</w:t>
      </w:r>
    </w:p>
    <w:p w14:paraId="376E5DFC" w14:textId="61EFBAFD" w:rsidR="00E56891" w:rsidRPr="004835A8" w:rsidRDefault="00E56891" w:rsidP="00E56891">
      <w:pPr>
        <w:pStyle w:val="a0"/>
        <w:numPr>
          <w:ilvl w:val="0"/>
          <w:numId w:val="1"/>
        </w:numPr>
        <w:spacing w:line="360" w:lineRule="exact"/>
        <w:ind w:leftChars="0"/>
        <w:rPr>
          <w:rFonts w:ascii="メイリオ" w:eastAsia="メイリオ" w:hAnsi="メイリオ" w:cs="メイリオ"/>
        </w:rPr>
      </w:pPr>
      <w:r>
        <w:rPr>
          <w:rFonts w:ascii="メイリオ" w:eastAsia="メイリオ" w:hAnsi="メイリオ" w:cs="メイリオ" w:hint="eastAsia"/>
        </w:rPr>
        <w:t>新型コロナウイルス感染拡大防止のための公共施設の休館</w:t>
      </w:r>
      <w:r w:rsidR="00F61106">
        <w:rPr>
          <w:rFonts w:ascii="メイリオ" w:eastAsia="メイリオ" w:hAnsi="メイリオ" w:cs="メイリオ"/>
        </w:rPr>
        <w:br/>
      </w:r>
      <w:r w:rsidR="00F61106">
        <w:rPr>
          <w:rFonts w:ascii="メイリオ" w:eastAsia="メイリオ" w:hAnsi="メイリオ" w:cs="メイリオ" w:hint="eastAsia"/>
        </w:rPr>
        <w:t>に伴うエネルギー消費量の減少</w:t>
      </w:r>
    </w:p>
    <w:p w14:paraId="349CA7A3" w14:textId="22FF7FB1" w:rsidR="00993D2F" w:rsidRDefault="00993D2F" w:rsidP="00993D2F">
      <w:pPr>
        <w:spacing w:line="360" w:lineRule="exact"/>
        <w:rPr>
          <w:rFonts w:ascii="メイリオ" w:eastAsia="メイリオ" w:hAnsi="メイリオ" w:cs="メイリオ"/>
        </w:rPr>
      </w:pPr>
      <w:bookmarkStart w:id="240" w:name="_Hlk127892660"/>
      <w:r w:rsidRPr="004835A8">
        <w:rPr>
          <w:rFonts w:ascii="メイリオ" w:eastAsia="メイリオ" w:hAnsi="メイリオ" w:cs="メイリオ" w:hint="eastAsia"/>
        </w:rPr>
        <w:t xml:space="preserve">②　</w:t>
      </w:r>
      <w:r w:rsidR="00E56891">
        <w:rPr>
          <w:rFonts w:ascii="メイリオ" w:eastAsia="メイリオ" w:hAnsi="メイリオ" w:cs="メイリオ" w:hint="eastAsia"/>
        </w:rPr>
        <w:t>学校</w:t>
      </w:r>
    </w:p>
    <w:p w14:paraId="2F0398F5" w14:textId="18B27807" w:rsidR="00E56891" w:rsidRPr="004835A8" w:rsidRDefault="00E56891" w:rsidP="00CF19AE">
      <w:pPr>
        <w:spacing w:line="360" w:lineRule="exact"/>
        <w:ind w:left="210"/>
        <w:rPr>
          <w:rFonts w:ascii="メイリオ" w:eastAsia="メイリオ" w:hAnsi="メイリオ" w:cs="メイリオ"/>
        </w:rPr>
      </w:pPr>
      <w:r>
        <w:rPr>
          <w:rFonts w:ascii="メイリオ" w:eastAsia="メイリオ" w:hAnsi="メイリオ" w:cs="メイリオ" w:hint="eastAsia"/>
        </w:rPr>
        <w:t>増加要因</w:t>
      </w:r>
    </w:p>
    <w:bookmarkEnd w:id="240"/>
    <w:p w14:paraId="56F1BAAE" w14:textId="77777777" w:rsidR="00E56891" w:rsidRPr="00CC245E" w:rsidRDefault="00E56891" w:rsidP="00E56891">
      <w:pPr>
        <w:pStyle w:val="a0"/>
        <w:numPr>
          <w:ilvl w:val="0"/>
          <w:numId w:val="1"/>
        </w:numPr>
        <w:spacing w:line="360" w:lineRule="exact"/>
        <w:ind w:leftChars="0"/>
        <w:rPr>
          <w:rFonts w:ascii="メイリオ" w:eastAsia="メイリオ" w:hAnsi="メイリオ" w:cs="メイリオ"/>
        </w:rPr>
      </w:pPr>
      <w:r w:rsidRPr="00CC245E">
        <w:rPr>
          <w:rFonts w:ascii="メイリオ" w:eastAsia="メイリオ" w:hAnsi="メイリオ" w:cs="メイリオ" w:hint="eastAsia"/>
        </w:rPr>
        <w:t>小・中学校へのエアコン設置による電気消費量の増加</w:t>
      </w:r>
    </w:p>
    <w:p w14:paraId="2F17EF7F" w14:textId="77777777" w:rsidR="00E56891" w:rsidRDefault="00E56891" w:rsidP="00E56891">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減少要因</w:t>
      </w:r>
    </w:p>
    <w:p w14:paraId="0F6DD4C3" w14:textId="740E832B" w:rsidR="00993D2F"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小</w:t>
      </w:r>
      <w:r w:rsidR="008302ED">
        <w:rPr>
          <w:rFonts w:ascii="メイリオ" w:eastAsia="メイリオ" w:hAnsi="メイリオ" w:cs="メイリオ" w:hint="eastAsia"/>
        </w:rPr>
        <w:t>・</w:t>
      </w:r>
      <w:r w:rsidRPr="004835A8">
        <w:rPr>
          <w:rFonts w:ascii="メイリオ" w:eastAsia="メイリオ" w:hAnsi="メイリオ" w:cs="メイリオ" w:hint="eastAsia"/>
        </w:rPr>
        <w:t>中学校の統廃合</w:t>
      </w:r>
      <w:r w:rsidR="00F61106">
        <w:rPr>
          <w:rFonts w:ascii="メイリオ" w:eastAsia="メイリオ" w:hAnsi="メイリオ" w:cs="メイリオ" w:hint="eastAsia"/>
        </w:rPr>
        <w:t>による電気消費量の減少</w:t>
      </w:r>
    </w:p>
    <w:p w14:paraId="28662FD3" w14:textId="1A51ED26" w:rsidR="00E56891" w:rsidRDefault="00E56891" w:rsidP="00E56891">
      <w:pPr>
        <w:spacing w:line="360" w:lineRule="exact"/>
        <w:rPr>
          <w:rFonts w:ascii="メイリオ" w:eastAsia="メイリオ" w:hAnsi="メイリオ" w:cs="メイリオ"/>
        </w:rPr>
      </w:pPr>
      <w:r>
        <w:rPr>
          <w:rFonts w:ascii="メイリオ" w:eastAsia="メイリオ" w:hAnsi="メイリオ" w:cs="メイリオ" w:hint="eastAsia"/>
        </w:rPr>
        <w:t>③</w:t>
      </w:r>
      <w:r w:rsidRPr="004835A8">
        <w:rPr>
          <w:rFonts w:ascii="メイリオ" w:eastAsia="メイリオ" w:hAnsi="メイリオ" w:cs="メイリオ" w:hint="eastAsia"/>
        </w:rPr>
        <w:t xml:space="preserve">　</w:t>
      </w:r>
      <w:r>
        <w:rPr>
          <w:rFonts w:ascii="メイリオ" w:eastAsia="メイリオ" w:hAnsi="メイリオ" w:cs="メイリオ" w:hint="eastAsia"/>
        </w:rPr>
        <w:t>公用車</w:t>
      </w:r>
    </w:p>
    <w:p w14:paraId="73456C78" w14:textId="77777777" w:rsidR="00E56891" w:rsidRPr="004835A8" w:rsidRDefault="00E56891" w:rsidP="00E56891">
      <w:pPr>
        <w:spacing w:line="360" w:lineRule="exact"/>
        <w:ind w:left="210"/>
        <w:rPr>
          <w:rFonts w:ascii="メイリオ" w:eastAsia="メイリオ" w:hAnsi="メイリオ" w:cs="メイリオ"/>
        </w:rPr>
      </w:pPr>
      <w:r>
        <w:rPr>
          <w:rFonts w:ascii="メイリオ" w:eastAsia="メイリオ" w:hAnsi="メイリオ" w:cs="メイリオ" w:hint="eastAsia"/>
        </w:rPr>
        <w:t>増加要因</w:t>
      </w:r>
    </w:p>
    <w:p w14:paraId="70153F7C" w14:textId="77777777" w:rsidR="00E56891" w:rsidRPr="004835A8" w:rsidRDefault="00E56891" w:rsidP="00E56891">
      <w:pPr>
        <w:pStyle w:val="a0"/>
        <w:numPr>
          <w:ilvl w:val="0"/>
          <w:numId w:val="1"/>
        </w:numPr>
        <w:spacing w:line="360" w:lineRule="exact"/>
        <w:ind w:leftChars="0"/>
        <w:rPr>
          <w:rFonts w:ascii="メイリオ" w:eastAsia="メイリオ" w:hAnsi="メイリオ" w:cs="メイリオ"/>
        </w:rPr>
      </w:pPr>
      <w:r>
        <w:rPr>
          <w:rFonts w:ascii="メイリオ" w:eastAsia="メイリオ" w:hAnsi="メイリオ" w:cs="メイリオ" w:hint="eastAsia"/>
        </w:rPr>
        <w:t>公用車の走行距離増加による燃料消費量の増加</w:t>
      </w:r>
    </w:p>
    <w:p w14:paraId="66BCA0E9" w14:textId="1F3A1748" w:rsidR="00E56891" w:rsidRDefault="00E56891" w:rsidP="00F5381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減少要因</w:t>
      </w:r>
    </w:p>
    <w:p w14:paraId="72A0CD5D" w14:textId="6800EEDF" w:rsidR="00E56891" w:rsidRDefault="001623F0" w:rsidP="00CF19AE">
      <w:pPr>
        <w:pStyle w:val="a0"/>
        <w:numPr>
          <w:ilvl w:val="0"/>
          <w:numId w:val="1"/>
        </w:numPr>
        <w:spacing w:line="360" w:lineRule="exact"/>
        <w:ind w:leftChars="0"/>
        <w:rPr>
          <w:rFonts w:ascii="メイリオ" w:eastAsia="メイリオ" w:hAnsi="メイリオ" w:cs="メイリオ"/>
        </w:rPr>
      </w:pPr>
      <w:r>
        <w:rPr>
          <w:rFonts w:ascii="メイリオ" w:eastAsia="メイリオ" w:hAnsi="メイリオ" w:cs="メイリオ" w:hint="eastAsia"/>
        </w:rPr>
        <w:t>－</w:t>
      </w:r>
    </w:p>
    <w:p w14:paraId="36FEA2AE" w14:textId="2D6F8577" w:rsidR="00E56891" w:rsidRDefault="00E56891" w:rsidP="00E56891">
      <w:pPr>
        <w:spacing w:line="360" w:lineRule="exact"/>
        <w:rPr>
          <w:rFonts w:ascii="メイリオ" w:eastAsia="メイリオ" w:hAnsi="メイリオ" w:cs="メイリオ"/>
        </w:rPr>
      </w:pPr>
      <w:r>
        <w:rPr>
          <w:rFonts w:ascii="メイリオ" w:eastAsia="メイリオ" w:hAnsi="メイリオ" w:cs="メイリオ" w:hint="eastAsia"/>
        </w:rPr>
        <w:t>④</w:t>
      </w:r>
      <w:r w:rsidRPr="004835A8">
        <w:rPr>
          <w:rFonts w:ascii="メイリオ" w:eastAsia="メイリオ" w:hAnsi="メイリオ" w:cs="メイリオ" w:hint="eastAsia"/>
        </w:rPr>
        <w:t xml:space="preserve">　</w:t>
      </w:r>
      <w:r>
        <w:rPr>
          <w:rFonts w:ascii="メイリオ" w:eastAsia="メイリオ" w:hAnsi="メイリオ" w:cs="メイリオ" w:hint="eastAsia"/>
        </w:rPr>
        <w:t>・・・</w:t>
      </w:r>
    </w:p>
    <w:p w14:paraId="0DB93A13" w14:textId="40AAC422" w:rsidR="000939DB" w:rsidRDefault="000939DB" w:rsidP="00F53814">
      <w:pPr>
        <w:spacing w:line="360" w:lineRule="exact"/>
        <w:ind w:firstLineChars="100" w:firstLine="210"/>
        <w:rPr>
          <w:rFonts w:ascii="メイリオ" w:eastAsia="メイリオ" w:hAnsi="メイリオ" w:cs="メイリオ"/>
        </w:rPr>
      </w:pPr>
    </w:p>
    <w:p w14:paraId="60C2A8B9" w14:textId="7233109C" w:rsidR="000939DB" w:rsidRDefault="00F61106" w:rsidP="00F53814">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658251" behindDoc="0" locked="0" layoutInCell="1" allowOverlap="1" wp14:anchorId="794B95FA" wp14:editId="2C0498C1">
                <wp:simplePos x="0" y="0"/>
                <wp:positionH relativeFrom="margin">
                  <wp:posOffset>-45085</wp:posOffset>
                </wp:positionH>
                <wp:positionV relativeFrom="paragraph">
                  <wp:posOffset>73025</wp:posOffset>
                </wp:positionV>
                <wp:extent cx="5257800" cy="2216150"/>
                <wp:effectExtent l="38100" t="38100" r="114300" b="107950"/>
                <wp:wrapNone/>
                <wp:docPr id="936" name="Rectangle: Rounded Corners 936"/>
                <wp:cNvGraphicFramePr/>
                <a:graphic xmlns:a="http://schemas.openxmlformats.org/drawingml/2006/main">
                  <a:graphicData uri="http://schemas.microsoft.com/office/word/2010/wordprocessingShape">
                    <wps:wsp>
                      <wps:cNvSpPr/>
                      <wps:spPr>
                        <a:xfrm>
                          <a:off x="0" y="0"/>
                          <a:ext cx="5257800" cy="2216150"/>
                        </a:xfrm>
                        <a:prstGeom prst="roundRect">
                          <a:avLst>
                            <a:gd name="adj" fmla="val 14213"/>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EB03FF6"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3A92890C" w14:textId="39C3AA23" w:rsidR="00F56CAF" w:rsidRDefault="00F56CAF" w:rsidP="00652454">
                            <w:pPr>
                              <w:spacing w:line="360" w:lineRule="exact"/>
                              <w:ind w:firstLineChars="100" w:firstLine="210"/>
                              <w:rPr>
                                <w:rFonts w:ascii="メイリオ" w:eastAsia="メイリオ" w:hAnsi="メイリオ" w:cs="メイリオ"/>
                              </w:rPr>
                            </w:pPr>
                            <w:r w:rsidRPr="00D6198A">
                              <w:rPr>
                                <w:rFonts w:ascii="メイリオ" w:eastAsia="メイリオ" w:hAnsi="メイリオ" w:cs="メイリオ" w:hint="eastAsia"/>
                              </w:rPr>
                              <w:t>温室効果ガスの排出状況を示すだけでなく、温室効果ガスの排出量が多い施設の特定や排出量の増減要因など</w:t>
                            </w:r>
                            <w:r>
                              <w:rPr>
                                <w:rFonts w:ascii="メイリオ" w:eastAsia="メイリオ" w:hAnsi="メイリオ" w:cs="メイリオ" w:hint="eastAsia"/>
                              </w:rPr>
                              <w:t>の</w:t>
                            </w:r>
                            <w:r w:rsidRPr="00D6198A">
                              <w:rPr>
                                <w:rFonts w:ascii="メイリオ" w:eastAsia="メイリオ" w:hAnsi="メイリオ" w:cs="メイリオ" w:hint="eastAsia"/>
                              </w:rPr>
                              <w:t>分析</w:t>
                            </w:r>
                            <w:r>
                              <w:rPr>
                                <w:rFonts w:ascii="メイリオ" w:eastAsia="メイリオ" w:hAnsi="メイリオ" w:cs="メイリオ" w:hint="eastAsia"/>
                              </w:rPr>
                              <w:t>により</w:t>
                            </w:r>
                            <w:r w:rsidRPr="00D6198A">
                              <w:rPr>
                                <w:rFonts w:ascii="メイリオ" w:eastAsia="メイリオ" w:hAnsi="メイリオ" w:cs="メイリオ" w:hint="eastAsia"/>
                              </w:rPr>
                              <w:t>、温室効果ガスの排出量削減に向けた目標設定や目標達成に向けた具体的な措置につなげ</w:t>
                            </w:r>
                            <w:r>
                              <w:rPr>
                                <w:rFonts w:ascii="メイリオ" w:eastAsia="メイリオ" w:hAnsi="メイリオ" w:cs="メイリオ" w:hint="eastAsia"/>
                              </w:rPr>
                              <w:t>ていく</w:t>
                            </w:r>
                            <w:r w:rsidRPr="00D6198A">
                              <w:rPr>
                                <w:rFonts w:ascii="メイリオ" w:eastAsia="メイリオ" w:hAnsi="メイリオ" w:cs="メイリオ" w:hint="eastAsia"/>
                              </w:rPr>
                              <w:t>ことが望まれます。</w:t>
                            </w:r>
                          </w:p>
                          <w:p w14:paraId="2262C799" w14:textId="61D526CD" w:rsidR="00F56CAF"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また、増減要因の分析は、施設別や活動の区分別のほか、</w:t>
                            </w:r>
                            <w:bookmarkStart w:id="241" w:name="_Hlk127894260"/>
                            <w:r>
                              <w:rPr>
                                <w:rFonts w:ascii="メイリオ" w:eastAsia="メイリオ" w:hAnsi="メイリオ" w:cs="メイリオ" w:hint="eastAsia"/>
                              </w:rPr>
                              <w:t>ガス別やエネルギー種別による方法を採用することも考えられます。</w:t>
                            </w:r>
                            <w:bookmarkEnd w:id="241"/>
                          </w:p>
                          <w:p w14:paraId="22A0728B"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00570888" w14:textId="5CCF09FC" w:rsidR="00F56CAF" w:rsidRPr="005A34A7"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25EEE834" w14:textId="77777777" w:rsidR="00F56CAF" w:rsidRPr="006F115A" w:rsidRDefault="00F56CAF" w:rsidP="00652454">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B95FA" id="Rectangle: Rounded Corners 936" o:spid="_x0000_s1050" style="position:absolute;left:0;text-align:left;margin-left:-3.55pt;margin-top:5.75pt;width:414pt;height:17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" fillcolor="white [3201]" strokecolor="black [3200]" strokeweight="1pt">
                <v:stroke joinstyle="miter"/>
                <v:shadow on="t" color="black" opacity="26214f" origin="-.5,-.5" offset=".74836mm,.74836mm"/>
                <v:textbox inset="2mm,0,2mm,0">
                  <w:txbxContent>
                    <w:p w14:paraId="2EB03FF6"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3A92890C" w14:textId="39C3AA23" w:rsidR="00F56CAF" w:rsidRDefault="00F56CAF" w:rsidP="00652454">
                      <w:pPr>
                        <w:spacing w:line="360" w:lineRule="exact"/>
                        <w:ind w:firstLineChars="100" w:firstLine="210"/>
                        <w:rPr>
                          <w:rFonts w:ascii="メイリオ" w:eastAsia="メイリオ" w:hAnsi="メイリオ" w:cs="メイリオ"/>
                        </w:rPr>
                      </w:pPr>
                      <w:r w:rsidRPr="00D6198A">
                        <w:rPr>
                          <w:rFonts w:ascii="メイリオ" w:eastAsia="メイリオ" w:hAnsi="メイリオ" w:cs="メイリオ" w:hint="eastAsia"/>
                        </w:rPr>
                        <w:t>温室効果ガスの排出状況を示すだけでなく、温室効果ガスの排出量が多い施設の特定や排出量の増減要因など</w:t>
                      </w:r>
                      <w:r>
                        <w:rPr>
                          <w:rFonts w:ascii="メイリオ" w:eastAsia="メイリオ" w:hAnsi="メイリオ" w:cs="メイリオ" w:hint="eastAsia"/>
                        </w:rPr>
                        <w:t>の</w:t>
                      </w:r>
                      <w:r w:rsidRPr="00D6198A">
                        <w:rPr>
                          <w:rFonts w:ascii="メイリオ" w:eastAsia="メイリオ" w:hAnsi="メイリオ" w:cs="メイリオ" w:hint="eastAsia"/>
                        </w:rPr>
                        <w:t>分析</w:t>
                      </w:r>
                      <w:r>
                        <w:rPr>
                          <w:rFonts w:ascii="メイリオ" w:eastAsia="メイリオ" w:hAnsi="メイリオ" w:cs="メイリオ" w:hint="eastAsia"/>
                        </w:rPr>
                        <w:t>により</w:t>
                      </w:r>
                      <w:r w:rsidRPr="00D6198A">
                        <w:rPr>
                          <w:rFonts w:ascii="メイリオ" w:eastAsia="メイリオ" w:hAnsi="メイリオ" w:cs="メイリオ" w:hint="eastAsia"/>
                        </w:rPr>
                        <w:t>、温室効果ガスの排出量削減に向けた目標設定や目標達成に向けた具体的な措置につなげ</w:t>
                      </w:r>
                      <w:r>
                        <w:rPr>
                          <w:rFonts w:ascii="メイリオ" w:eastAsia="メイリオ" w:hAnsi="メイリオ" w:cs="メイリオ" w:hint="eastAsia"/>
                        </w:rPr>
                        <w:t>ていく</w:t>
                      </w:r>
                      <w:r w:rsidRPr="00D6198A">
                        <w:rPr>
                          <w:rFonts w:ascii="メイリオ" w:eastAsia="メイリオ" w:hAnsi="メイリオ" w:cs="メイリオ" w:hint="eastAsia"/>
                        </w:rPr>
                        <w:t>ことが望まれます。</w:t>
                      </w:r>
                    </w:p>
                    <w:p w14:paraId="2262C799" w14:textId="61D526CD" w:rsidR="00F56CAF"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また、増減要因の分析は、施設別や活動の区分別のほか、</w:t>
                      </w:r>
                      <w:bookmarkStart w:id="242" w:name="_Hlk127894260"/>
                      <w:r>
                        <w:rPr>
                          <w:rFonts w:ascii="メイリオ" w:eastAsia="メイリオ" w:hAnsi="メイリオ" w:cs="メイリオ" w:hint="eastAsia"/>
                        </w:rPr>
                        <w:t>ガス別やエネルギー種別による方法を採用することも考えられます。</w:t>
                      </w:r>
                      <w:bookmarkEnd w:id="242"/>
                    </w:p>
                    <w:p w14:paraId="22A0728B"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00570888" w14:textId="5CCF09FC" w:rsidR="00F56CAF" w:rsidRPr="005A34A7"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25EEE834" w14:textId="77777777" w:rsidR="00F56CAF" w:rsidRPr="006F115A" w:rsidRDefault="00F56CAF" w:rsidP="00652454">
                      <w:pPr>
                        <w:spacing w:line="360" w:lineRule="exact"/>
                        <w:rPr>
                          <w:rFonts w:ascii="メイリオ" w:eastAsia="メイリオ" w:hAnsi="メイリオ" w:cs="メイリオ"/>
                        </w:rPr>
                      </w:pPr>
                    </w:p>
                  </w:txbxContent>
                </v:textbox>
                <w10:wrap anchorx="margin"/>
              </v:roundrect>
            </w:pict>
          </mc:Fallback>
        </mc:AlternateContent>
      </w:r>
    </w:p>
    <w:p w14:paraId="368A34DA" w14:textId="4D8F0ADB" w:rsidR="000939DB" w:rsidRDefault="000939DB" w:rsidP="00F53814">
      <w:pPr>
        <w:spacing w:line="360" w:lineRule="exact"/>
        <w:ind w:firstLineChars="100" w:firstLine="210"/>
        <w:rPr>
          <w:rFonts w:ascii="メイリオ" w:eastAsia="メイリオ" w:hAnsi="メイリオ" w:cs="メイリオ"/>
        </w:rPr>
      </w:pPr>
    </w:p>
    <w:p w14:paraId="6F5BBCBA" w14:textId="3360562B" w:rsidR="000939DB" w:rsidRDefault="000939DB" w:rsidP="00F53814">
      <w:pPr>
        <w:spacing w:line="360" w:lineRule="exact"/>
        <w:ind w:firstLineChars="100" w:firstLine="210"/>
        <w:rPr>
          <w:rFonts w:ascii="メイリオ" w:eastAsia="メイリオ" w:hAnsi="メイリオ" w:cs="メイリオ"/>
        </w:rPr>
      </w:pPr>
    </w:p>
    <w:p w14:paraId="1892934B" w14:textId="09546224" w:rsidR="000939DB" w:rsidRDefault="000939DB" w:rsidP="00F53814">
      <w:pPr>
        <w:spacing w:line="360" w:lineRule="exact"/>
        <w:ind w:firstLineChars="100" w:firstLine="210"/>
        <w:rPr>
          <w:rFonts w:ascii="メイリオ" w:eastAsia="メイリオ" w:hAnsi="メイリオ" w:cs="メイリオ"/>
        </w:rPr>
      </w:pPr>
    </w:p>
    <w:p w14:paraId="5909CC72" w14:textId="77777777" w:rsidR="000939DB" w:rsidRDefault="000939DB" w:rsidP="00F53814">
      <w:pPr>
        <w:spacing w:line="360" w:lineRule="exact"/>
        <w:ind w:firstLineChars="100" w:firstLine="210"/>
        <w:rPr>
          <w:rFonts w:ascii="メイリオ" w:eastAsia="メイリオ" w:hAnsi="メイリオ" w:cs="メイリオ"/>
        </w:rPr>
      </w:pPr>
    </w:p>
    <w:p w14:paraId="110FA59E" w14:textId="0676EDCC" w:rsidR="00993D2F" w:rsidRPr="00CF19AE" w:rsidRDefault="00993D2F" w:rsidP="00CF19AE">
      <w:pPr>
        <w:spacing w:line="360" w:lineRule="exact"/>
        <w:ind w:firstLineChars="100" w:firstLine="210"/>
        <w:rPr>
          <w:rFonts w:ascii="メイリオ" w:eastAsia="メイリオ" w:hAnsi="メイリオ" w:cs="メイリオ"/>
        </w:rPr>
      </w:pPr>
    </w:p>
    <w:p w14:paraId="205161E9" w14:textId="77777777" w:rsidR="00652454" w:rsidRPr="00CF19AE" w:rsidRDefault="00652454" w:rsidP="00CF19AE">
      <w:pPr>
        <w:spacing w:line="360" w:lineRule="exact"/>
        <w:ind w:firstLineChars="100" w:firstLine="210"/>
        <w:rPr>
          <w:rFonts w:ascii="メイリオ" w:eastAsia="メイリオ" w:hAnsi="メイリオ" w:cs="メイリオ"/>
        </w:rPr>
      </w:pPr>
    </w:p>
    <w:p w14:paraId="6D25F45E" w14:textId="4190D105" w:rsidR="00652454" w:rsidRPr="00CF19AE" w:rsidRDefault="00652454" w:rsidP="00CF19AE">
      <w:pPr>
        <w:spacing w:line="360" w:lineRule="exact"/>
        <w:ind w:firstLineChars="100" w:firstLine="210"/>
        <w:rPr>
          <w:rFonts w:ascii="メイリオ" w:eastAsia="メイリオ" w:hAnsi="メイリオ" w:cs="メイリオ"/>
        </w:rPr>
      </w:pPr>
    </w:p>
    <w:p w14:paraId="65D31E63" w14:textId="77777777" w:rsidR="000939DB" w:rsidRDefault="000939DB">
      <w:pPr>
        <w:widowControl/>
        <w:jc w:val="left"/>
        <w:rPr>
          <w:rFonts w:ascii="メイリオ" w:eastAsia="メイリオ" w:hAnsi="メイリオ" w:cs="メイリオ"/>
          <w:sz w:val="24"/>
          <w:szCs w:val="21"/>
        </w:rPr>
      </w:pPr>
      <w:r>
        <w:br w:type="page"/>
      </w:r>
    </w:p>
    <w:p w14:paraId="484406A8" w14:textId="70938145" w:rsidR="000939DB" w:rsidRPr="004835A8" w:rsidRDefault="000939DB" w:rsidP="000939DB">
      <w:pPr>
        <w:pStyle w:val="3"/>
        <w:numPr>
          <w:ilvl w:val="2"/>
          <w:numId w:val="14"/>
        </w:numPr>
      </w:pPr>
      <w:bookmarkStart w:id="243" w:name="_Toc119685649"/>
      <w:bookmarkStart w:id="244" w:name="_Toc127545943"/>
      <w:bookmarkStart w:id="245" w:name="_Toc127546007"/>
      <w:bookmarkStart w:id="246" w:name="_Toc127894866"/>
      <w:bookmarkStart w:id="247" w:name="_Toc128129341"/>
      <w:bookmarkStart w:id="248" w:name="_Toc131071542"/>
      <w:r w:rsidRPr="004835A8">
        <w:rPr>
          <w:rFonts w:hint="eastAsia"/>
        </w:rPr>
        <w:lastRenderedPageBreak/>
        <w:t>温室効果ガスの排出</w:t>
      </w:r>
      <w:r>
        <w:rPr>
          <w:rFonts w:hint="eastAsia"/>
        </w:rPr>
        <w:t>削減に向けた課題</w:t>
      </w:r>
      <w:bookmarkEnd w:id="243"/>
      <w:bookmarkEnd w:id="244"/>
      <w:bookmarkEnd w:id="245"/>
      <w:bookmarkEnd w:id="246"/>
      <w:bookmarkEnd w:id="247"/>
      <w:bookmarkEnd w:id="248"/>
    </w:p>
    <w:p w14:paraId="74C02548" w14:textId="018EB6A5" w:rsidR="000939DB" w:rsidRDefault="000939DB" w:rsidP="000939DB">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○○町の事務・事業に伴う温室効果ガスの排出</w:t>
      </w:r>
      <w:r>
        <w:rPr>
          <w:rFonts w:ascii="メイリオ" w:eastAsia="メイリオ" w:hAnsi="メイリオ" w:cs="メイリオ" w:hint="eastAsia"/>
        </w:rPr>
        <w:t>削減に向けた課題</w:t>
      </w:r>
      <w:r w:rsidR="001623F0">
        <w:rPr>
          <w:rFonts w:ascii="メイリオ" w:eastAsia="メイリオ" w:hAnsi="メイリオ" w:cs="メイリオ" w:hint="eastAsia"/>
        </w:rPr>
        <w:t>を、施設別に示します</w:t>
      </w:r>
      <w:r w:rsidRPr="004835A8">
        <w:rPr>
          <w:rFonts w:ascii="メイリオ" w:eastAsia="メイリオ" w:hAnsi="メイリオ" w:cs="メイリオ" w:hint="eastAsia"/>
        </w:rPr>
        <w:t>。</w:t>
      </w:r>
    </w:p>
    <w:p w14:paraId="024E829C" w14:textId="77777777" w:rsidR="001623F0" w:rsidRPr="004835A8" w:rsidRDefault="001623F0" w:rsidP="000939DB">
      <w:pPr>
        <w:spacing w:line="360" w:lineRule="exact"/>
        <w:ind w:firstLineChars="100" w:firstLine="210"/>
        <w:rPr>
          <w:rFonts w:ascii="メイリオ" w:eastAsia="メイリオ" w:hAnsi="メイリオ" w:cs="メイリオ"/>
        </w:rPr>
      </w:pPr>
    </w:p>
    <w:p w14:paraId="45672678" w14:textId="5E837856" w:rsidR="000939DB" w:rsidRPr="004835A8" w:rsidRDefault="000939DB" w:rsidP="000939DB">
      <w:pPr>
        <w:spacing w:line="360" w:lineRule="exact"/>
        <w:rPr>
          <w:rFonts w:ascii="メイリオ" w:eastAsia="メイリオ" w:hAnsi="メイリオ" w:cs="メイリオ"/>
        </w:rPr>
      </w:pPr>
      <w:r>
        <w:rPr>
          <w:rFonts w:ascii="メイリオ" w:eastAsia="メイリオ" w:hAnsi="メイリオ" w:cs="メイリオ" w:hint="eastAsia"/>
        </w:rPr>
        <w:t>①</w:t>
      </w:r>
      <w:r w:rsidRPr="004835A8">
        <w:rPr>
          <w:rFonts w:ascii="メイリオ" w:eastAsia="メイリオ" w:hAnsi="メイリオ" w:cs="メイリオ" w:hint="eastAsia"/>
        </w:rPr>
        <w:t xml:space="preserve">　</w:t>
      </w:r>
      <w:r>
        <w:rPr>
          <w:rFonts w:ascii="メイリオ" w:eastAsia="メイリオ" w:hAnsi="メイリオ" w:cs="メイリオ" w:hint="eastAsia"/>
        </w:rPr>
        <w:t>公共施設</w:t>
      </w:r>
    </w:p>
    <w:p w14:paraId="5FA964FD" w14:textId="7FAF21F0" w:rsidR="000939DB" w:rsidRPr="00CF19AE" w:rsidRDefault="00BB58B3" w:rsidP="00CF19A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高齢者福祉施設や町営温泉など、多様な方が利用する施設で</w:t>
      </w:r>
      <w:r w:rsidRPr="004835A8">
        <w:rPr>
          <w:rFonts w:ascii="メイリオ" w:eastAsia="メイリオ" w:hAnsi="メイリオ" w:cs="メイリオ"/>
        </w:rPr>
        <w:t>CO</w:t>
      </w:r>
      <w:r w:rsidRPr="004835A8">
        <w:rPr>
          <w:rFonts w:ascii="メイリオ" w:eastAsia="メイリオ" w:hAnsi="メイリオ" w:cs="メイリオ"/>
          <w:vertAlign w:val="subscript"/>
        </w:rPr>
        <w:t>2</w:t>
      </w:r>
      <w:r w:rsidR="00E71E94">
        <w:rPr>
          <w:rFonts w:ascii="メイリオ" w:eastAsia="メイリオ" w:hAnsi="メイリオ" w:cs="メイリオ" w:hint="eastAsia"/>
        </w:rPr>
        <w:t>排出</w:t>
      </w:r>
      <w:r>
        <w:rPr>
          <w:rFonts w:ascii="メイリオ" w:eastAsia="メイリオ" w:hAnsi="メイリオ" w:cs="メイリオ" w:hint="eastAsia"/>
        </w:rPr>
        <w:t>量が増加しています。これらの公共施設は、</w:t>
      </w:r>
      <w:r w:rsidR="000939DB">
        <w:rPr>
          <w:rFonts w:ascii="メイリオ" w:eastAsia="メイリオ" w:hAnsi="メイリオ" w:cs="メイリオ" w:hint="eastAsia"/>
        </w:rPr>
        <w:t>利用者数の増減にかかわらず、電気や燃料の利用</w:t>
      </w:r>
      <w:r w:rsidR="000939DB" w:rsidRPr="000939DB">
        <w:rPr>
          <w:rFonts w:ascii="メイリオ" w:eastAsia="メイリオ" w:hAnsi="メイリオ" w:cs="メイリオ" w:hint="eastAsia"/>
        </w:rPr>
        <w:t>に伴う</w:t>
      </w:r>
      <w:r w:rsidR="000939DB" w:rsidRPr="004835A8">
        <w:rPr>
          <w:rFonts w:ascii="メイリオ" w:eastAsia="メイリオ" w:hAnsi="メイリオ" w:cs="メイリオ"/>
        </w:rPr>
        <w:t>CO</w:t>
      </w:r>
      <w:r w:rsidR="000939DB" w:rsidRPr="004835A8">
        <w:rPr>
          <w:rFonts w:ascii="メイリオ" w:eastAsia="メイリオ" w:hAnsi="メイリオ" w:cs="メイリオ"/>
          <w:vertAlign w:val="subscript"/>
        </w:rPr>
        <w:t>2</w:t>
      </w:r>
      <w:r w:rsidR="00E71E94">
        <w:rPr>
          <w:rFonts w:ascii="メイリオ" w:eastAsia="メイリオ" w:hAnsi="メイリオ" w:cs="メイリオ" w:hint="eastAsia"/>
        </w:rPr>
        <w:t>排出</w:t>
      </w:r>
      <w:r w:rsidR="000939DB">
        <w:rPr>
          <w:rFonts w:ascii="メイリオ" w:eastAsia="メイリオ" w:hAnsi="メイリオ" w:cs="メイリオ" w:hint="eastAsia"/>
        </w:rPr>
        <w:t>量を減少させる</w:t>
      </w:r>
      <w:r>
        <w:rPr>
          <w:rFonts w:ascii="メイリオ" w:eastAsia="メイリオ" w:hAnsi="メイリオ" w:cs="メイリオ" w:hint="eastAsia"/>
        </w:rPr>
        <w:t>ための</w:t>
      </w:r>
      <w:r w:rsidR="000939DB">
        <w:rPr>
          <w:rFonts w:ascii="メイリオ" w:eastAsia="メイリオ" w:hAnsi="メイリオ" w:cs="メイリオ" w:hint="eastAsia"/>
        </w:rPr>
        <w:t>取り組みが必要です。</w:t>
      </w:r>
    </w:p>
    <w:p w14:paraId="2657C4E9" w14:textId="69404817" w:rsidR="001623F0" w:rsidRDefault="000939DB" w:rsidP="000939DB">
      <w:pPr>
        <w:spacing w:line="360" w:lineRule="exact"/>
        <w:rPr>
          <w:rFonts w:ascii="メイリオ" w:eastAsia="メイリオ" w:hAnsi="メイリオ" w:cs="メイリオ"/>
        </w:rPr>
      </w:pPr>
      <w:r w:rsidRPr="004835A8">
        <w:rPr>
          <w:rFonts w:ascii="メイリオ" w:eastAsia="メイリオ" w:hAnsi="メイリオ" w:cs="メイリオ" w:hint="eastAsia"/>
        </w:rPr>
        <w:t xml:space="preserve">②　</w:t>
      </w:r>
      <w:r w:rsidR="001623F0">
        <w:rPr>
          <w:rFonts w:ascii="メイリオ" w:eastAsia="メイリオ" w:hAnsi="メイリオ" w:cs="メイリオ" w:hint="eastAsia"/>
        </w:rPr>
        <w:t>学校</w:t>
      </w:r>
    </w:p>
    <w:p w14:paraId="621A7AF0" w14:textId="48F289B7" w:rsidR="001623F0" w:rsidRDefault="001623F0" w:rsidP="00CF19AE">
      <w:pPr>
        <w:spacing w:line="360" w:lineRule="exact"/>
        <w:ind w:firstLineChars="100" w:firstLine="210"/>
        <w:rPr>
          <w:rFonts w:ascii="メイリオ" w:eastAsia="メイリオ" w:hAnsi="メイリオ" w:cs="メイリオ"/>
        </w:rPr>
      </w:pPr>
      <w:r w:rsidRPr="000939DB">
        <w:rPr>
          <w:rFonts w:ascii="メイリオ" w:eastAsia="メイリオ" w:hAnsi="メイリオ" w:cs="メイリオ" w:hint="eastAsia"/>
        </w:rPr>
        <w:t>小・中学校</w:t>
      </w:r>
      <w:r>
        <w:rPr>
          <w:rFonts w:ascii="メイリオ" w:eastAsia="メイリオ" w:hAnsi="メイリオ" w:cs="メイリオ" w:hint="eastAsia"/>
        </w:rPr>
        <w:t>で</w:t>
      </w:r>
      <w:r w:rsidRPr="000939DB">
        <w:rPr>
          <w:rFonts w:ascii="メイリオ" w:eastAsia="メイリオ" w:hAnsi="メイリオ" w:cs="メイリオ" w:hint="eastAsia"/>
        </w:rPr>
        <w:t>のエアコン</w:t>
      </w:r>
      <w:r>
        <w:rPr>
          <w:rFonts w:ascii="メイリオ" w:eastAsia="メイリオ" w:hAnsi="メイリオ" w:cs="メイリオ" w:hint="eastAsia"/>
        </w:rPr>
        <w:t>利用など、新たな電気の需要が発生しており、</w:t>
      </w:r>
      <w:r w:rsidRPr="004835A8">
        <w:rPr>
          <w:rFonts w:ascii="メイリオ" w:eastAsia="メイリオ" w:hAnsi="メイリオ" w:cs="メイリオ"/>
        </w:rPr>
        <w:t>CO</w:t>
      </w:r>
      <w:r w:rsidRPr="004835A8">
        <w:rPr>
          <w:rFonts w:ascii="メイリオ" w:eastAsia="メイリオ" w:hAnsi="メイリオ" w:cs="メイリオ"/>
          <w:vertAlign w:val="subscript"/>
        </w:rPr>
        <w:t>2</w:t>
      </w:r>
      <w:r>
        <w:rPr>
          <w:rFonts w:ascii="メイリオ" w:eastAsia="メイリオ" w:hAnsi="メイリオ" w:cs="メイリオ" w:hint="eastAsia"/>
        </w:rPr>
        <w:t>排出量が増加しています。熱中症対策などのため今後も電気の需要が続くと予想されます。</w:t>
      </w:r>
      <w:r w:rsidRPr="001623F0">
        <w:rPr>
          <w:rFonts w:ascii="メイリオ" w:eastAsia="メイリオ" w:hAnsi="メイリオ" w:cs="メイリオ" w:hint="eastAsia"/>
        </w:rPr>
        <w:t>電気の利用に伴うCO</w:t>
      </w:r>
      <w:r w:rsidRPr="00CF19AE">
        <w:rPr>
          <w:rFonts w:ascii="メイリオ" w:eastAsia="メイリオ" w:hAnsi="メイリオ" w:cs="メイリオ"/>
          <w:vertAlign w:val="subscript"/>
        </w:rPr>
        <w:t>2</w:t>
      </w:r>
      <w:r w:rsidRPr="001623F0">
        <w:rPr>
          <w:rFonts w:ascii="メイリオ" w:eastAsia="メイリオ" w:hAnsi="メイリオ" w:cs="メイリオ" w:hint="eastAsia"/>
        </w:rPr>
        <w:t>排出量を減少させるための取り組みが必要です。</w:t>
      </w:r>
    </w:p>
    <w:p w14:paraId="053A42A6" w14:textId="33ECB9E2" w:rsidR="000939DB" w:rsidRPr="004835A8" w:rsidRDefault="001623F0" w:rsidP="000939DB">
      <w:pPr>
        <w:spacing w:line="360" w:lineRule="exact"/>
        <w:rPr>
          <w:rFonts w:ascii="メイリオ" w:eastAsia="メイリオ" w:hAnsi="メイリオ" w:cs="メイリオ"/>
        </w:rPr>
      </w:pPr>
      <w:r>
        <w:rPr>
          <w:rFonts w:ascii="メイリオ" w:eastAsia="メイリオ" w:hAnsi="メイリオ" w:cs="メイリオ" w:hint="eastAsia"/>
        </w:rPr>
        <w:t xml:space="preserve">③　</w:t>
      </w:r>
      <w:r w:rsidR="00BB58B3">
        <w:rPr>
          <w:rFonts w:ascii="メイリオ" w:eastAsia="メイリオ" w:hAnsi="メイリオ" w:cs="メイリオ" w:hint="eastAsia"/>
        </w:rPr>
        <w:t>公用車</w:t>
      </w:r>
    </w:p>
    <w:p w14:paraId="2C67368B" w14:textId="1B99FD3C" w:rsidR="0053115A" w:rsidRDefault="00BB58B3" w:rsidP="00F5381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公用車の走行距離増加</w:t>
      </w:r>
      <w:r w:rsidR="00F53814">
        <w:rPr>
          <w:rFonts w:ascii="メイリオ" w:eastAsia="メイリオ" w:hAnsi="メイリオ" w:cs="メイリオ" w:hint="eastAsia"/>
        </w:rPr>
        <w:t>に伴い</w:t>
      </w:r>
      <w:r>
        <w:rPr>
          <w:rFonts w:ascii="メイリオ" w:eastAsia="メイリオ" w:hAnsi="メイリオ" w:cs="メイリオ" w:hint="eastAsia"/>
        </w:rPr>
        <w:t>、</w:t>
      </w:r>
      <w:r w:rsidRPr="004835A8">
        <w:rPr>
          <w:rFonts w:ascii="メイリオ" w:eastAsia="メイリオ" w:hAnsi="メイリオ" w:cs="メイリオ"/>
        </w:rPr>
        <w:t>CO</w:t>
      </w:r>
      <w:r w:rsidRPr="004835A8">
        <w:rPr>
          <w:rFonts w:ascii="メイリオ" w:eastAsia="メイリオ" w:hAnsi="メイリオ" w:cs="メイリオ"/>
          <w:vertAlign w:val="subscript"/>
        </w:rPr>
        <w:t>2</w:t>
      </w:r>
      <w:r w:rsidR="00E71E94">
        <w:rPr>
          <w:rFonts w:ascii="メイリオ" w:eastAsia="メイリオ" w:hAnsi="メイリオ" w:cs="メイリオ" w:hint="eastAsia"/>
        </w:rPr>
        <w:t>排出</w:t>
      </w:r>
      <w:r>
        <w:rPr>
          <w:rFonts w:ascii="メイリオ" w:eastAsia="メイリオ" w:hAnsi="メイリオ" w:cs="メイリオ" w:hint="eastAsia"/>
        </w:rPr>
        <w:t>量が増加しています。</w:t>
      </w:r>
      <w:r w:rsidR="00F53814">
        <w:rPr>
          <w:rFonts w:ascii="メイリオ" w:eastAsia="メイリオ" w:hAnsi="メイリオ" w:cs="メイリオ" w:hint="eastAsia"/>
        </w:rPr>
        <w:t>公用車の利用頻度も増加している傾向があります。</w:t>
      </w:r>
    </w:p>
    <w:p w14:paraId="5D720C2F" w14:textId="5AB88ADD" w:rsidR="00BB58B3" w:rsidRPr="00CF19AE" w:rsidRDefault="00BB58B3" w:rsidP="00CF19A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公用車の更新に</w:t>
      </w:r>
      <w:r w:rsidR="00E0723A">
        <w:rPr>
          <w:rFonts w:ascii="メイリオ" w:eastAsia="メイリオ" w:hAnsi="メイリオ" w:cs="メイリオ" w:hint="eastAsia"/>
        </w:rPr>
        <w:t>当たって</w:t>
      </w:r>
      <w:r>
        <w:rPr>
          <w:rFonts w:ascii="メイリオ" w:eastAsia="メイリオ" w:hAnsi="メイリオ" w:cs="メイリオ" w:hint="eastAsia"/>
        </w:rPr>
        <w:t>は、</w:t>
      </w:r>
      <w:r w:rsidR="003F10B9" w:rsidRPr="003F10B9">
        <w:rPr>
          <w:rFonts w:ascii="メイリオ" w:eastAsia="メイリオ" w:hAnsi="メイリオ" w:cs="メイリオ" w:hint="eastAsia"/>
        </w:rPr>
        <w:t>電動車（EV・FCV・PHEV・HV）</w:t>
      </w:r>
      <w:r w:rsidR="001623F0">
        <w:rPr>
          <w:rFonts w:ascii="メイリオ" w:eastAsia="メイリオ" w:hAnsi="メイリオ" w:cs="メイリオ" w:hint="eastAsia"/>
        </w:rPr>
        <w:t>などの</w:t>
      </w:r>
      <w:r w:rsidR="00E71E94">
        <w:rPr>
          <w:rFonts w:ascii="メイリオ" w:eastAsia="メイリオ" w:hAnsi="メイリオ" w:cs="メイリオ" w:hint="eastAsia"/>
        </w:rPr>
        <w:t>燃費性能の優れた自動車へ代替することで</w:t>
      </w:r>
      <w:r w:rsidRPr="004835A8">
        <w:rPr>
          <w:rFonts w:ascii="メイリオ" w:eastAsia="メイリオ" w:hAnsi="メイリオ" w:cs="メイリオ"/>
        </w:rPr>
        <w:t>CO</w:t>
      </w:r>
      <w:r w:rsidRPr="004835A8">
        <w:rPr>
          <w:rFonts w:ascii="メイリオ" w:eastAsia="メイリオ" w:hAnsi="メイリオ" w:cs="メイリオ"/>
          <w:vertAlign w:val="subscript"/>
        </w:rPr>
        <w:t>2</w:t>
      </w:r>
      <w:r w:rsidR="00E71E94">
        <w:rPr>
          <w:rFonts w:ascii="メイリオ" w:eastAsia="メイリオ" w:hAnsi="メイリオ" w:cs="メイリオ" w:hint="eastAsia"/>
        </w:rPr>
        <w:t>排出</w:t>
      </w:r>
      <w:r>
        <w:rPr>
          <w:rFonts w:ascii="メイリオ" w:eastAsia="メイリオ" w:hAnsi="メイリオ" w:cs="メイリオ" w:hint="eastAsia"/>
        </w:rPr>
        <w:t>量を減少させる</w:t>
      </w:r>
      <w:r w:rsidR="00F53814">
        <w:rPr>
          <w:rFonts w:ascii="メイリオ" w:eastAsia="メイリオ" w:hAnsi="メイリオ" w:cs="メイリオ" w:hint="eastAsia"/>
        </w:rPr>
        <w:t>ことが</w:t>
      </w:r>
      <w:r w:rsidR="00E71E94">
        <w:rPr>
          <w:rFonts w:ascii="メイリオ" w:eastAsia="メイリオ" w:hAnsi="メイリオ" w:cs="メイリオ" w:hint="eastAsia"/>
        </w:rPr>
        <w:t>できます</w:t>
      </w:r>
      <w:r w:rsidR="00F53814">
        <w:rPr>
          <w:rFonts w:ascii="メイリオ" w:eastAsia="メイリオ" w:hAnsi="メイリオ" w:cs="メイリオ" w:hint="eastAsia"/>
        </w:rPr>
        <w:t>。</w:t>
      </w:r>
      <w:r>
        <w:rPr>
          <w:rFonts w:ascii="メイリオ" w:eastAsia="メイリオ" w:hAnsi="メイリオ" w:cs="メイリオ" w:hint="eastAsia"/>
        </w:rPr>
        <w:t>また、</w:t>
      </w:r>
      <w:r w:rsidR="00F53814">
        <w:rPr>
          <w:rFonts w:ascii="メイリオ" w:eastAsia="メイリオ" w:hAnsi="メイリオ" w:cs="メイリオ" w:hint="eastAsia"/>
        </w:rPr>
        <w:t>利用者への</w:t>
      </w:r>
      <w:r>
        <w:rPr>
          <w:rFonts w:ascii="メイリオ" w:eastAsia="メイリオ" w:hAnsi="メイリオ" w:cs="メイリオ" w:hint="eastAsia"/>
        </w:rPr>
        <w:t>エコドライブの徹底や公用車の利用頻度を下げるような仕事の進め方にシフトすることも必要です。</w:t>
      </w:r>
    </w:p>
    <w:p w14:paraId="0A603398" w14:textId="74B4334C" w:rsidR="00F53814" w:rsidRPr="004835A8" w:rsidRDefault="001623F0" w:rsidP="00F53814">
      <w:pPr>
        <w:spacing w:line="360" w:lineRule="exact"/>
        <w:rPr>
          <w:rFonts w:ascii="メイリオ" w:eastAsia="メイリオ" w:hAnsi="メイリオ" w:cs="メイリオ"/>
        </w:rPr>
      </w:pPr>
      <w:r>
        <w:rPr>
          <w:rFonts w:ascii="メイリオ" w:eastAsia="メイリオ" w:hAnsi="メイリオ" w:cs="メイリオ" w:hint="eastAsia"/>
        </w:rPr>
        <w:t>④</w:t>
      </w:r>
      <w:r w:rsidR="00F53814" w:rsidRPr="004835A8">
        <w:rPr>
          <w:rFonts w:ascii="メイリオ" w:eastAsia="メイリオ" w:hAnsi="メイリオ" w:cs="メイリオ" w:hint="eastAsia"/>
        </w:rPr>
        <w:t xml:space="preserve">　</w:t>
      </w:r>
      <w:r w:rsidR="00F53814">
        <w:rPr>
          <w:rFonts w:ascii="メイリオ" w:eastAsia="メイリオ" w:hAnsi="メイリオ" w:cs="メイリオ" w:hint="eastAsia"/>
        </w:rPr>
        <w:t>・・・・</w:t>
      </w:r>
    </w:p>
    <w:p w14:paraId="41CA42CA" w14:textId="57D2B425" w:rsidR="000939DB" w:rsidRDefault="000939DB" w:rsidP="00F53814">
      <w:pPr>
        <w:spacing w:line="360" w:lineRule="exact"/>
        <w:ind w:firstLineChars="100" w:firstLine="210"/>
        <w:rPr>
          <w:rFonts w:ascii="メイリオ" w:eastAsia="メイリオ" w:hAnsi="メイリオ" w:cs="メイリオ"/>
        </w:rPr>
      </w:pPr>
      <w:bookmarkStart w:id="249" w:name="_Toc476591787"/>
      <w:bookmarkStart w:id="250" w:name="_Ref476592135"/>
      <w:bookmarkStart w:id="251" w:name="_Ref476592238"/>
      <w:bookmarkStart w:id="252" w:name="_Ref476592338"/>
      <w:bookmarkStart w:id="253" w:name="_Ref476839769"/>
      <w:bookmarkStart w:id="254" w:name="_Ref477509445"/>
      <w:bookmarkStart w:id="255" w:name="_Toc93672719"/>
      <w:bookmarkStart w:id="256" w:name="_Toc93676351"/>
      <w:bookmarkStart w:id="257" w:name="_Toc97797436"/>
      <w:bookmarkStart w:id="258" w:name="_Toc97822640"/>
      <w:bookmarkStart w:id="259" w:name="_Toc98170614"/>
    </w:p>
    <w:p w14:paraId="4955CBD4" w14:textId="537DC466" w:rsidR="000939DB" w:rsidRDefault="000939DB" w:rsidP="00F53814">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658299" behindDoc="0" locked="0" layoutInCell="1" allowOverlap="1" wp14:anchorId="1AE467AE" wp14:editId="0DCBA6A6">
                <wp:simplePos x="0" y="0"/>
                <wp:positionH relativeFrom="margin">
                  <wp:posOffset>-635</wp:posOffset>
                </wp:positionH>
                <wp:positionV relativeFrom="paragraph">
                  <wp:posOffset>34925</wp:posOffset>
                </wp:positionV>
                <wp:extent cx="5257800" cy="2178050"/>
                <wp:effectExtent l="38100" t="38100" r="114300" b="107950"/>
                <wp:wrapNone/>
                <wp:docPr id="107" name="Rectangle: Rounded Corners 107"/>
                <wp:cNvGraphicFramePr/>
                <a:graphic xmlns:a="http://schemas.openxmlformats.org/drawingml/2006/main">
                  <a:graphicData uri="http://schemas.microsoft.com/office/word/2010/wordprocessingShape">
                    <wps:wsp>
                      <wps:cNvSpPr/>
                      <wps:spPr>
                        <a:xfrm>
                          <a:off x="0" y="0"/>
                          <a:ext cx="5257800" cy="2178050"/>
                        </a:xfrm>
                        <a:prstGeom prst="roundRect">
                          <a:avLst>
                            <a:gd name="adj" fmla="val 11802"/>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FACA1EF" w14:textId="77777777" w:rsidR="00F56CAF" w:rsidRPr="00BC3A41" w:rsidRDefault="00F56CAF" w:rsidP="000939D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CCD3261" w14:textId="23BD2ABE" w:rsidR="00F56CAF" w:rsidRDefault="00F56CAF" w:rsidP="000939DB">
                            <w:pPr>
                              <w:spacing w:line="360" w:lineRule="exact"/>
                              <w:ind w:firstLineChars="100" w:firstLine="210"/>
                              <w:rPr>
                                <w:rFonts w:ascii="メイリオ" w:eastAsia="メイリオ" w:hAnsi="メイリオ" w:cs="メイリオ"/>
                              </w:rPr>
                            </w:pPr>
                            <w:r w:rsidRPr="00F53814">
                              <w:rPr>
                                <w:rFonts w:ascii="メイリオ" w:eastAsia="メイリオ" w:hAnsi="メイリオ" w:cs="メイリオ" w:hint="eastAsia"/>
                              </w:rPr>
                              <w:t>（1）「温室効果ガス総排出量」</w:t>
                            </w:r>
                            <w:r>
                              <w:rPr>
                                <w:rFonts w:ascii="メイリオ" w:eastAsia="メイリオ" w:hAnsi="メイリオ" w:cs="メイリオ" w:hint="eastAsia"/>
                              </w:rPr>
                              <w:t>や</w:t>
                            </w:r>
                            <w:r w:rsidRPr="00F53814">
                              <w:rPr>
                                <w:rFonts w:ascii="メイリオ" w:eastAsia="メイリオ" w:hAnsi="メイリオ" w:cs="メイリオ" w:hint="eastAsia"/>
                              </w:rPr>
                              <w:t>（2）温室効果ガスの排出量の増減要因</w:t>
                            </w:r>
                            <w:r>
                              <w:rPr>
                                <w:rFonts w:ascii="メイリオ" w:eastAsia="メイリオ" w:hAnsi="メイリオ" w:cs="メイリオ" w:hint="eastAsia"/>
                              </w:rPr>
                              <w:t>などの結果を踏まえて、</w:t>
                            </w:r>
                            <w:r w:rsidRPr="00D6198A">
                              <w:rPr>
                                <w:rFonts w:ascii="メイリオ" w:eastAsia="メイリオ" w:hAnsi="メイリオ" w:cs="メイリオ" w:hint="eastAsia"/>
                              </w:rPr>
                              <w:t>温室効果ガスの排出</w:t>
                            </w:r>
                            <w:r>
                              <w:rPr>
                                <w:rFonts w:ascii="メイリオ" w:eastAsia="メイリオ" w:hAnsi="メイリオ" w:cs="メイリオ" w:hint="eastAsia"/>
                              </w:rPr>
                              <w:t>削減に向けた課題を抽出してください。これらの課題を踏まえて、効果的な</w:t>
                            </w:r>
                            <w:r w:rsidRPr="00D6198A">
                              <w:rPr>
                                <w:rFonts w:ascii="メイリオ" w:eastAsia="メイリオ" w:hAnsi="メイリオ" w:cs="メイリオ" w:hint="eastAsia"/>
                              </w:rPr>
                              <w:t>措置</w:t>
                            </w:r>
                            <w:r>
                              <w:rPr>
                                <w:rFonts w:ascii="メイリオ" w:eastAsia="メイリオ" w:hAnsi="メイリオ" w:cs="メイリオ" w:hint="eastAsia"/>
                              </w:rPr>
                              <w:t>の立案につなげる</w:t>
                            </w:r>
                            <w:r w:rsidRPr="00D6198A">
                              <w:rPr>
                                <w:rFonts w:ascii="メイリオ" w:eastAsia="メイリオ" w:hAnsi="メイリオ" w:cs="メイリオ" w:hint="eastAsia"/>
                              </w:rPr>
                              <w:t>ことが望まれます。</w:t>
                            </w:r>
                          </w:p>
                          <w:p w14:paraId="6985C0F1" w14:textId="51EA9953" w:rsidR="00F56CAF" w:rsidRDefault="00F56CAF" w:rsidP="000939D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また、</w:t>
                            </w:r>
                            <w:r w:rsidRPr="001623F0">
                              <w:rPr>
                                <w:rFonts w:ascii="メイリオ" w:eastAsia="メイリオ" w:hAnsi="メイリオ" w:cs="メイリオ" w:hint="eastAsia"/>
                              </w:rPr>
                              <w:t>増減要因の分析</w:t>
                            </w:r>
                            <w:r>
                              <w:rPr>
                                <w:rFonts w:ascii="メイリオ" w:eastAsia="メイリオ" w:hAnsi="メイリオ" w:cs="メイリオ" w:hint="eastAsia"/>
                              </w:rPr>
                              <w:t>と同様に、</w:t>
                            </w:r>
                            <w:r w:rsidRPr="001623F0">
                              <w:rPr>
                                <w:rFonts w:ascii="メイリオ" w:eastAsia="メイリオ" w:hAnsi="メイリオ" w:cs="メイリオ" w:hint="eastAsia"/>
                              </w:rPr>
                              <w:t>ガス別やエネルギー種別によ</w:t>
                            </w:r>
                            <w:r>
                              <w:rPr>
                                <w:rFonts w:ascii="メイリオ" w:eastAsia="メイリオ" w:hAnsi="メイリオ" w:cs="メイリオ" w:hint="eastAsia"/>
                              </w:rPr>
                              <w:t>り課題を抽出</w:t>
                            </w:r>
                            <w:r w:rsidRPr="001623F0">
                              <w:rPr>
                                <w:rFonts w:ascii="メイリオ" w:eastAsia="メイリオ" w:hAnsi="メイリオ" w:cs="メイリオ" w:hint="eastAsia"/>
                              </w:rPr>
                              <w:t>することも考えられます。</w:t>
                            </w:r>
                          </w:p>
                          <w:p w14:paraId="77128415" w14:textId="77777777" w:rsidR="00F56CAF" w:rsidRPr="00BC3A41" w:rsidRDefault="00F56CAF" w:rsidP="000939D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C621976" w14:textId="2B1D9217" w:rsidR="00F56CAF" w:rsidRPr="005A34A7" w:rsidRDefault="00F56CAF" w:rsidP="000939D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7A7772D8" w14:textId="77777777" w:rsidR="00F56CAF" w:rsidRPr="006F115A" w:rsidRDefault="00F56CAF" w:rsidP="000939DB">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467AE" id="Rectangle: Rounded Corners 107" o:spid="_x0000_s1051" style="position:absolute;left:0;text-align:left;margin-left:-.05pt;margin-top:2.75pt;width:414pt;height:171.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" fillcolor="white [3201]" strokecolor="black [3200]" strokeweight="1pt">
                <v:stroke joinstyle="miter"/>
                <v:shadow on="t" color="black" opacity="26214f" origin="-.5,-.5" offset=".74836mm,.74836mm"/>
                <v:textbox inset="2mm,0,2mm,0">
                  <w:txbxContent>
                    <w:p w14:paraId="6FACA1EF" w14:textId="77777777" w:rsidR="00F56CAF" w:rsidRPr="00BC3A41" w:rsidRDefault="00F56CAF" w:rsidP="000939D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CCD3261" w14:textId="23BD2ABE" w:rsidR="00F56CAF" w:rsidRDefault="00F56CAF" w:rsidP="000939DB">
                      <w:pPr>
                        <w:spacing w:line="360" w:lineRule="exact"/>
                        <w:ind w:firstLineChars="100" w:firstLine="210"/>
                        <w:rPr>
                          <w:rFonts w:ascii="メイリオ" w:eastAsia="メイリオ" w:hAnsi="メイリオ" w:cs="メイリオ"/>
                        </w:rPr>
                      </w:pPr>
                      <w:r w:rsidRPr="00F53814">
                        <w:rPr>
                          <w:rFonts w:ascii="メイリオ" w:eastAsia="メイリオ" w:hAnsi="メイリオ" w:cs="メイリオ" w:hint="eastAsia"/>
                        </w:rPr>
                        <w:t>（1）「温室効果ガス総排出量」</w:t>
                      </w:r>
                      <w:r>
                        <w:rPr>
                          <w:rFonts w:ascii="メイリオ" w:eastAsia="メイリオ" w:hAnsi="メイリオ" w:cs="メイリオ" w:hint="eastAsia"/>
                        </w:rPr>
                        <w:t>や</w:t>
                      </w:r>
                      <w:r w:rsidRPr="00F53814">
                        <w:rPr>
                          <w:rFonts w:ascii="メイリオ" w:eastAsia="メイリオ" w:hAnsi="メイリオ" w:cs="メイリオ" w:hint="eastAsia"/>
                        </w:rPr>
                        <w:t>（2）温室効果ガスの排出量の増減要因</w:t>
                      </w:r>
                      <w:r>
                        <w:rPr>
                          <w:rFonts w:ascii="メイリオ" w:eastAsia="メイリオ" w:hAnsi="メイリオ" w:cs="メイリオ" w:hint="eastAsia"/>
                        </w:rPr>
                        <w:t>などの結果を踏まえて、</w:t>
                      </w:r>
                      <w:r w:rsidRPr="00D6198A">
                        <w:rPr>
                          <w:rFonts w:ascii="メイリオ" w:eastAsia="メイリオ" w:hAnsi="メイリオ" w:cs="メイリオ" w:hint="eastAsia"/>
                        </w:rPr>
                        <w:t>温室効果ガスの排出</w:t>
                      </w:r>
                      <w:r>
                        <w:rPr>
                          <w:rFonts w:ascii="メイリオ" w:eastAsia="メイリオ" w:hAnsi="メイリオ" w:cs="メイリオ" w:hint="eastAsia"/>
                        </w:rPr>
                        <w:t>削減に向けた課題を抽出してください。これらの課題を踏まえて、効果的な</w:t>
                      </w:r>
                      <w:r w:rsidRPr="00D6198A">
                        <w:rPr>
                          <w:rFonts w:ascii="メイリオ" w:eastAsia="メイリオ" w:hAnsi="メイリオ" w:cs="メイリオ" w:hint="eastAsia"/>
                        </w:rPr>
                        <w:t>措置</w:t>
                      </w:r>
                      <w:r>
                        <w:rPr>
                          <w:rFonts w:ascii="メイリオ" w:eastAsia="メイリオ" w:hAnsi="メイリオ" w:cs="メイリオ" w:hint="eastAsia"/>
                        </w:rPr>
                        <w:t>の立案につなげる</w:t>
                      </w:r>
                      <w:r w:rsidRPr="00D6198A">
                        <w:rPr>
                          <w:rFonts w:ascii="メイリオ" w:eastAsia="メイリオ" w:hAnsi="メイリオ" w:cs="メイリオ" w:hint="eastAsia"/>
                        </w:rPr>
                        <w:t>ことが望まれます。</w:t>
                      </w:r>
                    </w:p>
                    <w:p w14:paraId="6985C0F1" w14:textId="51EA9953" w:rsidR="00F56CAF" w:rsidRDefault="00F56CAF" w:rsidP="000939D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また、</w:t>
                      </w:r>
                      <w:r w:rsidRPr="001623F0">
                        <w:rPr>
                          <w:rFonts w:ascii="メイリオ" w:eastAsia="メイリオ" w:hAnsi="メイリオ" w:cs="メイリオ" w:hint="eastAsia"/>
                        </w:rPr>
                        <w:t>増減要因の分析</w:t>
                      </w:r>
                      <w:r>
                        <w:rPr>
                          <w:rFonts w:ascii="メイリオ" w:eastAsia="メイリオ" w:hAnsi="メイリオ" w:cs="メイリオ" w:hint="eastAsia"/>
                        </w:rPr>
                        <w:t>と同様に、</w:t>
                      </w:r>
                      <w:r w:rsidRPr="001623F0">
                        <w:rPr>
                          <w:rFonts w:ascii="メイリオ" w:eastAsia="メイリオ" w:hAnsi="メイリオ" w:cs="メイリオ" w:hint="eastAsia"/>
                        </w:rPr>
                        <w:t>ガス別やエネルギー種別によ</w:t>
                      </w:r>
                      <w:r>
                        <w:rPr>
                          <w:rFonts w:ascii="メイリオ" w:eastAsia="メイリオ" w:hAnsi="メイリオ" w:cs="メイリオ" w:hint="eastAsia"/>
                        </w:rPr>
                        <w:t>り課題を抽出</w:t>
                      </w:r>
                      <w:r w:rsidRPr="001623F0">
                        <w:rPr>
                          <w:rFonts w:ascii="メイリオ" w:eastAsia="メイリオ" w:hAnsi="メイリオ" w:cs="メイリオ" w:hint="eastAsia"/>
                        </w:rPr>
                        <w:t>することも考えられます。</w:t>
                      </w:r>
                    </w:p>
                    <w:p w14:paraId="77128415" w14:textId="77777777" w:rsidR="00F56CAF" w:rsidRPr="00BC3A41" w:rsidRDefault="00F56CAF" w:rsidP="000939D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C621976" w14:textId="2B1D9217" w:rsidR="00F56CAF" w:rsidRPr="005A34A7" w:rsidRDefault="00F56CAF" w:rsidP="000939D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7A7772D8" w14:textId="77777777" w:rsidR="00F56CAF" w:rsidRPr="006F115A" w:rsidRDefault="00F56CAF" w:rsidP="000939DB">
                      <w:pPr>
                        <w:spacing w:line="360" w:lineRule="exact"/>
                        <w:rPr>
                          <w:rFonts w:ascii="メイリオ" w:eastAsia="メイリオ" w:hAnsi="メイリオ" w:cs="メイリオ"/>
                        </w:rPr>
                      </w:pPr>
                    </w:p>
                  </w:txbxContent>
                </v:textbox>
                <w10:wrap anchorx="margin"/>
              </v:roundrect>
            </w:pict>
          </mc:Fallback>
        </mc:AlternateContent>
      </w:r>
    </w:p>
    <w:p w14:paraId="6E8867AB" w14:textId="10E454B1" w:rsidR="000939DB" w:rsidRDefault="000939DB" w:rsidP="00F53814">
      <w:pPr>
        <w:spacing w:line="360" w:lineRule="exact"/>
        <w:ind w:firstLineChars="100" w:firstLine="210"/>
        <w:rPr>
          <w:rFonts w:ascii="メイリオ" w:eastAsia="メイリオ" w:hAnsi="メイリオ" w:cs="メイリオ"/>
        </w:rPr>
      </w:pPr>
    </w:p>
    <w:p w14:paraId="2291D2C2" w14:textId="42EBE722" w:rsidR="000939DB" w:rsidRDefault="000939DB" w:rsidP="00F53814">
      <w:pPr>
        <w:spacing w:line="360" w:lineRule="exact"/>
        <w:ind w:firstLineChars="100" w:firstLine="210"/>
        <w:rPr>
          <w:rFonts w:ascii="メイリオ" w:eastAsia="メイリオ" w:hAnsi="メイリオ" w:cs="メイリオ"/>
        </w:rPr>
      </w:pPr>
    </w:p>
    <w:p w14:paraId="6F0EDD1D" w14:textId="77777777" w:rsidR="000939DB" w:rsidRPr="00CF19AE" w:rsidRDefault="000939DB" w:rsidP="00CF19AE">
      <w:pPr>
        <w:spacing w:line="360" w:lineRule="exact"/>
        <w:ind w:firstLineChars="100" w:firstLine="210"/>
        <w:rPr>
          <w:rFonts w:ascii="メイリオ" w:eastAsia="メイリオ" w:hAnsi="メイリオ" w:cs="メイリオ"/>
        </w:rPr>
      </w:pPr>
    </w:p>
    <w:p w14:paraId="6201A0A2" w14:textId="77777777" w:rsidR="000939DB" w:rsidRDefault="000939DB">
      <w:pPr>
        <w:widowControl/>
        <w:jc w:val="left"/>
        <w:rPr>
          <w:rFonts w:ascii="メイリオ" w:eastAsia="メイリオ" w:hAnsi="メイリオ" w:cs="メイリオ"/>
          <w:b/>
          <w:noProof/>
          <w:kern w:val="0"/>
          <w:sz w:val="24"/>
          <w:szCs w:val="21"/>
        </w:rPr>
      </w:pPr>
      <w:r>
        <w:br w:type="page"/>
      </w:r>
    </w:p>
    <w:p w14:paraId="564EF873" w14:textId="737C5A8A" w:rsidR="00993D2F" w:rsidRPr="004835A8" w:rsidRDefault="000939DB" w:rsidP="00F64709">
      <w:pPr>
        <w:pStyle w:val="2"/>
        <w:numPr>
          <w:ilvl w:val="1"/>
          <w:numId w:val="14"/>
        </w:numPr>
      </w:pPr>
      <w:bookmarkStart w:id="260" w:name="_Toc128129342"/>
      <w:bookmarkStart w:id="261" w:name="_Toc130971754"/>
      <w:bookmarkStart w:id="262" w:name="_Toc131071543"/>
      <w:r w:rsidRPr="004835A8">
        <w:rPr>
          <w:rFonts w:hint="eastAsia"/>
        </w:rPr>
        <w:lastRenderedPageBreak/>
        <w:t>温室効果ガスの排出削減目標</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E9E49A4" w14:textId="4375A893"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097BE7B5"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から目標年度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にかけての温室効果ガスの排出削減目標を定めます。</w:t>
      </w:r>
    </w:p>
    <w:p w14:paraId="7174B709"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259EBB86" w14:textId="77777777" w:rsidR="00993D2F" w:rsidRPr="004835A8" w:rsidRDefault="00993D2F" w:rsidP="00550EC8">
      <w:pPr>
        <w:pStyle w:val="3"/>
        <w:numPr>
          <w:ilvl w:val="2"/>
          <w:numId w:val="14"/>
        </w:numPr>
      </w:pPr>
      <w:bookmarkStart w:id="263" w:name="_Toc476591788"/>
      <w:bookmarkStart w:id="264" w:name="_Ref476592932"/>
      <w:bookmarkStart w:id="265" w:name="_Ref476593013"/>
      <w:bookmarkStart w:id="266" w:name="_Toc93675579"/>
      <w:bookmarkStart w:id="267" w:name="_Toc93675741"/>
      <w:bookmarkStart w:id="268" w:name="_Toc93675788"/>
      <w:bookmarkStart w:id="269" w:name="_Toc93675808"/>
      <w:bookmarkStart w:id="270" w:name="_Toc93675857"/>
      <w:bookmarkStart w:id="271" w:name="_Toc97798583"/>
      <w:bookmarkStart w:id="272" w:name="_Toc98284915"/>
      <w:bookmarkStart w:id="273" w:name="_Toc98285373"/>
      <w:bookmarkStart w:id="274" w:name="_Toc118895858"/>
      <w:bookmarkStart w:id="275" w:name="_Toc118973606"/>
      <w:bookmarkStart w:id="276" w:name="_Toc119685651"/>
      <w:bookmarkStart w:id="277" w:name="_Toc127545945"/>
      <w:bookmarkStart w:id="278" w:name="_Toc127546009"/>
      <w:bookmarkStart w:id="279" w:name="_Toc127894868"/>
      <w:bookmarkStart w:id="280" w:name="_Toc128129343"/>
      <w:bookmarkStart w:id="281" w:name="_Toc131071544"/>
      <w:r w:rsidRPr="004835A8">
        <w:rPr>
          <w:rFonts w:hint="eastAsia"/>
        </w:rPr>
        <w:t>目標設定の考え方</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58CC2D8" w14:textId="2D47D1F0"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地球温暖化対策計画</w:t>
      </w:r>
      <w:r w:rsidR="00520D93" w:rsidRPr="004835A8">
        <w:rPr>
          <w:rFonts w:ascii="メイリオ" w:eastAsia="メイリオ" w:hAnsi="メイリオ" w:cs="メイリオ" w:hint="eastAsia"/>
        </w:rPr>
        <w:t>等</w:t>
      </w:r>
      <w:r w:rsidR="00963CEB" w:rsidRPr="004835A8">
        <w:rPr>
          <w:rFonts w:ascii="メイリオ" w:eastAsia="メイリオ" w:hAnsi="メイリオ" w:cs="メイリオ" w:hint="eastAsia"/>
        </w:rPr>
        <w:t>を踏まえて</w:t>
      </w:r>
      <w:r w:rsidRPr="004835A8">
        <w:rPr>
          <w:rFonts w:ascii="メイリオ" w:eastAsia="メイリオ" w:hAnsi="メイリオ" w:cs="メイリオ" w:hint="eastAsia"/>
        </w:rPr>
        <w:t>、</w:t>
      </w:r>
      <w:bookmarkStart w:id="282" w:name="_Hlk127894889"/>
      <w:r w:rsidRPr="004835A8">
        <w:rPr>
          <w:rFonts w:ascii="メイリオ" w:eastAsia="メイリオ" w:hAnsi="メイリオ" w:cs="メイリオ" w:hint="eastAsia"/>
        </w:rPr>
        <w:t>○○町</w:t>
      </w:r>
      <w:bookmarkEnd w:id="282"/>
      <w:r w:rsidRPr="004835A8">
        <w:rPr>
          <w:rFonts w:ascii="メイリオ" w:eastAsia="メイリオ" w:hAnsi="メイリオ" w:cs="メイリオ" w:hint="eastAsia"/>
        </w:rPr>
        <w:t>の事務・事業に伴う温室効果ガスの排出削減目標を設定します。</w:t>
      </w:r>
    </w:p>
    <w:p w14:paraId="141BB708" w14:textId="77777777" w:rsidR="00993D2F" w:rsidRPr="004835A8" w:rsidRDefault="00993D2F" w:rsidP="00993D2F">
      <w:pPr>
        <w:spacing w:line="360" w:lineRule="exact"/>
        <w:ind w:firstLineChars="100" w:firstLine="210"/>
        <w:rPr>
          <w:rFonts w:ascii="メイリオ" w:eastAsia="メイリオ" w:hAnsi="メイリオ" w:cs="メイリオ"/>
        </w:rPr>
      </w:pPr>
    </w:p>
    <w:p w14:paraId="06496A3A" w14:textId="77777777" w:rsidR="00422832" w:rsidRPr="004835A8" w:rsidRDefault="00993D2F" w:rsidP="00550EC8">
      <w:pPr>
        <w:pStyle w:val="3"/>
        <w:numPr>
          <w:ilvl w:val="2"/>
          <w:numId w:val="14"/>
        </w:numPr>
      </w:pPr>
      <w:bookmarkStart w:id="283" w:name="_Toc476591789"/>
      <w:bookmarkStart w:id="284" w:name="_Ref476592936"/>
      <w:bookmarkStart w:id="285" w:name="_Ref476593017"/>
      <w:bookmarkStart w:id="286" w:name="_Toc93675580"/>
      <w:bookmarkStart w:id="287" w:name="_Toc93675742"/>
      <w:bookmarkStart w:id="288" w:name="_Toc93675789"/>
      <w:bookmarkStart w:id="289" w:name="_Toc93675809"/>
      <w:bookmarkStart w:id="290" w:name="_Toc93675858"/>
      <w:bookmarkStart w:id="291" w:name="_Toc97798584"/>
      <w:bookmarkStart w:id="292" w:name="_Toc98284916"/>
      <w:bookmarkStart w:id="293" w:name="_Toc98285374"/>
      <w:bookmarkStart w:id="294" w:name="_Toc118895859"/>
      <w:bookmarkStart w:id="295" w:name="_Toc118973607"/>
      <w:bookmarkStart w:id="296" w:name="_Toc119685652"/>
      <w:bookmarkStart w:id="297" w:name="_Toc127545946"/>
      <w:bookmarkStart w:id="298" w:name="_Toc127546010"/>
      <w:bookmarkStart w:id="299" w:name="_Toc127894869"/>
      <w:bookmarkStart w:id="300" w:name="_Toc128129344"/>
      <w:bookmarkStart w:id="301" w:name="_Toc131071545"/>
      <w:r w:rsidRPr="004835A8">
        <w:rPr>
          <w:rFonts w:hint="eastAsia"/>
        </w:rPr>
        <w:t>温室効果ガスの削減目標</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497CEF03" w14:textId="1B3AA4A4" w:rsidR="00422832" w:rsidRPr="004835A8" w:rsidRDefault="00422832" w:rsidP="00422832">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比</w:t>
      </w:r>
      <w:r w:rsidR="000D00F9" w:rsidRPr="004835A8">
        <w:rPr>
          <w:rFonts w:ascii="メイリオ" w:eastAsia="メイリオ" w:hAnsi="メイリオ" w:cs="メイリオ" w:hint="eastAsia"/>
        </w:rPr>
        <w:t>で</w:t>
      </w:r>
      <w:r w:rsidR="0039134A" w:rsidRPr="004835A8">
        <w:rPr>
          <w:rFonts w:ascii="メイリオ" w:eastAsia="メイリオ" w:hAnsi="メイリオ" w:cs="メイリオ"/>
        </w:rPr>
        <w:t>51</w:t>
      </w:r>
      <w:r w:rsidRPr="004835A8">
        <w:rPr>
          <w:rFonts w:ascii="メイリオ" w:eastAsia="メイリオ" w:hAnsi="メイリオ" w:cs="メイリオ" w:hint="eastAsia"/>
        </w:rPr>
        <w:t>％削減することを目標とします。</w:t>
      </w:r>
    </w:p>
    <w:p w14:paraId="58EA2BEB" w14:textId="77777777" w:rsidR="00422832" w:rsidRPr="004835A8" w:rsidRDefault="00422832" w:rsidP="00422832">
      <w:pPr>
        <w:spacing w:line="360" w:lineRule="exact"/>
        <w:ind w:left="210" w:hangingChars="100" w:hanging="210"/>
        <w:rPr>
          <w:rFonts w:ascii="メイリオ" w:eastAsia="メイリオ" w:hAnsi="メイリオ" w:cs="メイリオ"/>
        </w:rPr>
      </w:pPr>
    </w:p>
    <w:p w14:paraId="2AA3AA71" w14:textId="69DCFE00" w:rsidR="00422832" w:rsidRPr="004835A8" w:rsidRDefault="00422832" w:rsidP="003F10B9">
      <w:pPr>
        <w:pStyle w:val="af1"/>
      </w:pPr>
      <w:bookmarkStart w:id="302" w:name="_Ref474163349"/>
      <w:r w:rsidRPr="004835A8">
        <w:rPr>
          <w:rFonts w:hint="eastAsia"/>
        </w:rPr>
        <w:t xml:space="preserve">表 </w:t>
      </w:r>
      <w:r w:rsidRPr="004835A8">
        <w:fldChar w:fldCharType="begin"/>
      </w:r>
      <w:r w:rsidRPr="004835A8">
        <w:instrText xml:space="preserve"> </w:instrText>
      </w:r>
      <w:r w:rsidRPr="004835A8">
        <w:rPr>
          <w:rFonts w:hint="eastAsia"/>
        </w:rPr>
        <w:instrText>SEQ 表 \* ARABIC</w:instrText>
      </w:r>
      <w:r w:rsidRPr="004835A8">
        <w:instrText xml:space="preserve"> </w:instrText>
      </w:r>
      <w:r w:rsidRPr="004835A8">
        <w:fldChar w:fldCharType="separate"/>
      </w:r>
      <w:r w:rsidR="00AF7AB7">
        <w:rPr>
          <w:noProof/>
        </w:rPr>
        <w:t>20</w:t>
      </w:r>
      <w:r w:rsidRPr="004835A8">
        <w:fldChar w:fldCharType="end"/>
      </w:r>
      <w:bookmarkEnd w:id="302"/>
      <w:r w:rsidRPr="004835A8">
        <w:rPr>
          <w:rFonts w:hint="eastAsia"/>
        </w:rPr>
        <w:t xml:space="preserve">　温室効果ガスの削減目標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32"/>
        <w:gridCol w:w="2832"/>
      </w:tblGrid>
      <w:tr w:rsidR="00422832" w:rsidRPr="004835A8" w14:paraId="7F3C1D5E" w14:textId="77777777" w:rsidTr="00D2206B">
        <w:tc>
          <w:tcPr>
            <w:tcW w:w="2515" w:type="dxa"/>
            <w:tcBorders>
              <w:bottom w:val="double" w:sz="4" w:space="0" w:color="auto"/>
            </w:tcBorders>
            <w:shd w:val="clear" w:color="auto" w:fill="BFBFBF" w:themeFill="background1" w:themeFillShade="BF"/>
          </w:tcPr>
          <w:p w14:paraId="63CE833F" w14:textId="77777777" w:rsidR="00422832" w:rsidRPr="004835A8" w:rsidRDefault="00422832" w:rsidP="00D2206B">
            <w:pPr>
              <w:pStyle w:val="11"/>
              <w:jc w:val="center"/>
            </w:pPr>
            <w:r w:rsidRPr="004835A8">
              <w:rPr>
                <w:rFonts w:hint="eastAsia"/>
              </w:rPr>
              <w:t>項　目</w:t>
            </w:r>
          </w:p>
        </w:tc>
        <w:tc>
          <w:tcPr>
            <w:tcW w:w="2832" w:type="dxa"/>
            <w:tcBorders>
              <w:bottom w:val="double" w:sz="4" w:space="0" w:color="auto"/>
            </w:tcBorders>
            <w:shd w:val="clear" w:color="auto" w:fill="BFBFBF" w:themeFill="background1" w:themeFillShade="BF"/>
            <w:vAlign w:val="center"/>
          </w:tcPr>
          <w:p w14:paraId="048DEBB2" w14:textId="77777777" w:rsidR="00422832" w:rsidRPr="004835A8" w:rsidRDefault="00422832" w:rsidP="00D2206B">
            <w:pPr>
              <w:pStyle w:val="11"/>
              <w:jc w:val="center"/>
            </w:pPr>
            <w:r w:rsidRPr="004835A8">
              <w:rPr>
                <w:rFonts w:hint="eastAsia"/>
              </w:rPr>
              <w:t>基準年度</w:t>
            </w:r>
            <w:r w:rsidR="00B30C0A" w:rsidRPr="004835A8">
              <w:rPr>
                <w:rFonts w:hint="eastAsia"/>
              </w:rPr>
              <w:t>（</w:t>
            </w:r>
            <w:r w:rsidR="00167F88" w:rsidRPr="004835A8">
              <w:t>2013</w:t>
            </w:r>
            <w:r w:rsidRPr="004835A8">
              <w:rPr>
                <w:rFonts w:hint="eastAsia"/>
              </w:rPr>
              <w:t>年度</w:t>
            </w:r>
            <w:r w:rsidR="00B30C0A" w:rsidRPr="004835A8">
              <w:rPr>
                <w:rFonts w:hint="eastAsia"/>
              </w:rPr>
              <w:t>）</w:t>
            </w:r>
          </w:p>
        </w:tc>
        <w:tc>
          <w:tcPr>
            <w:tcW w:w="2832" w:type="dxa"/>
            <w:tcBorders>
              <w:bottom w:val="double" w:sz="4" w:space="0" w:color="auto"/>
            </w:tcBorders>
            <w:shd w:val="clear" w:color="auto" w:fill="BFBFBF" w:themeFill="background1" w:themeFillShade="BF"/>
            <w:vAlign w:val="center"/>
          </w:tcPr>
          <w:p w14:paraId="5397BD0A" w14:textId="77777777" w:rsidR="00422832" w:rsidRPr="004835A8" w:rsidRDefault="00422832" w:rsidP="00D2206B">
            <w:pPr>
              <w:pStyle w:val="11"/>
              <w:jc w:val="center"/>
            </w:pPr>
            <w:r w:rsidRPr="004835A8">
              <w:rPr>
                <w:rFonts w:hint="eastAsia"/>
              </w:rPr>
              <w:t>目標年度</w:t>
            </w:r>
            <w:r w:rsidR="00B30C0A" w:rsidRPr="004835A8">
              <w:rPr>
                <w:rFonts w:hint="eastAsia"/>
              </w:rPr>
              <w:t>（</w:t>
            </w:r>
            <w:r w:rsidR="00167F88" w:rsidRPr="004835A8">
              <w:t>2030</w:t>
            </w:r>
            <w:r w:rsidRPr="004835A8">
              <w:rPr>
                <w:rFonts w:hint="eastAsia"/>
              </w:rPr>
              <w:t>年度</w:t>
            </w:r>
            <w:r w:rsidR="00B30C0A" w:rsidRPr="004835A8">
              <w:rPr>
                <w:rFonts w:hint="eastAsia"/>
              </w:rPr>
              <w:t>）</w:t>
            </w:r>
          </w:p>
        </w:tc>
      </w:tr>
      <w:tr w:rsidR="00422832" w:rsidRPr="004835A8" w14:paraId="42C571D8" w14:textId="77777777" w:rsidTr="00D2206B">
        <w:tc>
          <w:tcPr>
            <w:tcW w:w="2515" w:type="dxa"/>
            <w:tcBorders>
              <w:top w:val="double" w:sz="4" w:space="0" w:color="auto"/>
              <w:bottom w:val="single" w:sz="4" w:space="0" w:color="auto"/>
            </w:tcBorders>
            <w:shd w:val="clear" w:color="auto" w:fill="auto"/>
          </w:tcPr>
          <w:p w14:paraId="403F9F34" w14:textId="77777777" w:rsidR="00422832" w:rsidRPr="004835A8" w:rsidRDefault="00422832" w:rsidP="00D2206B">
            <w:pPr>
              <w:pStyle w:val="11"/>
            </w:pPr>
            <w:r w:rsidRPr="004835A8">
              <w:rPr>
                <w:rFonts w:hint="eastAsia"/>
              </w:rPr>
              <w:t>温室効果ガスの排出量</w:t>
            </w:r>
          </w:p>
        </w:tc>
        <w:tc>
          <w:tcPr>
            <w:tcW w:w="2832" w:type="dxa"/>
            <w:tcBorders>
              <w:top w:val="double" w:sz="4" w:space="0" w:color="auto"/>
              <w:bottom w:val="single" w:sz="4" w:space="0" w:color="auto"/>
            </w:tcBorders>
            <w:shd w:val="clear" w:color="auto" w:fill="auto"/>
            <w:vAlign w:val="center"/>
          </w:tcPr>
          <w:p w14:paraId="63CB51B3" w14:textId="77777777" w:rsidR="00422832" w:rsidRPr="004835A8" w:rsidRDefault="00167F88" w:rsidP="00D2206B">
            <w:pPr>
              <w:pStyle w:val="11"/>
              <w:jc w:val="center"/>
            </w:pPr>
            <w:r w:rsidRPr="004835A8">
              <w:t>1</w:t>
            </w:r>
            <w:r w:rsidR="00422832" w:rsidRPr="004835A8">
              <w:rPr>
                <w:rFonts w:hint="eastAsia"/>
              </w:rPr>
              <w:t>,</w:t>
            </w:r>
            <w:r w:rsidRPr="004835A8">
              <w:t>500</w:t>
            </w:r>
            <w:r w:rsidR="00D2206B" w:rsidRPr="004835A8">
              <w:t>t</w:t>
            </w:r>
            <w:r w:rsidR="00422832" w:rsidRPr="004835A8">
              <w:rPr>
                <w:rFonts w:hint="eastAsia"/>
              </w:rPr>
              <w:t>-</w:t>
            </w:r>
            <w:r w:rsidR="00D2206B" w:rsidRPr="004835A8">
              <w:t>CO</w:t>
            </w:r>
            <w:r w:rsidRPr="004835A8">
              <w:rPr>
                <w:vertAlign w:val="subscript"/>
              </w:rPr>
              <w:t>2</w:t>
            </w:r>
          </w:p>
        </w:tc>
        <w:tc>
          <w:tcPr>
            <w:tcW w:w="2832" w:type="dxa"/>
            <w:tcBorders>
              <w:top w:val="double" w:sz="4" w:space="0" w:color="auto"/>
              <w:bottom w:val="single" w:sz="4" w:space="0" w:color="auto"/>
            </w:tcBorders>
            <w:shd w:val="clear" w:color="auto" w:fill="auto"/>
            <w:vAlign w:val="center"/>
          </w:tcPr>
          <w:p w14:paraId="0A0A28A1" w14:textId="777CABBF" w:rsidR="00422832" w:rsidRPr="004835A8" w:rsidRDefault="0067714B" w:rsidP="0067714B">
            <w:pPr>
              <w:pStyle w:val="11"/>
              <w:jc w:val="center"/>
            </w:pPr>
            <w:r w:rsidRPr="004835A8">
              <w:t>735</w:t>
            </w:r>
            <w:r w:rsidR="00D2206B" w:rsidRPr="004835A8">
              <w:t>t</w:t>
            </w:r>
            <w:r w:rsidR="00422832" w:rsidRPr="004835A8">
              <w:rPr>
                <w:rFonts w:hint="eastAsia"/>
              </w:rPr>
              <w:t>-</w:t>
            </w:r>
            <w:r w:rsidR="00D2206B" w:rsidRPr="004835A8">
              <w:t>CO</w:t>
            </w:r>
            <w:r w:rsidR="00167F88" w:rsidRPr="004835A8">
              <w:rPr>
                <w:vertAlign w:val="subscript"/>
              </w:rPr>
              <w:t>2</w:t>
            </w:r>
          </w:p>
        </w:tc>
      </w:tr>
      <w:tr w:rsidR="00422832" w:rsidRPr="004835A8" w14:paraId="3D4A6C19" w14:textId="77777777" w:rsidTr="00D2206B">
        <w:tc>
          <w:tcPr>
            <w:tcW w:w="2515" w:type="dxa"/>
            <w:tcBorders>
              <w:top w:val="single" w:sz="4" w:space="0" w:color="auto"/>
            </w:tcBorders>
            <w:shd w:val="clear" w:color="auto" w:fill="auto"/>
          </w:tcPr>
          <w:p w14:paraId="2BAD3EA4" w14:textId="77777777" w:rsidR="00422832" w:rsidRPr="004835A8" w:rsidRDefault="00422832" w:rsidP="00D2206B">
            <w:pPr>
              <w:pStyle w:val="11"/>
            </w:pPr>
            <w:r w:rsidRPr="004835A8">
              <w:rPr>
                <w:rFonts w:hint="eastAsia"/>
              </w:rPr>
              <w:t>削減率</w:t>
            </w:r>
          </w:p>
        </w:tc>
        <w:tc>
          <w:tcPr>
            <w:tcW w:w="2832" w:type="dxa"/>
            <w:tcBorders>
              <w:top w:val="single" w:sz="4" w:space="0" w:color="auto"/>
            </w:tcBorders>
            <w:shd w:val="clear" w:color="auto" w:fill="auto"/>
            <w:vAlign w:val="center"/>
          </w:tcPr>
          <w:p w14:paraId="3048E4E2" w14:textId="77777777" w:rsidR="00422832" w:rsidRPr="004835A8" w:rsidRDefault="00422832" w:rsidP="00D2206B">
            <w:pPr>
              <w:pStyle w:val="11"/>
              <w:jc w:val="center"/>
            </w:pPr>
            <w:r w:rsidRPr="004835A8">
              <w:rPr>
                <w:rFonts w:hint="eastAsia"/>
              </w:rPr>
              <w:t>－</w:t>
            </w:r>
          </w:p>
        </w:tc>
        <w:tc>
          <w:tcPr>
            <w:tcW w:w="2832" w:type="dxa"/>
            <w:tcBorders>
              <w:top w:val="single" w:sz="4" w:space="0" w:color="auto"/>
            </w:tcBorders>
            <w:shd w:val="clear" w:color="auto" w:fill="auto"/>
            <w:vAlign w:val="center"/>
          </w:tcPr>
          <w:p w14:paraId="77817AA1" w14:textId="51B4BD1A" w:rsidR="00422832" w:rsidRPr="004835A8" w:rsidRDefault="0067714B" w:rsidP="00D2206B">
            <w:pPr>
              <w:pStyle w:val="11"/>
              <w:jc w:val="center"/>
            </w:pPr>
            <w:r w:rsidRPr="004835A8">
              <w:t>51</w:t>
            </w:r>
            <w:r w:rsidR="00422832" w:rsidRPr="004835A8">
              <w:rPr>
                <w:rFonts w:hint="eastAsia"/>
              </w:rPr>
              <w:t>％</w:t>
            </w:r>
          </w:p>
        </w:tc>
      </w:tr>
    </w:tbl>
    <w:p w14:paraId="6B6AAA9D" w14:textId="18CDF4BF" w:rsidR="00422832" w:rsidRPr="004835A8" w:rsidRDefault="00851B05" w:rsidP="00042B7B">
      <w:r w:rsidRPr="004835A8">
        <w:rPr>
          <w:rFonts w:hint="eastAsia"/>
        </w:rPr>
        <w:t>.</w:t>
      </w:r>
    </w:p>
    <w:p w14:paraId="1C6E2C06" w14:textId="7585497E" w:rsidR="00851B05" w:rsidRPr="004835A8" w:rsidRDefault="00C10AED" w:rsidP="00042B7B">
      <w:r w:rsidRPr="004835A8">
        <w:rPr>
          <w:noProof/>
        </w:rPr>
        <mc:AlternateContent>
          <mc:Choice Requires="wps">
            <w:drawing>
              <wp:anchor distT="0" distB="0" distL="114300" distR="114300" simplePos="0" relativeHeight="251658287" behindDoc="0" locked="0" layoutInCell="1" allowOverlap="1" wp14:anchorId="2E4EF0F6" wp14:editId="45023658">
                <wp:simplePos x="0" y="0"/>
                <wp:positionH relativeFrom="column">
                  <wp:posOffset>3332960</wp:posOffset>
                </wp:positionH>
                <wp:positionV relativeFrom="paragraph">
                  <wp:posOffset>337185</wp:posOffset>
                </wp:positionV>
                <wp:extent cx="1314450" cy="714375"/>
                <wp:effectExtent l="19050" t="19050" r="19050" b="28575"/>
                <wp:wrapNone/>
                <wp:docPr id="13" name="Rectangle: Rounded Corners 13"/>
                <wp:cNvGraphicFramePr/>
                <a:graphic xmlns:a="http://schemas.openxmlformats.org/drawingml/2006/main">
                  <a:graphicData uri="http://schemas.microsoft.com/office/word/2010/wordprocessingShape">
                    <wps:wsp>
                      <wps:cNvSpPr/>
                      <wps:spPr>
                        <a:xfrm>
                          <a:off x="0" y="0"/>
                          <a:ext cx="1314450" cy="714375"/>
                        </a:xfrm>
                        <a:prstGeom prst="roundRect">
                          <a:avLst/>
                        </a:prstGeom>
                        <a:solidFill>
                          <a:sysClr val="window" lastClr="FFFFFF"/>
                        </a:solidFill>
                        <a:ln w="38100" cap="flat" cmpd="sng" algn="ctr">
                          <a:solidFill>
                            <a:srgbClr val="FFC000"/>
                          </a:solidFill>
                          <a:prstDash val="solid"/>
                          <a:miter lim="800000"/>
                        </a:ln>
                        <a:effectLst/>
                      </wps:spPr>
                      <wps:txbx>
                        <w:txbxContent>
                          <w:p w14:paraId="41DFD8E2" w14:textId="77777777" w:rsidR="00F56CAF" w:rsidRPr="0019352D"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3902B38" w14:textId="3FD77FD3" w:rsidR="00F56CAF" w:rsidRPr="00D32B75"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51</w:t>
                            </w:r>
                            <w:r w:rsidRPr="0019352D">
                              <w:rPr>
                                <w:rFonts w:ascii="メイリオ" w:eastAsia="メイリオ" w:hAnsi="メイリオ" w:cs="メイリオ" w:hint="eastAsia"/>
                              </w:rPr>
                              <w:t>％の削減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4EF0F6" id="Rectangle: Rounded Corners 13" o:spid="_x0000_s1052" style="position:absolute;left:0;text-align:left;margin-left:262.45pt;margin-top:26.55pt;width:103.5pt;height:56.25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" fillcolor="window" strokecolor="#ffc000" strokeweight="3pt">
                <v:stroke joinstyle="miter"/>
                <v:textbox>
                  <w:txbxContent>
                    <w:p w14:paraId="41DFD8E2" w14:textId="77777777" w:rsidR="00F56CAF" w:rsidRPr="0019352D"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3902B38" w14:textId="3FD77FD3" w:rsidR="00F56CAF" w:rsidRPr="00D32B75"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51</w:t>
                      </w:r>
                      <w:r w:rsidRPr="0019352D">
                        <w:rPr>
                          <w:rFonts w:ascii="メイリオ" w:eastAsia="メイリオ" w:hAnsi="メイリオ" w:cs="メイリオ" w:hint="eastAsia"/>
                        </w:rPr>
                        <w:t>％の削減</w:t>
                      </w:r>
                    </w:p>
                  </w:txbxContent>
                </v:textbox>
              </v:roundrect>
            </w:pict>
          </mc:Fallback>
        </mc:AlternateContent>
      </w:r>
    </w:p>
    <w:p w14:paraId="55970205" w14:textId="1D021FA9" w:rsidR="00851B05" w:rsidRPr="004835A8" w:rsidRDefault="00C10AED" w:rsidP="00042B7B">
      <w:r w:rsidRPr="004835A8">
        <w:rPr>
          <w:noProof/>
        </w:rPr>
        <w:drawing>
          <wp:anchor distT="0" distB="0" distL="114300" distR="114300" simplePos="0" relativeHeight="251658321" behindDoc="1" locked="0" layoutInCell="1" allowOverlap="1" wp14:anchorId="7AB03211" wp14:editId="00EBA856">
            <wp:simplePos x="0" y="0"/>
            <wp:positionH relativeFrom="margin">
              <wp:align>center</wp:align>
            </wp:positionH>
            <wp:positionV relativeFrom="paragraph">
              <wp:posOffset>17780</wp:posOffset>
            </wp:positionV>
            <wp:extent cx="3364200" cy="2015640"/>
            <wp:effectExtent l="0" t="0" r="8255" b="3810"/>
            <wp:wrapTopAndBottom/>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4200" cy="201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032AE" w14:textId="034B3760" w:rsidR="00422832" w:rsidRPr="004835A8" w:rsidRDefault="00422832" w:rsidP="00422832">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26</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温室効果ガスの削減目標</w:t>
      </w:r>
    </w:p>
    <w:p w14:paraId="4C4541E9" w14:textId="5F52741F" w:rsidR="00422832" w:rsidRPr="004835A8" w:rsidRDefault="00422832" w:rsidP="00422832">
      <w:pPr>
        <w:widowControl/>
        <w:jc w:val="left"/>
      </w:pPr>
    </w:p>
    <w:p w14:paraId="17FE557F" w14:textId="77777777" w:rsidR="00422832" w:rsidRPr="004835A8" w:rsidRDefault="00422832" w:rsidP="00422832">
      <w:pPr>
        <w:widowControl/>
        <w:jc w:val="left"/>
      </w:pPr>
    </w:p>
    <w:p w14:paraId="1322B86A" w14:textId="77777777" w:rsidR="00422832" w:rsidRPr="004835A8" w:rsidRDefault="00422832" w:rsidP="00422832">
      <w:pPr>
        <w:widowControl/>
        <w:jc w:val="left"/>
      </w:pPr>
      <w:r w:rsidRPr="004835A8">
        <w:br w:type="page"/>
      </w:r>
    </w:p>
    <w:p w14:paraId="360974BA" w14:textId="75E2F382" w:rsidR="00422832" w:rsidRPr="004835A8" w:rsidRDefault="00422832" w:rsidP="00422832">
      <w:pPr>
        <w:widowControl/>
        <w:spacing w:line="360" w:lineRule="exact"/>
        <w:jc w:val="left"/>
        <w:rPr>
          <w:rFonts w:ascii="メイリオ" w:eastAsia="メイリオ" w:hAnsi="メイリオ" w:cs="メイリオ"/>
          <w:color w:val="0D0D0D" w:themeColor="text1" w:themeTint="F2"/>
        </w:rPr>
      </w:pPr>
      <w:r w:rsidRPr="004835A8">
        <w:rPr>
          <w:rFonts w:ascii="メイリオ" w:eastAsia="メイリオ" w:hAnsi="メイリオ" w:cs="メイリオ" w:hint="eastAsia"/>
          <w:color w:val="0D0D0D" w:themeColor="text1" w:themeTint="F2"/>
        </w:rPr>
        <w:lastRenderedPageBreak/>
        <w:t>＜代案：地球温暖化対策計画の中期目標に基づき</w:t>
      </w:r>
      <w:r w:rsidR="00B90CFD" w:rsidRPr="004835A8">
        <w:rPr>
          <w:rFonts w:ascii="メイリオ" w:eastAsia="メイリオ" w:hAnsi="メイリオ" w:cs="メイリオ" w:hint="eastAsia"/>
          <w:color w:val="0D0D0D" w:themeColor="text1" w:themeTint="F2"/>
        </w:rPr>
        <w:t>4</w:t>
      </w:r>
      <w:r w:rsidR="00167F88" w:rsidRPr="004835A8">
        <w:rPr>
          <w:rFonts w:ascii="メイリオ" w:eastAsia="メイリオ" w:hAnsi="メイリオ" w:cs="メイリオ"/>
          <w:color w:val="0D0D0D" w:themeColor="text1" w:themeTint="F2"/>
        </w:rPr>
        <w:t>6</w:t>
      </w:r>
      <w:r w:rsidRPr="004835A8">
        <w:rPr>
          <w:rFonts w:ascii="メイリオ" w:eastAsia="メイリオ" w:hAnsi="メイリオ" w:cs="メイリオ" w:hint="eastAsia"/>
          <w:color w:val="0D0D0D" w:themeColor="text1" w:themeTint="F2"/>
        </w:rPr>
        <w:t>%削減＞</w:t>
      </w:r>
    </w:p>
    <w:p w14:paraId="23CFE295" w14:textId="74933057" w:rsidR="00422832" w:rsidRPr="004835A8" w:rsidRDefault="00422832" w:rsidP="00422832">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比</w:t>
      </w:r>
      <w:r w:rsidR="000D00F9" w:rsidRPr="004835A8">
        <w:rPr>
          <w:rFonts w:ascii="メイリオ" w:eastAsia="メイリオ" w:hAnsi="メイリオ" w:cs="メイリオ" w:hint="eastAsia"/>
        </w:rPr>
        <w:t>で</w:t>
      </w:r>
      <w:r w:rsidR="00851B05" w:rsidRPr="004835A8">
        <w:rPr>
          <w:rFonts w:ascii="メイリオ" w:eastAsia="メイリオ" w:hAnsi="メイリオ" w:cs="メイリオ"/>
        </w:rPr>
        <w:t>4</w:t>
      </w:r>
      <w:r w:rsidR="00167F88" w:rsidRPr="004835A8">
        <w:rPr>
          <w:rFonts w:ascii="メイリオ" w:eastAsia="メイリオ" w:hAnsi="メイリオ" w:cs="メイリオ"/>
        </w:rPr>
        <w:t>6</w:t>
      </w:r>
      <w:r w:rsidRPr="004835A8">
        <w:rPr>
          <w:rFonts w:ascii="メイリオ" w:eastAsia="メイリオ" w:hAnsi="メイリオ" w:cs="メイリオ" w:hint="eastAsia"/>
        </w:rPr>
        <w:t>％削減することを目標とします。</w:t>
      </w:r>
    </w:p>
    <w:p w14:paraId="79342DE4" w14:textId="77777777" w:rsidR="00422832" w:rsidRPr="004835A8" w:rsidRDefault="00422832" w:rsidP="00422832">
      <w:pPr>
        <w:spacing w:line="360" w:lineRule="exact"/>
        <w:ind w:left="210" w:hangingChars="100" w:hanging="210"/>
        <w:rPr>
          <w:rFonts w:ascii="メイリオ" w:eastAsia="メイリオ" w:hAnsi="メイリオ" w:cs="メイリオ"/>
        </w:rPr>
      </w:pPr>
    </w:p>
    <w:p w14:paraId="61D173C5" w14:textId="2DD78512" w:rsidR="00422832" w:rsidRPr="004835A8" w:rsidRDefault="00422832" w:rsidP="003F10B9">
      <w:pPr>
        <w:pStyle w:val="af1"/>
      </w:pPr>
      <w:r w:rsidRPr="004835A8">
        <w:rPr>
          <w:rFonts w:hint="eastAsia"/>
        </w:rPr>
        <w:t xml:space="preserve">表 </w:t>
      </w:r>
      <w:r w:rsidRPr="004835A8">
        <w:fldChar w:fldCharType="begin"/>
      </w:r>
      <w:r w:rsidRPr="004835A8">
        <w:instrText xml:space="preserve"> </w:instrText>
      </w:r>
      <w:r w:rsidRPr="004835A8">
        <w:rPr>
          <w:rFonts w:hint="eastAsia"/>
        </w:rPr>
        <w:instrText>SEQ 表 \* ARABIC</w:instrText>
      </w:r>
      <w:r w:rsidRPr="004835A8">
        <w:instrText xml:space="preserve"> </w:instrText>
      </w:r>
      <w:r w:rsidRPr="004835A8">
        <w:fldChar w:fldCharType="separate"/>
      </w:r>
      <w:r w:rsidR="00AF7AB7">
        <w:rPr>
          <w:noProof/>
        </w:rPr>
        <w:t>21</w:t>
      </w:r>
      <w:r w:rsidRPr="004835A8">
        <w:fldChar w:fldCharType="end"/>
      </w:r>
      <w:r w:rsidRPr="004835A8">
        <w:rPr>
          <w:rFonts w:hint="eastAsia"/>
        </w:rPr>
        <w:t xml:space="preserve">　温室効果ガスの削減目標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32"/>
        <w:gridCol w:w="2832"/>
      </w:tblGrid>
      <w:tr w:rsidR="00422832" w:rsidRPr="004835A8" w14:paraId="75C26290" w14:textId="77777777" w:rsidTr="00D2206B">
        <w:tc>
          <w:tcPr>
            <w:tcW w:w="2515" w:type="dxa"/>
            <w:tcBorders>
              <w:bottom w:val="double" w:sz="4" w:space="0" w:color="auto"/>
            </w:tcBorders>
            <w:shd w:val="clear" w:color="auto" w:fill="BFBFBF" w:themeFill="background1" w:themeFillShade="BF"/>
          </w:tcPr>
          <w:p w14:paraId="3B5334CB" w14:textId="77777777" w:rsidR="00422832" w:rsidRPr="004835A8" w:rsidRDefault="00422832" w:rsidP="00D2206B">
            <w:pPr>
              <w:pStyle w:val="11"/>
              <w:jc w:val="center"/>
            </w:pPr>
            <w:r w:rsidRPr="004835A8">
              <w:rPr>
                <w:rFonts w:hint="eastAsia"/>
              </w:rPr>
              <w:t>項　目</w:t>
            </w:r>
          </w:p>
        </w:tc>
        <w:tc>
          <w:tcPr>
            <w:tcW w:w="2832" w:type="dxa"/>
            <w:tcBorders>
              <w:bottom w:val="double" w:sz="4" w:space="0" w:color="auto"/>
            </w:tcBorders>
            <w:shd w:val="clear" w:color="auto" w:fill="BFBFBF" w:themeFill="background1" w:themeFillShade="BF"/>
            <w:vAlign w:val="center"/>
          </w:tcPr>
          <w:p w14:paraId="021D1CA0" w14:textId="77777777" w:rsidR="00422832" w:rsidRPr="004835A8" w:rsidRDefault="00422832" w:rsidP="00D2206B">
            <w:pPr>
              <w:pStyle w:val="11"/>
              <w:jc w:val="center"/>
            </w:pPr>
            <w:r w:rsidRPr="004835A8">
              <w:rPr>
                <w:rFonts w:hint="eastAsia"/>
              </w:rPr>
              <w:t>基準年度</w:t>
            </w:r>
            <w:r w:rsidR="00B30C0A" w:rsidRPr="004835A8">
              <w:rPr>
                <w:rFonts w:hint="eastAsia"/>
              </w:rPr>
              <w:t>（</w:t>
            </w:r>
            <w:r w:rsidR="00167F88" w:rsidRPr="004835A8">
              <w:t>2013</w:t>
            </w:r>
            <w:r w:rsidRPr="004835A8">
              <w:rPr>
                <w:rFonts w:hint="eastAsia"/>
              </w:rPr>
              <w:t>年度</w:t>
            </w:r>
            <w:r w:rsidR="00B30C0A" w:rsidRPr="004835A8">
              <w:rPr>
                <w:rFonts w:hint="eastAsia"/>
              </w:rPr>
              <w:t>）</w:t>
            </w:r>
          </w:p>
        </w:tc>
        <w:tc>
          <w:tcPr>
            <w:tcW w:w="2832" w:type="dxa"/>
            <w:tcBorders>
              <w:bottom w:val="double" w:sz="4" w:space="0" w:color="auto"/>
            </w:tcBorders>
            <w:shd w:val="clear" w:color="auto" w:fill="BFBFBF" w:themeFill="background1" w:themeFillShade="BF"/>
            <w:vAlign w:val="center"/>
          </w:tcPr>
          <w:p w14:paraId="31DFE78A" w14:textId="77777777" w:rsidR="00422832" w:rsidRPr="004835A8" w:rsidRDefault="00422832" w:rsidP="00D2206B">
            <w:pPr>
              <w:pStyle w:val="11"/>
              <w:jc w:val="center"/>
            </w:pPr>
            <w:r w:rsidRPr="004835A8">
              <w:rPr>
                <w:rFonts w:hint="eastAsia"/>
              </w:rPr>
              <w:t>目標年度</w:t>
            </w:r>
            <w:r w:rsidR="00B30C0A" w:rsidRPr="004835A8">
              <w:rPr>
                <w:rFonts w:hint="eastAsia"/>
              </w:rPr>
              <w:t>（</w:t>
            </w:r>
            <w:r w:rsidR="00167F88" w:rsidRPr="004835A8">
              <w:t>2030</w:t>
            </w:r>
            <w:r w:rsidRPr="004835A8">
              <w:rPr>
                <w:rFonts w:hint="eastAsia"/>
              </w:rPr>
              <w:t>年度</w:t>
            </w:r>
            <w:r w:rsidR="00B30C0A" w:rsidRPr="004835A8">
              <w:rPr>
                <w:rFonts w:hint="eastAsia"/>
              </w:rPr>
              <w:t>）</w:t>
            </w:r>
          </w:p>
        </w:tc>
      </w:tr>
      <w:tr w:rsidR="00422832" w:rsidRPr="004835A8" w14:paraId="596F1F34" w14:textId="77777777" w:rsidTr="00D2206B">
        <w:tc>
          <w:tcPr>
            <w:tcW w:w="2515" w:type="dxa"/>
            <w:tcBorders>
              <w:top w:val="double" w:sz="4" w:space="0" w:color="auto"/>
              <w:bottom w:val="single" w:sz="4" w:space="0" w:color="auto"/>
            </w:tcBorders>
            <w:shd w:val="clear" w:color="auto" w:fill="auto"/>
          </w:tcPr>
          <w:p w14:paraId="3D4C1F74" w14:textId="77777777" w:rsidR="00422832" w:rsidRPr="004835A8" w:rsidRDefault="00422832" w:rsidP="00D2206B">
            <w:pPr>
              <w:pStyle w:val="11"/>
            </w:pPr>
            <w:r w:rsidRPr="004835A8">
              <w:rPr>
                <w:rFonts w:hint="eastAsia"/>
              </w:rPr>
              <w:t>温室効果ガスの排出量</w:t>
            </w:r>
          </w:p>
        </w:tc>
        <w:tc>
          <w:tcPr>
            <w:tcW w:w="2832" w:type="dxa"/>
            <w:tcBorders>
              <w:top w:val="double" w:sz="4" w:space="0" w:color="auto"/>
              <w:bottom w:val="single" w:sz="4" w:space="0" w:color="auto"/>
            </w:tcBorders>
            <w:shd w:val="clear" w:color="auto" w:fill="auto"/>
            <w:vAlign w:val="center"/>
          </w:tcPr>
          <w:p w14:paraId="2C5F89C5" w14:textId="77777777" w:rsidR="00422832" w:rsidRPr="004835A8" w:rsidRDefault="00167F88" w:rsidP="00D2206B">
            <w:pPr>
              <w:pStyle w:val="11"/>
              <w:jc w:val="center"/>
            </w:pPr>
            <w:r w:rsidRPr="004835A8">
              <w:t>1</w:t>
            </w:r>
            <w:r w:rsidR="00422832" w:rsidRPr="004835A8">
              <w:rPr>
                <w:rFonts w:hint="eastAsia"/>
              </w:rPr>
              <w:t>,</w:t>
            </w:r>
            <w:r w:rsidRPr="004835A8">
              <w:t>500</w:t>
            </w:r>
            <w:r w:rsidR="00D2206B" w:rsidRPr="004835A8">
              <w:t>t</w:t>
            </w:r>
            <w:r w:rsidR="00422832" w:rsidRPr="004835A8">
              <w:rPr>
                <w:rFonts w:hint="eastAsia"/>
              </w:rPr>
              <w:t>-</w:t>
            </w:r>
            <w:r w:rsidR="00D2206B" w:rsidRPr="004835A8">
              <w:t>CO</w:t>
            </w:r>
            <w:r w:rsidRPr="004835A8">
              <w:rPr>
                <w:vertAlign w:val="subscript"/>
              </w:rPr>
              <w:t>2</w:t>
            </w:r>
          </w:p>
        </w:tc>
        <w:tc>
          <w:tcPr>
            <w:tcW w:w="2832" w:type="dxa"/>
            <w:tcBorders>
              <w:top w:val="double" w:sz="4" w:space="0" w:color="auto"/>
              <w:bottom w:val="single" w:sz="4" w:space="0" w:color="auto"/>
            </w:tcBorders>
            <w:shd w:val="clear" w:color="auto" w:fill="auto"/>
            <w:vAlign w:val="center"/>
          </w:tcPr>
          <w:p w14:paraId="6835223B" w14:textId="59A214AC" w:rsidR="00422832" w:rsidRPr="004835A8" w:rsidRDefault="00851B05" w:rsidP="00D2206B">
            <w:pPr>
              <w:pStyle w:val="11"/>
              <w:jc w:val="center"/>
            </w:pPr>
            <w:r w:rsidRPr="004835A8">
              <w:t>81</w:t>
            </w:r>
            <w:r w:rsidR="00167F88" w:rsidRPr="004835A8">
              <w:t>0</w:t>
            </w:r>
            <w:r w:rsidR="00D2206B" w:rsidRPr="004835A8">
              <w:t>t</w:t>
            </w:r>
            <w:r w:rsidR="00422832" w:rsidRPr="004835A8">
              <w:rPr>
                <w:rFonts w:hint="eastAsia"/>
              </w:rPr>
              <w:t>-</w:t>
            </w:r>
            <w:r w:rsidR="00D2206B" w:rsidRPr="004835A8">
              <w:t>CO</w:t>
            </w:r>
            <w:r w:rsidR="00167F88" w:rsidRPr="004835A8">
              <w:rPr>
                <w:vertAlign w:val="subscript"/>
              </w:rPr>
              <w:t>2</w:t>
            </w:r>
          </w:p>
        </w:tc>
      </w:tr>
      <w:tr w:rsidR="00422832" w:rsidRPr="004835A8" w14:paraId="50657500" w14:textId="77777777" w:rsidTr="00D2206B">
        <w:tc>
          <w:tcPr>
            <w:tcW w:w="2515" w:type="dxa"/>
            <w:tcBorders>
              <w:top w:val="single" w:sz="4" w:space="0" w:color="auto"/>
            </w:tcBorders>
            <w:shd w:val="clear" w:color="auto" w:fill="auto"/>
          </w:tcPr>
          <w:p w14:paraId="170CEBB4" w14:textId="77777777" w:rsidR="00422832" w:rsidRPr="004835A8" w:rsidRDefault="00422832" w:rsidP="00D2206B">
            <w:pPr>
              <w:pStyle w:val="11"/>
            </w:pPr>
            <w:r w:rsidRPr="004835A8">
              <w:rPr>
                <w:rFonts w:hint="eastAsia"/>
              </w:rPr>
              <w:t>削減率</w:t>
            </w:r>
          </w:p>
        </w:tc>
        <w:tc>
          <w:tcPr>
            <w:tcW w:w="2832" w:type="dxa"/>
            <w:tcBorders>
              <w:top w:val="single" w:sz="4" w:space="0" w:color="auto"/>
            </w:tcBorders>
            <w:shd w:val="clear" w:color="auto" w:fill="auto"/>
            <w:vAlign w:val="center"/>
          </w:tcPr>
          <w:p w14:paraId="65BB1BC0" w14:textId="77777777" w:rsidR="00422832" w:rsidRPr="004835A8" w:rsidRDefault="00422832" w:rsidP="00D2206B">
            <w:pPr>
              <w:pStyle w:val="11"/>
              <w:jc w:val="center"/>
            </w:pPr>
            <w:r w:rsidRPr="004835A8">
              <w:rPr>
                <w:rFonts w:hint="eastAsia"/>
              </w:rPr>
              <w:t>－</w:t>
            </w:r>
          </w:p>
        </w:tc>
        <w:tc>
          <w:tcPr>
            <w:tcW w:w="2832" w:type="dxa"/>
            <w:tcBorders>
              <w:top w:val="single" w:sz="4" w:space="0" w:color="auto"/>
            </w:tcBorders>
            <w:shd w:val="clear" w:color="auto" w:fill="auto"/>
            <w:vAlign w:val="center"/>
          </w:tcPr>
          <w:p w14:paraId="562479E7" w14:textId="5145BF66" w:rsidR="00422832" w:rsidRPr="004835A8" w:rsidRDefault="00851B05" w:rsidP="00D2206B">
            <w:pPr>
              <w:pStyle w:val="11"/>
              <w:jc w:val="center"/>
            </w:pPr>
            <w:r w:rsidRPr="004835A8">
              <w:t>4</w:t>
            </w:r>
            <w:r w:rsidR="00167F88" w:rsidRPr="004835A8">
              <w:t>6</w:t>
            </w:r>
            <w:r w:rsidR="00422832" w:rsidRPr="004835A8">
              <w:rPr>
                <w:rFonts w:hint="eastAsia"/>
              </w:rPr>
              <w:t>％</w:t>
            </w:r>
          </w:p>
        </w:tc>
      </w:tr>
    </w:tbl>
    <w:p w14:paraId="5F4651EC" w14:textId="25141133" w:rsidR="00422832" w:rsidRPr="004835A8" w:rsidRDefault="00422832" w:rsidP="00422832"/>
    <w:p w14:paraId="4BD061B1" w14:textId="005268AB" w:rsidR="00422832" w:rsidRPr="004835A8" w:rsidRDefault="00C10AED" w:rsidP="00422832">
      <w:pPr>
        <w:widowControl/>
        <w:spacing w:line="360" w:lineRule="exact"/>
        <w:jc w:val="left"/>
        <w:rPr>
          <w:rFonts w:ascii="メイリオ" w:eastAsia="メイリオ" w:hAnsi="メイリオ" w:cs="メイリオ"/>
        </w:rPr>
      </w:pPr>
      <w:r w:rsidRPr="004835A8">
        <w:rPr>
          <w:noProof/>
        </w:rPr>
        <w:drawing>
          <wp:anchor distT="0" distB="0" distL="114300" distR="114300" simplePos="0" relativeHeight="251658322" behindDoc="1" locked="0" layoutInCell="1" allowOverlap="1" wp14:anchorId="0CB8032A" wp14:editId="6BA5A0F7">
            <wp:simplePos x="0" y="0"/>
            <wp:positionH relativeFrom="column">
              <wp:align>center</wp:align>
            </wp:positionH>
            <wp:positionV relativeFrom="paragraph">
              <wp:posOffset>223520</wp:posOffset>
            </wp:positionV>
            <wp:extent cx="3364200" cy="2015640"/>
            <wp:effectExtent l="0" t="0" r="8255" b="3810"/>
            <wp:wrapTight wrapText="bothSides">
              <wp:wrapPolygon edited="0">
                <wp:start x="0" y="0"/>
                <wp:lineTo x="0" y="21437"/>
                <wp:lineTo x="21531" y="21437"/>
                <wp:lineTo x="2153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200" cy="201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B1AC" w14:textId="74862615" w:rsidR="00422832" w:rsidRPr="004835A8" w:rsidRDefault="00C10AED" w:rsidP="00422832">
      <w:pPr>
        <w:widowControl/>
        <w:spacing w:line="360" w:lineRule="exact"/>
        <w:jc w:val="left"/>
        <w:rPr>
          <w:rFonts w:ascii="メイリオ" w:eastAsia="メイリオ" w:hAnsi="メイリオ" w:cs="メイリオ"/>
        </w:rPr>
      </w:pPr>
      <w:r w:rsidRPr="004835A8">
        <w:rPr>
          <w:noProof/>
        </w:rPr>
        <mc:AlternateContent>
          <mc:Choice Requires="wps">
            <w:drawing>
              <wp:anchor distT="0" distB="0" distL="114300" distR="114300" simplePos="0" relativeHeight="251658288" behindDoc="0" locked="0" layoutInCell="1" allowOverlap="1" wp14:anchorId="7470DAAD" wp14:editId="4C1D06A3">
                <wp:simplePos x="0" y="0"/>
                <wp:positionH relativeFrom="column">
                  <wp:posOffset>3333400</wp:posOffset>
                </wp:positionH>
                <wp:positionV relativeFrom="paragraph">
                  <wp:posOffset>27084</wp:posOffset>
                </wp:positionV>
                <wp:extent cx="1314450" cy="714375"/>
                <wp:effectExtent l="19050" t="19050" r="19050" b="28575"/>
                <wp:wrapNone/>
                <wp:docPr id="945" name="Rectangle: Rounded Corners 945"/>
                <wp:cNvGraphicFramePr/>
                <a:graphic xmlns:a="http://schemas.openxmlformats.org/drawingml/2006/main">
                  <a:graphicData uri="http://schemas.microsoft.com/office/word/2010/wordprocessingShape">
                    <wps:wsp>
                      <wps:cNvSpPr/>
                      <wps:spPr>
                        <a:xfrm>
                          <a:off x="0" y="0"/>
                          <a:ext cx="1314450" cy="714375"/>
                        </a:xfrm>
                        <a:prstGeom prst="roundRect">
                          <a:avLst/>
                        </a:prstGeom>
                        <a:solidFill>
                          <a:sysClr val="window" lastClr="FFFFFF"/>
                        </a:solidFill>
                        <a:ln w="38100" cap="flat" cmpd="sng" algn="ctr">
                          <a:solidFill>
                            <a:srgbClr val="FFC000"/>
                          </a:solidFill>
                          <a:prstDash val="solid"/>
                          <a:miter lim="800000"/>
                        </a:ln>
                        <a:effectLst/>
                      </wps:spPr>
                      <wps:txbx>
                        <w:txbxContent>
                          <w:p w14:paraId="2BEA0EFC" w14:textId="77777777" w:rsidR="00F56CAF" w:rsidRPr="0019352D"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D4DB688" w14:textId="6E5D20B7" w:rsidR="00F56CAF" w:rsidRPr="00D32B75"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46</w:t>
                            </w:r>
                            <w:r w:rsidRPr="0019352D">
                              <w:rPr>
                                <w:rFonts w:ascii="メイリオ" w:eastAsia="メイリオ" w:hAnsi="メイリオ" w:cs="メイリオ" w:hint="eastAsia"/>
                              </w:rPr>
                              <w:t>％の削減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70DAAD" id="Rectangle: Rounded Corners 945" o:spid="_x0000_s1053" style="position:absolute;margin-left:262.45pt;margin-top:2.15pt;width:103.5pt;height:56.25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" fillcolor="window" strokecolor="#ffc000" strokeweight="3pt">
                <v:stroke joinstyle="miter"/>
                <v:textbox>
                  <w:txbxContent>
                    <w:p w14:paraId="2BEA0EFC" w14:textId="77777777" w:rsidR="00F56CAF" w:rsidRPr="0019352D"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D4DB688" w14:textId="6E5D20B7" w:rsidR="00F56CAF" w:rsidRPr="00D32B75" w:rsidRDefault="00F56CAF"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46</w:t>
                      </w:r>
                      <w:r w:rsidRPr="0019352D">
                        <w:rPr>
                          <w:rFonts w:ascii="メイリオ" w:eastAsia="メイリオ" w:hAnsi="メイリオ" w:cs="メイリオ" w:hint="eastAsia"/>
                        </w:rPr>
                        <w:t>％の削減</w:t>
                      </w:r>
                    </w:p>
                  </w:txbxContent>
                </v:textbox>
              </v:roundrect>
            </w:pict>
          </mc:Fallback>
        </mc:AlternateContent>
      </w:r>
    </w:p>
    <w:p w14:paraId="10ECDC51" w14:textId="0936509A" w:rsidR="00422832" w:rsidRPr="004835A8" w:rsidRDefault="00422832" w:rsidP="00422832">
      <w:pPr>
        <w:widowControl/>
        <w:spacing w:line="360" w:lineRule="exact"/>
        <w:jc w:val="left"/>
        <w:rPr>
          <w:rFonts w:ascii="メイリオ" w:eastAsia="メイリオ" w:hAnsi="メイリオ" w:cs="メイリオ"/>
        </w:rPr>
      </w:pPr>
    </w:p>
    <w:p w14:paraId="69CCD82E" w14:textId="77777777" w:rsidR="00422832" w:rsidRPr="004835A8" w:rsidRDefault="00422832" w:rsidP="00422832">
      <w:pPr>
        <w:widowControl/>
        <w:spacing w:line="360" w:lineRule="exact"/>
        <w:jc w:val="left"/>
        <w:rPr>
          <w:rFonts w:ascii="メイリオ" w:eastAsia="メイリオ" w:hAnsi="メイリオ" w:cs="メイリオ"/>
        </w:rPr>
      </w:pPr>
    </w:p>
    <w:p w14:paraId="728E44DC" w14:textId="77777777" w:rsidR="00422832" w:rsidRPr="004835A8" w:rsidRDefault="00422832" w:rsidP="00422832">
      <w:pPr>
        <w:widowControl/>
        <w:spacing w:line="360" w:lineRule="exact"/>
        <w:jc w:val="left"/>
        <w:rPr>
          <w:rFonts w:ascii="メイリオ" w:eastAsia="メイリオ" w:hAnsi="メイリオ" w:cs="メイリオ"/>
        </w:rPr>
      </w:pPr>
    </w:p>
    <w:p w14:paraId="56F49831" w14:textId="77777777" w:rsidR="00422832" w:rsidRPr="004835A8" w:rsidRDefault="00422832" w:rsidP="00422832">
      <w:pPr>
        <w:widowControl/>
        <w:spacing w:line="360" w:lineRule="exact"/>
        <w:jc w:val="left"/>
        <w:rPr>
          <w:rFonts w:ascii="メイリオ" w:eastAsia="メイリオ" w:hAnsi="メイリオ" w:cs="メイリオ"/>
        </w:rPr>
      </w:pPr>
    </w:p>
    <w:p w14:paraId="007F7BC7" w14:textId="77777777" w:rsidR="00422832" w:rsidRPr="004835A8" w:rsidRDefault="00422832" w:rsidP="00422832"/>
    <w:p w14:paraId="35BC2AF4" w14:textId="77777777" w:rsidR="00422832" w:rsidRPr="004835A8" w:rsidRDefault="00422832" w:rsidP="00422832"/>
    <w:p w14:paraId="0EC8AC2F" w14:textId="77777777" w:rsidR="00422832" w:rsidRPr="004835A8" w:rsidRDefault="00422832" w:rsidP="00422832"/>
    <w:p w14:paraId="6B57F4F8" w14:textId="77777777" w:rsidR="00F976D2" w:rsidRPr="004835A8" w:rsidRDefault="00F976D2" w:rsidP="00422832"/>
    <w:p w14:paraId="43824856" w14:textId="07FBFEFA" w:rsidR="00422832" w:rsidRPr="004835A8" w:rsidRDefault="00422832" w:rsidP="00422832">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27</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温室効果ガスの削減目標</w:t>
      </w:r>
    </w:p>
    <w:p w14:paraId="781DED18" w14:textId="77777777" w:rsidR="00422832" w:rsidRPr="004835A8" w:rsidRDefault="00422832" w:rsidP="00422832"/>
    <w:p w14:paraId="2F1DBA77" w14:textId="77777777" w:rsidR="00993D2F" w:rsidRPr="004835A8" w:rsidRDefault="00652454" w:rsidP="00993D2F">
      <w:r w:rsidRPr="004835A8">
        <w:rPr>
          <w:rFonts w:ascii="メイリオ" w:eastAsia="メイリオ" w:hAnsi="メイリオ" w:cs="メイリオ" w:hint="eastAsia"/>
          <w:noProof/>
        </w:rPr>
        <mc:AlternateContent>
          <mc:Choice Requires="wps">
            <w:drawing>
              <wp:anchor distT="0" distB="0" distL="114300" distR="114300" simplePos="0" relativeHeight="251658252" behindDoc="0" locked="0" layoutInCell="1" allowOverlap="1" wp14:anchorId="05B05BB3" wp14:editId="7D819F36">
                <wp:simplePos x="0" y="0"/>
                <wp:positionH relativeFrom="margin">
                  <wp:posOffset>-139518</wp:posOffset>
                </wp:positionH>
                <wp:positionV relativeFrom="paragraph">
                  <wp:posOffset>170114</wp:posOffset>
                </wp:positionV>
                <wp:extent cx="5673931" cy="920750"/>
                <wp:effectExtent l="38100" t="38100" r="117475" b="107950"/>
                <wp:wrapNone/>
                <wp:docPr id="937" name="Rectangle: Rounded Corners 937"/>
                <wp:cNvGraphicFramePr/>
                <a:graphic xmlns:a="http://schemas.openxmlformats.org/drawingml/2006/main">
                  <a:graphicData uri="http://schemas.microsoft.com/office/word/2010/wordprocessingShape">
                    <wps:wsp>
                      <wps:cNvSpPr/>
                      <wps:spPr>
                        <a:xfrm>
                          <a:off x="0" y="0"/>
                          <a:ext cx="5673931" cy="920750"/>
                        </a:xfrm>
                        <a:prstGeom prst="roundRect">
                          <a:avLst>
                            <a:gd name="adj" fmla="val 22433"/>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2B0DC03"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5F53D0E" w14:textId="287A58BE" w:rsidR="00F56CAF" w:rsidRPr="006F115A" w:rsidRDefault="00F56CAF" w:rsidP="000A5F9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210D93">
                              <w:rPr>
                                <w:rFonts w:ascii="メイリオ" w:eastAsia="メイリオ" w:hAnsi="メイリオ" w:cs="メイリオ" w:hint="eastAsia"/>
                              </w:rPr>
                              <w:t>4-3．「温室効果ガス総排出量」に関する数量的な目標の検討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05BB3" id="Rectangle: Rounded Corners 937" o:spid="_x0000_s1054" style="position:absolute;left:0;text-align:left;margin-left:-11pt;margin-top:13.4pt;width:446.75pt;height: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" fillcolor="white [3201]" strokecolor="black [3200]" strokeweight="1pt">
                <v:stroke joinstyle="miter"/>
                <v:shadow on="t" color="black" opacity="26214f" origin="-.5,-.5" offset=".74836mm,.74836mm"/>
                <v:textbox inset="2mm,0,2mm,0">
                  <w:txbxContent>
                    <w:p w14:paraId="42B0DC03"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5F53D0E" w14:textId="287A58BE" w:rsidR="00F56CAF" w:rsidRPr="006F115A" w:rsidRDefault="00F56CAF" w:rsidP="000A5F9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210D93">
                        <w:rPr>
                          <w:rFonts w:ascii="メイリオ" w:eastAsia="メイリオ" w:hAnsi="メイリオ" w:cs="メイリオ" w:hint="eastAsia"/>
                        </w:rPr>
                        <w:t>4-3．「温室効果ガス総排出量」に関する数量的な目標の検討</w:t>
                      </w:r>
                    </w:p>
                  </w:txbxContent>
                </v:textbox>
                <w10:wrap anchorx="margin"/>
              </v:roundrect>
            </w:pict>
          </mc:Fallback>
        </mc:AlternateContent>
      </w:r>
    </w:p>
    <w:p w14:paraId="22872DBD" w14:textId="77777777" w:rsidR="00652454" w:rsidRPr="004835A8" w:rsidRDefault="00652454" w:rsidP="00993D2F"/>
    <w:p w14:paraId="36F28294" w14:textId="77777777" w:rsidR="00652454" w:rsidRPr="004835A8" w:rsidRDefault="00652454" w:rsidP="00993D2F"/>
    <w:p w14:paraId="10883638" w14:textId="77777777" w:rsidR="00652454" w:rsidRPr="004835A8" w:rsidRDefault="00652454" w:rsidP="00993D2F"/>
    <w:p w14:paraId="5494BCA3" w14:textId="77777777" w:rsidR="00652454" w:rsidRPr="004835A8" w:rsidRDefault="00652454" w:rsidP="00993D2F"/>
    <w:p w14:paraId="69159F31" w14:textId="77777777" w:rsidR="00652454" w:rsidRPr="004835A8" w:rsidRDefault="00652454" w:rsidP="00993D2F"/>
    <w:p w14:paraId="7D88FCCE" w14:textId="77777777" w:rsidR="00652454" w:rsidRPr="004835A8" w:rsidRDefault="00652454" w:rsidP="00993D2F"/>
    <w:p w14:paraId="0B575B28" w14:textId="67841A98" w:rsidR="00652454" w:rsidRPr="004835A8" w:rsidRDefault="00652454" w:rsidP="00993D2F"/>
    <w:p w14:paraId="51FD2FFB" w14:textId="0970413D" w:rsidR="00AA04F0" w:rsidRPr="004835A8" w:rsidRDefault="00AA04F0" w:rsidP="00993D2F"/>
    <w:p w14:paraId="32838340" w14:textId="4F57F253" w:rsidR="00AA04F0" w:rsidRPr="004835A8" w:rsidRDefault="00AA04F0" w:rsidP="00993D2F"/>
    <w:p w14:paraId="7BF829B9" w14:textId="292AA3BB" w:rsidR="00AA04F0" w:rsidRPr="004835A8" w:rsidRDefault="00AA04F0" w:rsidP="00993D2F"/>
    <w:p w14:paraId="63D7FB46" w14:textId="6DFB6333" w:rsidR="00AA04F0" w:rsidRPr="004835A8" w:rsidRDefault="00AA04F0" w:rsidP="00993D2F"/>
    <w:p w14:paraId="60198FAA" w14:textId="36862FB2" w:rsidR="00587054" w:rsidRPr="004835A8" w:rsidRDefault="00587054" w:rsidP="00993D2F">
      <w:r w:rsidRPr="004835A8">
        <w:br w:type="page"/>
      </w:r>
    </w:p>
    <w:p w14:paraId="6B1DADD6" w14:textId="77777777" w:rsidR="00993D2F" w:rsidRPr="004835A8" w:rsidRDefault="00993D2F" w:rsidP="00F64709">
      <w:pPr>
        <w:pStyle w:val="2"/>
        <w:numPr>
          <w:ilvl w:val="1"/>
          <w:numId w:val="14"/>
        </w:numPr>
      </w:pPr>
      <w:bookmarkStart w:id="303" w:name="_Toc476591790"/>
      <w:bookmarkStart w:id="304" w:name="_Ref476592140"/>
      <w:bookmarkStart w:id="305" w:name="_Ref476592245"/>
      <w:bookmarkStart w:id="306" w:name="_Ref476592341"/>
      <w:bookmarkStart w:id="307" w:name="_Ref476592343"/>
      <w:bookmarkStart w:id="308" w:name="_Ref476839776"/>
      <w:bookmarkStart w:id="309" w:name="_Ref477509450"/>
      <w:bookmarkStart w:id="310" w:name="_Toc93672720"/>
      <w:bookmarkStart w:id="311" w:name="_Toc93676352"/>
      <w:bookmarkStart w:id="312" w:name="_Toc97797437"/>
      <w:bookmarkStart w:id="313" w:name="_Toc97822641"/>
      <w:bookmarkStart w:id="314" w:name="_Toc98170615"/>
      <w:bookmarkStart w:id="315" w:name="_Toc128129345"/>
      <w:bookmarkStart w:id="316" w:name="_Toc130971755"/>
      <w:bookmarkStart w:id="317" w:name="_Toc131071546"/>
      <w:r w:rsidRPr="004835A8">
        <w:rPr>
          <w:rFonts w:hint="eastAsia"/>
        </w:rPr>
        <w:lastRenderedPageBreak/>
        <w:t>目標達成に向けた取組</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6CA2D477"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3DBDBE76"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設定した目標を達成するための</w:t>
      </w:r>
      <w:r w:rsidR="000A5F9B" w:rsidRPr="004835A8">
        <w:rPr>
          <w:rFonts w:ascii="メイリオ" w:eastAsia="メイリオ" w:hAnsi="メイリオ" w:cs="メイリオ" w:hint="eastAsia"/>
        </w:rPr>
        <w:t>取組</w:t>
      </w:r>
      <w:r w:rsidRPr="004835A8">
        <w:rPr>
          <w:rFonts w:ascii="メイリオ" w:eastAsia="メイリオ" w:hAnsi="メイリオ" w:cs="メイリオ" w:hint="eastAsia"/>
        </w:rPr>
        <w:t>について、基本方針と具体的な内容を記載します。</w:t>
      </w:r>
      <w:r w:rsidR="000A5F9B" w:rsidRPr="004835A8">
        <w:rPr>
          <w:rFonts w:ascii="メイリオ" w:eastAsia="メイリオ" w:hAnsi="メイリオ" w:cs="メイリオ" w:hint="eastAsia"/>
        </w:rPr>
        <w:t>取組</w:t>
      </w:r>
      <w:r w:rsidRPr="004835A8">
        <w:rPr>
          <w:rFonts w:ascii="メイリオ" w:eastAsia="メイリオ" w:hAnsi="メイリオ" w:cs="メイリオ" w:hint="eastAsia"/>
        </w:rPr>
        <w:t>の検討方法については、「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334077A1"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4B3A2F42" w14:textId="77777777" w:rsidR="00993D2F" w:rsidRPr="004835A8" w:rsidRDefault="00993D2F" w:rsidP="00550EC8">
      <w:pPr>
        <w:pStyle w:val="3"/>
        <w:numPr>
          <w:ilvl w:val="2"/>
          <w:numId w:val="14"/>
        </w:numPr>
      </w:pPr>
      <w:bookmarkStart w:id="318" w:name="_Toc476591791"/>
      <w:bookmarkStart w:id="319" w:name="_Ref476592940"/>
      <w:bookmarkStart w:id="320" w:name="_Ref476593021"/>
      <w:bookmarkStart w:id="321" w:name="_Toc93675582"/>
      <w:bookmarkStart w:id="322" w:name="_Toc93675744"/>
      <w:bookmarkStart w:id="323" w:name="_Toc93675791"/>
      <w:bookmarkStart w:id="324" w:name="_Toc93675811"/>
      <w:bookmarkStart w:id="325" w:name="_Toc93675860"/>
      <w:bookmarkStart w:id="326" w:name="_Toc97798586"/>
      <w:bookmarkStart w:id="327" w:name="_Toc98284918"/>
      <w:bookmarkStart w:id="328" w:name="_Toc98285376"/>
      <w:bookmarkStart w:id="329" w:name="_Toc118895861"/>
      <w:bookmarkStart w:id="330" w:name="_Toc118973609"/>
      <w:bookmarkStart w:id="331" w:name="_Toc119685654"/>
      <w:bookmarkStart w:id="332" w:name="_Toc127545948"/>
      <w:bookmarkStart w:id="333" w:name="_Toc127546012"/>
      <w:bookmarkStart w:id="334" w:name="_Toc127894871"/>
      <w:bookmarkStart w:id="335" w:name="_Toc128129346"/>
      <w:bookmarkStart w:id="336" w:name="_Toc131071547"/>
      <w:r w:rsidRPr="004835A8">
        <w:rPr>
          <w:rFonts w:hint="eastAsia"/>
        </w:rPr>
        <w:t>取組の基本方針</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1233D3AA"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温室効果ガスの排出要因である、電気使用量と灯油・重油・ガソリンなどの燃料使用量の削減に重点的に取り組みます。</w:t>
      </w:r>
    </w:p>
    <w:p w14:paraId="694BEEAE" w14:textId="77777777" w:rsidR="00993D2F" w:rsidRPr="004835A8" w:rsidRDefault="00993D2F" w:rsidP="00993D2F">
      <w:pPr>
        <w:spacing w:line="360" w:lineRule="exact"/>
        <w:ind w:firstLineChars="100" w:firstLine="210"/>
        <w:rPr>
          <w:rFonts w:ascii="メイリオ" w:eastAsia="メイリオ" w:hAnsi="メイリオ" w:cs="メイリオ"/>
        </w:rPr>
      </w:pPr>
    </w:p>
    <w:p w14:paraId="211085D2" w14:textId="67A591BB" w:rsidR="00993D2F" w:rsidRDefault="00993D2F" w:rsidP="00550EC8">
      <w:pPr>
        <w:pStyle w:val="3"/>
        <w:numPr>
          <w:ilvl w:val="2"/>
          <w:numId w:val="14"/>
        </w:numPr>
      </w:pPr>
      <w:bookmarkStart w:id="337" w:name="_Toc476591792"/>
      <w:bookmarkStart w:id="338" w:name="_Ref476592942"/>
      <w:bookmarkStart w:id="339" w:name="_Ref476593028"/>
      <w:bookmarkStart w:id="340" w:name="_Toc93675583"/>
      <w:bookmarkStart w:id="341" w:name="_Toc93675745"/>
      <w:bookmarkStart w:id="342" w:name="_Toc93675792"/>
      <w:bookmarkStart w:id="343" w:name="_Toc93675812"/>
      <w:bookmarkStart w:id="344" w:name="_Toc93675861"/>
      <w:bookmarkStart w:id="345" w:name="_Toc97798587"/>
      <w:bookmarkStart w:id="346" w:name="_Toc98284919"/>
      <w:bookmarkStart w:id="347" w:name="_Toc98285377"/>
      <w:bookmarkStart w:id="348" w:name="_Toc118895862"/>
      <w:bookmarkStart w:id="349" w:name="_Toc118973610"/>
      <w:bookmarkStart w:id="350" w:name="_Toc119685655"/>
      <w:bookmarkStart w:id="351" w:name="_Toc127545949"/>
      <w:bookmarkStart w:id="352" w:name="_Toc127546013"/>
      <w:bookmarkStart w:id="353" w:name="_Toc127894872"/>
      <w:bookmarkStart w:id="354" w:name="_Toc128129347"/>
      <w:bookmarkStart w:id="355" w:name="_Toc131071548"/>
      <w:r w:rsidRPr="004835A8">
        <w:rPr>
          <w:rFonts w:hint="eastAsia"/>
        </w:rPr>
        <w:t>具体的な取組内容</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55D4A8B8" w14:textId="2FB7259D" w:rsidR="003F10B9" w:rsidRPr="003F10B9" w:rsidRDefault="003F10B9" w:rsidP="00A142E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政府実行計画では、</w:t>
      </w:r>
      <w:r w:rsidRPr="003F10B9">
        <w:rPr>
          <w:rFonts w:ascii="メイリオ" w:eastAsia="メイリオ" w:hAnsi="メイリオ" w:cs="メイリオ"/>
        </w:rPr>
        <w:fldChar w:fldCharType="begin"/>
      </w:r>
      <w:r w:rsidRPr="003F10B9">
        <w:rPr>
          <w:rFonts w:ascii="メイリオ" w:eastAsia="メイリオ" w:hAnsi="メイリオ" w:cs="メイリオ"/>
        </w:rPr>
        <w:instrText xml:space="preserve"> </w:instrText>
      </w:r>
      <w:r w:rsidRPr="003F10B9">
        <w:rPr>
          <w:rFonts w:ascii="メイリオ" w:eastAsia="メイリオ" w:hAnsi="メイリオ" w:cs="メイリオ" w:hint="eastAsia"/>
        </w:rPr>
        <w:instrText>REF _Ref127894879 \h</w:instrText>
      </w:r>
      <w:r w:rsidRPr="003F10B9">
        <w:rPr>
          <w:rFonts w:ascii="メイリオ" w:eastAsia="メイリオ" w:hAnsi="メイリオ" w:cs="メイリオ"/>
        </w:rPr>
        <w:instrText xml:space="preserve"> </w:instrText>
      </w:r>
      <w:r>
        <w:rPr>
          <w:rFonts w:ascii="メイリオ" w:eastAsia="メイリオ" w:hAnsi="メイリオ" w:cs="メイリオ"/>
        </w:rPr>
        <w:instrText xml:space="preserve"> \* MERGEFORMAT </w:instrText>
      </w:r>
      <w:r w:rsidRPr="003F10B9">
        <w:rPr>
          <w:rFonts w:ascii="メイリオ" w:eastAsia="メイリオ" w:hAnsi="メイリオ" w:cs="メイリオ"/>
        </w:rPr>
      </w:r>
      <w:r w:rsidRPr="003F10B9">
        <w:rPr>
          <w:rFonts w:ascii="メイリオ" w:eastAsia="メイリオ" w:hAnsi="メイリオ" w:cs="メイリオ"/>
        </w:rPr>
        <w:fldChar w:fldCharType="separate"/>
      </w:r>
      <w:r w:rsidR="00AF7AB7" w:rsidRPr="00AF7AB7">
        <w:rPr>
          <w:rFonts w:ascii="メイリオ" w:eastAsia="メイリオ" w:hAnsi="メイリオ" w:hint="eastAsia"/>
        </w:rPr>
        <w:t xml:space="preserve">表 </w:t>
      </w:r>
      <w:r w:rsidR="00AF7AB7" w:rsidRPr="00AF7AB7">
        <w:rPr>
          <w:rFonts w:ascii="メイリオ" w:eastAsia="メイリオ" w:hAnsi="メイリオ"/>
          <w:noProof/>
        </w:rPr>
        <w:t>22</w:t>
      </w:r>
      <w:r w:rsidRPr="003F10B9">
        <w:rPr>
          <w:rFonts w:ascii="メイリオ" w:eastAsia="メイリオ" w:hAnsi="メイリオ" w:cs="メイリオ"/>
        </w:rPr>
        <w:fldChar w:fldCharType="end"/>
      </w:r>
      <w:r>
        <w:rPr>
          <w:rFonts w:ascii="メイリオ" w:eastAsia="メイリオ" w:hAnsi="メイリオ" w:cs="メイリオ" w:hint="eastAsia"/>
        </w:rPr>
        <w:t>に示された取組が示されています。</w:t>
      </w:r>
      <w:r w:rsidRPr="003F10B9">
        <w:rPr>
          <w:rFonts w:ascii="メイリオ" w:eastAsia="メイリオ" w:hAnsi="メイリオ" w:cs="メイリオ" w:hint="eastAsia"/>
        </w:rPr>
        <w:t>○○町</w:t>
      </w:r>
      <w:r>
        <w:rPr>
          <w:rFonts w:ascii="メイリオ" w:eastAsia="メイリオ" w:hAnsi="メイリオ" w:cs="メイリオ" w:hint="eastAsia"/>
        </w:rPr>
        <w:t>においては、「</w:t>
      </w:r>
      <w:r w:rsidRPr="003F10B9">
        <w:rPr>
          <w:rFonts w:ascii="メイリオ" w:eastAsia="メイリオ" w:hAnsi="メイリオ" w:cs="メイリオ" w:hint="eastAsia"/>
        </w:rPr>
        <w:t>太陽光発電の最大限の導入</w:t>
      </w:r>
      <w:r>
        <w:rPr>
          <w:rFonts w:ascii="メイリオ" w:eastAsia="メイリオ" w:hAnsi="メイリオ" w:cs="メイリオ" w:hint="eastAsia"/>
        </w:rPr>
        <w:t>」、「電動車の導入」、「</w:t>
      </w:r>
      <w:r w:rsidRPr="003F10B9">
        <w:rPr>
          <w:rFonts w:ascii="メイリオ" w:eastAsia="メイリオ" w:hAnsi="メイリオ" w:cs="メイリオ" w:hint="eastAsia"/>
        </w:rPr>
        <w:t>LED照明の導入</w:t>
      </w:r>
      <w:r>
        <w:rPr>
          <w:rFonts w:ascii="メイリオ" w:eastAsia="メイリオ" w:hAnsi="メイリオ" w:cs="メイリオ" w:hint="eastAsia"/>
        </w:rPr>
        <w:t>」を</w:t>
      </w:r>
      <w:r w:rsidR="00A142E5">
        <w:rPr>
          <w:rFonts w:ascii="メイリオ" w:eastAsia="メイリオ" w:hAnsi="メイリオ" w:cs="メイリオ" w:hint="eastAsia"/>
        </w:rPr>
        <w:t>重点的な取組として</w:t>
      </w:r>
      <w:r w:rsidR="00285531">
        <w:rPr>
          <w:rFonts w:ascii="メイリオ" w:eastAsia="メイリオ" w:hAnsi="メイリオ" w:cs="メイリオ" w:hint="eastAsia"/>
        </w:rPr>
        <w:t>位置付け</w:t>
      </w:r>
      <w:r w:rsidR="00A142E5">
        <w:rPr>
          <w:rFonts w:ascii="メイリオ" w:eastAsia="メイリオ" w:hAnsi="メイリオ" w:cs="メイリオ" w:hint="eastAsia"/>
        </w:rPr>
        <w:t>ます。</w:t>
      </w:r>
    </w:p>
    <w:p w14:paraId="5DF6BE73" w14:textId="77777777" w:rsidR="003F10B9" w:rsidRPr="009708AB" w:rsidRDefault="003F10B9" w:rsidP="00CF19AE">
      <w:pPr>
        <w:spacing w:line="360" w:lineRule="exact"/>
        <w:ind w:firstLineChars="100" w:firstLine="210"/>
      </w:pPr>
    </w:p>
    <w:p w14:paraId="5E9829A1" w14:textId="7EB0EA48" w:rsidR="003F10B9" w:rsidRPr="004835A8" w:rsidRDefault="003F10B9" w:rsidP="003F10B9">
      <w:pPr>
        <w:pStyle w:val="af1"/>
      </w:pPr>
      <w:bookmarkStart w:id="356" w:name="_Ref127894879"/>
      <w:r w:rsidRPr="004835A8">
        <w:rPr>
          <w:rFonts w:hint="eastAsia"/>
        </w:rPr>
        <w:t xml:space="preserve">表 </w:t>
      </w:r>
      <w:r w:rsidRPr="004835A8">
        <w:fldChar w:fldCharType="begin"/>
      </w:r>
      <w:r w:rsidRPr="004835A8">
        <w:instrText xml:space="preserve"> </w:instrText>
      </w:r>
      <w:r w:rsidRPr="004835A8">
        <w:rPr>
          <w:rFonts w:hint="eastAsia"/>
        </w:rPr>
        <w:instrText>SEQ 表 \* ARABIC</w:instrText>
      </w:r>
      <w:r w:rsidRPr="004835A8">
        <w:instrText xml:space="preserve"> </w:instrText>
      </w:r>
      <w:r w:rsidRPr="004835A8">
        <w:fldChar w:fldCharType="separate"/>
      </w:r>
      <w:r w:rsidR="00AF7AB7">
        <w:rPr>
          <w:noProof/>
        </w:rPr>
        <w:t>22</w:t>
      </w:r>
      <w:r w:rsidRPr="004835A8">
        <w:fldChar w:fldCharType="end"/>
      </w:r>
      <w:bookmarkEnd w:id="356"/>
      <w:r w:rsidRPr="004835A8">
        <w:rPr>
          <w:rFonts w:hint="eastAsia"/>
        </w:rPr>
        <w:t xml:space="preserve">　</w:t>
      </w:r>
      <w:r w:rsidRPr="003F10B9">
        <w:rPr>
          <w:rFonts w:hint="eastAsia"/>
        </w:rPr>
        <w:t>政府実行計画に新たに盛り込まれた主な措置の内容とその目標</w:t>
      </w:r>
    </w:p>
    <w:tbl>
      <w:tblPr>
        <w:tblStyle w:val="14"/>
        <w:tblW w:w="0" w:type="auto"/>
        <w:tblCellMar>
          <w:top w:w="28" w:type="dxa"/>
          <w:left w:w="57" w:type="dxa"/>
          <w:bottom w:w="28" w:type="dxa"/>
          <w:right w:w="57" w:type="dxa"/>
        </w:tblCellMar>
        <w:tblLook w:val="04A0" w:firstRow="1" w:lastRow="0" w:firstColumn="1" w:lastColumn="0" w:noHBand="0" w:noVBand="1"/>
      </w:tblPr>
      <w:tblGrid>
        <w:gridCol w:w="3379"/>
        <w:gridCol w:w="5081"/>
      </w:tblGrid>
      <w:tr w:rsidR="003F10B9" w:rsidRPr="003F10B9" w14:paraId="5CD8DED0" w14:textId="77777777" w:rsidTr="00A142E5">
        <w:trPr>
          <w:trHeight w:val="134"/>
          <w:tblHeader/>
        </w:trPr>
        <w:tc>
          <w:tcPr>
            <w:tcW w:w="3379" w:type="dxa"/>
            <w:shd w:val="clear" w:color="auto" w:fill="D9D9D9"/>
          </w:tcPr>
          <w:p w14:paraId="646400EF" w14:textId="77777777" w:rsidR="003F10B9" w:rsidRPr="003F10B9" w:rsidRDefault="003F10B9" w:rsidP="003F10B9">
            <w:pPr>
              <w:adjustRightInd w:val="0"/>
              <w:spacing w:line="280" w:lineRule="exact"/>
              <w:jc w:val="center"/>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措置</w:t>
            </w:r>
          </w:p>
        </w:tc>
        <w:tc>
          <w:tcPr>
            <w:tcW w:w="5081" w:type="dxa"/>
            <w:shd w:val="clear" w:color="auto" w:fill="D9D9D9"/>
          </w:tcPr>
          <w:p w14:paraId="6B84B321" w14:textId="77777777" w:rsidR="003F10B9" w:rsidRPr="003F10B9" w:rsidRDefault="003F10B9" w:rsidP="003F10B9">
            <w:pPr>
              <w:adjustRightInd w:val="0"/>
              <w:spacing w:line="280" w:lineRule="exact"/>
              <w:jc w:val="center"/>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目標</w:t>
            </w:r>
          </w:p>
        </w:tc>
      </w:tr>
      <w:tr w:rsidR="003F10B9" w:rsidRPr="003F10B9" w14:paraId="3DD38413" w14:textId="77777777" w:rsidTr="00CF19AE">
        <w:trPr>
          <w:trHeight w:val="535"/>
        </w:trPr>
        <w:tc>
          <w:tcPr>
            <w:tcW w:w="3379" w:type="dxa"/>
          </w:tcPr>
          <w:p w14:paraId="06E8CC13" w14:textId="77777777" w:rsidR="003F10B9" w:rsidRPr="003F10B9" w:rsidRDefault="003F10B9" w:rsidP="003F10B9">
            <w:pPr>
              <w:adjustRightInd w:val="0"/>
              <w:spacing w:line="280" w:lineRule="exact"/>
              <w:textAlignment w:val="baseline"/>
              <w:rPr>
                <w:rFonts w:ascii="メイリオ" w:eastAsia="メイリオ" w:hAnsi="メイリオ" w:cs="メイリオ"/>
              </w:rPr>
            </w:pPr>
            <w:r w:rsidRPr="003F10B9">
              <w:rPr>
                <w:rFonts w:ascii="メイリオ" w:eastAsia="メイリオ" w:hAnsi="メイリオ" w:cs="メイリオ" w:hint="eastAsia"/>
              </w:rPr>
              <w:t>太陽光発電の最大限の導入</w:t>
            </w:r>
          </w:p>
        </w:tc>
        <w:tc>
          <w:tcPr>
            <w:tcW w:w="5081" w:type="dxa"/>
          </w:tcPr>
          <w:p w14:paraId="2BE9A7B5"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2030年度には設置可能な建築物（敷地を含む。）の</w:t>
            </w:r>
            <w:r w:rsidRPr="003F10B9">
              <w:rPr>
                <w:rFonts w:ascii="メイリオ" w:eastAsia="メイリオ" w:hAnsi="メイリオ" w:cs="メイリオ" w:hint="eastAsia"/>
                <w:b/>
                <w:bCs/>
                <w:color w:val="000000"/>
              </w:rPr>
              <w:t>約50％以上</w:t>
            </w:r>
            <w:r w:rsidRPr="003F10B9">
              <w:rPr>
                <w:rFonts w:ascii="メイリオ" w:eastAsia="メイリオ" w:hAnsi="メイリオ" w:cs="メイリオ" w:hint="eastAsia"/>
                <w:color w:val="000000"/>
              </w:rPr>
              <w:t>に太陽光発電設備を設置することを目指す。</w:t>
            </w:r>
          </w:p>
        </w:tc>
      </w:tr>
      <w:tr w:rsidR="003F10B9" w:rsidRPr="003F10B9" w14:paraId="15CE3AA5" w14:textId="77777777" w:rsidTr="00CF19AE">
        <w:trPr>
          <w:trHeight w:val="675"/>
        </w:trPr>
        <w:tc>
          <w:tcPr>
            <w:tcW w:w="3379" w:type="dxa"/>
          </w:tcPr>
          <w:p w14:paraId="767EA504"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rPr>
              <w:t>建築物における省エネルギー対策の徹底</w:t>
            </w:r>
          </w:p>
        </w:tc>
        <w:tc>
          <w:tcPr>
            <w:tcW w:w="5081" w:type="dxa"/>
          </w:tcPr>
          <w:p w14:paraId="738D7BAB"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今後予定する新築事業については原則ZEB</w:t>
            </w:r>
            <w:r w:rsidRPr="003F10B9">
              <w:rPr>
                <w:rFonts w:ascii="メイリオ" w:eastAsia="メイリオ" w:hAnsi="メイリオ" w:cs="メイリオ"/>
                <w:color w:val="000000"/>
              </w:rPr>
              <w:t xml:space="preserve"> Oriented 相当以上とし、</w:t>
            </w:r>
            <w:r w:rsidRPr="003F10B9">
              <w:rPr>
                <w:rFonts w:ascii="メイリオ" w:eastAsia="メイリオ" w:hAnsi="メイリオ" w:cs="メイリオ" w:hint="eastAsia"/>
                <w:color w:val="000000"/>
              </w:rPr>
              <w:t>2030年度までに</w:t>
            </w:r>
            <w:r w:rsidRPr="003F10B9">
              <w:rPr>
                <w:rFonts w:ascii="メイリオ" w:eastAsia="メイリオ" w:hAnsi="メイリオ" w:cs="メイリオ" w:hint="eastAsia"/>
                <w:b/>
                <w:bCs/>
                <w:color w:val="000000"/>
              </w:rPr>
              <w:t>新築建築物の平均でZEB</w:t>
            </w:r>
            <w:r w:rsidRPr="003F10B9">
              <w:rPr>
                <w:rFonts w:ascii="メイリオ" w:eastAsia="メイリオ" w:hAnsi="メイリオ" w:cs="メイリオ"/>
                <w:b/>
                <w:bCs/>
                <w:color w:val="000000"/>
              </w:rPr>
              <w:t xml:space="preserve"> Ready</w:t>
            </w:r>
            <w:r w:rsidRPr="003F10B9">
              <w:rPr>
                <w:rFonts w:ascii="メイリオ" w:eastAsia="メイリオ" w:hAnsi="メイリオ" w:cs="メイリオ"/>
                <w:color w:val="000000"/>
              </w:rPr>
              <w:t xml:space="preserve"> 相当となることを目指す。</w:t>
            </w:r>
          </w:p>
        </w:tc>
      </w:tr>
      <w:tr w:rsidR="003F10B9" w:rsidRPr="003F10B9" w14:paraId="16969227" w14:textId="77777777" w:rsidTr="00CF19AE">
        <w:trPr>
          <w:trHeight w:val="941"/>
        </w:trPr>
        <w:tc>
          <w:tcPr>
            <w:tcW w:w="3379" w:type="dxa"/>
          </w:tcPr>
          <w:p w14:paraId="23AC9898" w14:textId="77777777" w:rsidR="003F10B9" w:rsidRPr="003F10B9" w:rsidRDefault="003F10B9" w:rsidP="003F10B9">
            <w:pPr>
              <w:adjustRightInd w:val="0"/>
              <w:spacing w:line="280" w:lineRule="exact"/>
              <w:textAlignment w:val="baseline"/>
              <w:rPr>
                <w:rFonts w:ascii="メイリオ" w:eastAsia="メイリオ" w:hAnsi="メイリオ" w:cs="メイリオ"/>
              </w:rPr>
            </w:pPr>
            <w:r w:rsidRPr="003F10B9">
              <w:rPr>
                <w:rFonts w:ascii="メイリオ" w:eastAsia="メイリオ" w:hAnsi="メイリオ" w:cs="メイリオ" w:hint="eastAsia"/>
              </w:rPr>
              <w:t>電動車の導入</w:t>
            </w:r>
          </w:p>
        </w:tc>
        <w:tc>
          <w:tcPr>
            <w:tcW w:w="5081" w:type="dxa"/>
          </w:tcPr>
          <w:p w14:paraId="2F66D217"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rPr>
              <w:t>代替可能な電動車</w:t>
            </w:r>
            <w:r w:rsidRPr="003F10B9">
              <w:rPr>
                <w:rFonts w:ascii="メイリオ" w:eastAsia="メイリオ" w:hAnsi="メイリオ" w:cs="メイリオ" w:hint="eastAsia"/>
              </w:rPr>
              <w:t>（EV、FCV、PHEV、HV）</w:t>
            </w:r>
            <w:r w:rsidRPr="003F10B9">
              <w:rPr>
                <w:rFonts w:ascii="メイリオ" w:eastAsia="メイリオ" w:hAnsi="メイリオ" w:cs="メイリオ"/>
              </w:rPr>
              <w:t>がない場合等を除き、</w:t>
            </w:r>
            <w:r w:rsidRPr="003F10B9">
              <w:rPr>
                <w:rFonts w:ascii="メイリオ" w:eastAsia="メイリオ" w:hAnsi="メイリオ" w:cs="メイリオ"/>
                <w:b/>
                <w:bCs/>
              </w:rPr>
              <w:t>新規導入・更新 については</w:t>
            </w:r>
            <w:r w:rsidRPr="003F10B9">
              <w:rPr>
                <w:rFonts w:ascii="メイリオ" w:eastAsia="メイリオ" w:hAnsi="メイリオ" w:cs="メイリオ" w:hint="eastAsia"/>
                <w:b/>
                <w:bCs/>
              </w:rPr>
              <w:t>2022</w:t>
            </w:r>
            <w:r w:rsidRPr="003F10B9">
              <w:rPr>
                <w:rFonts w:ascii="メイリオ" w:eastAsia="メイリオ" w:hAnsi="メイリオ" w:cs="メイリオ"/>
                <w:b/>
                <w:bCs/>
              </w:rPr>
              <w:t>年度以降全て電動車</w:t>
            </w:r>
            <w:r w:rsidRPr="003F10B9">
              <w:rPr>
                <w:rFonts w:ascii="メイリオ" w:eastAsia="メイリオ" w:hAnsi="メイリオ" w:cs="メイリオ"/>
              </w:rPr>
              <w:t>とし、ストック（使用する公用車全体）でも</w:t>
            </w:r>
            <w:r w:rsidRPr="003F10B9">
              <w:rPr>
                <w:rFonts w:ascii="メイリオ" w:eastAsia="メイリオ" w:hAnsi="メイリオ" w:cs="メイリオ" w:hint="eastAsia"/>
              </w:rPr>
              <w:t>2030</w:t>
            </w:r>
            <w:r w:rsidRPr="003F10B9">
              <w:rPr>
                <w:rFonts w:ascii="メイリオ" w:eastAsia="メイリオ" w:hAnsi="メイリオ" w:cs="メイリオ"/>
              </w:rPr>
              <w:t>年度までに</w:t>
            </w:r>
            <w:r w:rsidRPr="003F10B9">
              <w:rPr>
                <w:rFonts w:ascii="メイリオ" w:eastAsia="メイリオ" w:hAnsi="メイリオ" w:cs="メイリオ"/>
                <w:b/>
                <w:bCs/>
              </w:rPr>
              <w:t>全て電動車</w:t>
            </w:r>
            <w:r w:rsidRPr="003F10B9">
              <w:rPr>
                <w:rFonts w:ascii="メイリオ" w:eastAsia="メイリオ" w:hAnsi="メイリオ" w:cs="メイリオ" w:hint="eastAsia"/>
              </w:rPr>
              <w:t>とする。</w:t>
            </w:r>
          </w:p>
        </w:tc>
      </w:tr>
      <w:tr w:rsidR="003F10B9" w:rsidRPr="003F10B9" w14:paraId="5D924FA0" w14:textId="77777777" w:rsidTr="00CF19AE">
        <w:trPr>
          <w:trHeight w:val="405"/>
        </w:trPr>
        <w:tc>
          <w:tcPr>
            <w:tcW w:w="3379" w:type="dxa"/>
          </w:tcPr>
          <w:p w14:paraId="297194D2"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bookmarkStart w:id="357" w:name="_Hlk127894929"/>
            <w:r w:rsidRPr="003F10B9">
              <w:rPr>
                <w:rFonts w:ascii="メイリオ" w:eastAsia="メイリオ" w:hAnsi="メイリオ" w:cs="メイリオ" w:hint="eastAsia"/>
              </w:rPr>
              <w:t>LED</w:t>
            </w:r>
            <w:r w:rsidRPr="003F10B9">
              <w:rPr>
                <w:rFonts w:ascii="メイリオ" w:eastAsia="メイリオ" w:hAnsi="メイリオ" w:cs="メイリオ"/>
              </w:rPr>
              <w:t>照明の導入</w:t>
            </w:r>
            <w:bookmarkEnd w:id="357"/>
          </w:p>
        </w:tc>
        <w:tc>
          <w:tcPr>
            <w:tcW w:w="5081" w:type="dxa"/>
          </w:tcPr>
          <w:p w14:paraId="05670E0A"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既存設備を含めた政府全体のLED照明の導入割合を2030年度までに</w:t>
            </w:r>
            <w:r w:rsidRPr="003F10B9">
              <w:rPr>
                <w:rFonts w:ascii="メイリオ" w:eastAsia="メイリオ" w:hAnsi="メイリオ" w:cs="メイリオ" w:hint="eastAsia"/>
                <w:b/>
                <w:bCs/>
                <w:color w:val="000000"/>
              </w:rPr>
              <w:t>100％</w:t>
            </w:r>
            <w:r w:rsidRPr="003F10B9">
              <w:rPr>
                <w:rFonts w:ascii="メイリオ" w:eastAsia="メイリオ" w:hAnsi="メイリオ" w:cs="メイリオ" w:hint="eastAsia"/>
                <w:color w:val="000000"/>
              </w:rPr>
              <w:t>とする。</w:t>
            </w:r>
          </w:p>
        </w:tc>
      </w:tr>
      <w:tr w:rsidR="003F10B9" w:rsidRPr="003F10B9" w14:paraId="2429CACA" w14:textId="77777777" w:rsidTr="00CF19AE">
        <w:trPr>
          <w:trHeight w:val="405"/>
        </w:trPr>
        <w:tc>
          <w:tcPr>
            <w:tcW w:w="3379" w:type="dxa"/>
          </w:tcPr>
          <w:p w14:paraId="51059D97"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color w:val="000000"/>
              </w:rPr>
              <w:t>再生可能エネルギー電力調達の推進</w:t>
            </w:r>
          </w:p>
        </w:tc>
        <w:tc>
          <w:tcPr>
            <w:tcW w:w="5081" w:type="dxa"/>
          </w:tcPr>
          <w:p w14:paraId="5F7B9C58"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hint="eastAsia"/>
                <w:color w:val="000000"/>
              </w:rPr>
              <w:t>2030年度までに各府省庁で調達する電力の</w:t>
            </w:r>
            <w:r w:rsidRPr="003F10B9">
              <w:rPr>
                <w:rFonts w:ascii="メイリオ" w:eastAsia="メイリオ" w:hAnsi="メイリオ" w:cs="メイリオ" w:hint="eastAsia"/>
                <w:b/>
                <w:bCs/>
                <w:color w:val="000000"/>
              </w:rPr>
              <w:t>60％以上</w:t>
            </w:r>
            <w:r w:rsidRPr="003F10B9">
              <w:rPr>
                <w:rFonts w:ascii="メイリオ" w:eastAsia="メイリオ" w:hAnsi="メイリオ" w:cs="メイリオ" w:hint="eastAsia"/>
                <w:color w:val="000000"/>
              </w:rPr>
              <w:t>を再生可能エネルギー電力とする。</w:t>
            </w:r>
          </w:p>
        </w:tc>
      </w:tr>
      <w:tr w:rsidR="003F10B9" w:rsidRPr="003F10B9" w14:paraId="4A1C397E" w14:textId="77777777" w:rsidTr="00CF19AE">
        <w:trPr>
          <w:trHeight w:val="670"/>
        </w:trPr>
        <w:tc>
          <w:tcPr>
            <w:tcW w:w="3379" w:type="dxa"/>
          </w:tcPr>
          <w:p w14:paraId="725573A8"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color w:val="000000"/>
              </w:rPr>
              <w:t>廃棄物の</w:t>
            </w:r>
            <w:r w:rsidRPr="003F10B9">
              <w:rPr>
                <w:rFonts w:ascii="メイリオ" w:eastAsia="メイリオ" w:hAnsi="メイリオ" w:cs="メイリオ" w:hint="eastAsia"/>
                <w:color w:val="000000"/>
              </w:rPr>
              <w:t>3R</w:t>
            </w:r>
            <w:r w:rsidRPr="003F10B9">
              <w:rPr>
                <w:rFonts w:ascii="メイリオ" w:eastAsia="メイリオ" w:hAnsi="メイリオ" w:cs="メイリオ"/>
                <w:color w:val="000000"/>
              </w:rPr>
              <w:t>＋Renewable</w:t>
            </w:r>
          </w:p>
        </w:tc>
        <w:tc>
          <w:tcPr>
            <w:tcW w:w="5081" w:type="dxa"/>
          </w:tcPr>
          <w:p w14:paraId="5342F0C9" w14:textId="77777777" w:rsidR="003F10B9" w:rsidRPr="003F10B9" w:rsidRDefault="003F10B9" w:rsidP="003F10B9">
            <w:pPr>
              <w:adjustRightInd w:val="0"/>
              <w:spacing w:line="280" w:lineRule="exact"/>
              <w:textAlignment w:val="baseline"/>
              <w:rPr>
                <w:rFonts w:ascii="メイリオ" w:eastAsia="メイリオ" w:hAnsi="メイリオ" w:cs="メイリオ"/>
                <w:color w:val="000000"/>
              </w:rPr>
            </w:pPr>
            <w:r w:rsidRPr="003F10B9">
              <w:rPr>
                <w:rFonts w:ascii="メイリオ" w:eastAsia="メイリオ" w:hAnsi="メイリオ" w:cs="メイリオ"/>
              </w:rPr>
              <w:t>プラスチックごみをはじめ庁舎等から排出される廃棄物の</w:t>
            </w:r>
            <w:r w:rsidRPr="003F10B9">
              <w:rPr>
                <w:rFonts w:ascii="メイリオ" w:eastAsia="メイリオ" w:hAnsi="メイリオ" w:cs="メイリオ"/>
                <w:b/>
                <w:bCs/>
              </w:rPr>
              <w:t>3Ｒ+Renewableを徹底</w:t>
            </w:r>
            <w:r w:rsidRPr="003F10B9">
              <w:rPr>
                <w:rFonts w:ascii="メイリオ" w:eastAsia="メイリオ" w:hAnsi="メイリオ" w:cs="メイリオ"/>
              </w:rPr>
              <w:t>し、</w:t>
            </w:r>
            <w:r w:rsidRPr="003F10B9">
              <w:rPr>
                <w:rFonts w:ascii="メイリオ" w:eastAsia="メイリオ" w:hAnsi="メイリオ" w:cs="メイリオ"/>
                <w:b/>
                <w:bCs/>
              </w:rPr>
              <w:t>サーキュラーエコノミーへの移行</w:t>
            </w:r>
            <w:r w:rsidRPr="003F10B9">
              <w:rPr>
                <w:rFonts w:ascii="メイリオ" w:eastAsia="メイリオ" w:hAnsi="メイリオ" w:cs="メイリオ"/>
              </w:rPr>
              <w:t>を総合的に推進する。</w:t>
            </w:r>
          </w:p>
        </w:tc>
      </w:tr>
    </w:tbl>
    <w:p w14:paraId="15F496A3" w14:textId="77777777" w:rsidR="003F10B9" w:rsidRDefault="003F10B9" w:rsidP="00993D2F">
      <w:pPr>
        <w:spacing w:line="360" w:lineRule="exact"/>
        <w:rPr>
          <w:rFonts w:ascii="メイリオ" w:eastAsia="メイリオ" w:hAnsi="メイリオ" w:cs="メイリオ"/>
        </w:rPr>
      </w:pPr>
    </w:p>
    <w:p w14:paraId="11EA7F64" w14:textId="6C68CE34"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①　施設設備等の運用改善</w:t>
      </w:r>
    </w:p>
    <w:p w14:paraId="6C25D859"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現在保有している施設設備等の運用方法を見直し、省エネルギー化を推進します。</w:t>
      </w:r>
    </w:p>
    <w:p w14:paraId="02E9B0F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ボイラーや燃焼機器は高効率で運転できるよう運転方法を調整します。</w:t>
      </w:r>
    </w:p>
    <w:p w14:paraId="5A35C28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自動販売機の照明は消灯します。</w:t>
      </w:r>
    </w:p>
    <w:p w14:paraId="5B7478A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空調機器のフィルター類の清掃頻度を上げて送風効率を向上</w:t>
      </w:r>
      <w:r w:rsidR="00EF4B8C" w:rsidRPr="004835A8">
        <w:rPr>
          <w:rFonts w:ascii="メイリオ" w:eastAsia="メイリオ" w:hAnsi="メイリオ" w:cs="メイリオ" w:hint="eastAsia"/>
        </w:rPr>
        <w:t>させ</w:t>
      </w:r>
      <w:r w:rsidRPr="004835A8">
        <w:rPr>
          <w:rFonts w:ascii="メイリオ" w:eastAsia="メイリオ" w:hAnsi="メイリオ" w:cs="メイリオ" w:hint="eastAsia"/>
        </w:rPr>
        <w:t>ます。</w:t>
      </w:r>
    </w:p>
    <w:p w14:paraId="1E44A330"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lastRenderedPageBreak/>
        <w:t>・・・</w:t>
      </w:r>
    </w:p>
    <w:p w14:paraId="4A353517" w14:textId="77777777" w:rsidR="00993D2F" w:rsidRPr="004835A8" w:rsidRDefault="00993D2F" w:rsidP="00993D2F">
      <w:pPr>
        <w:spacing w:line="360" w:lineRule="exact"/>
        <w:ind w:firstLineChars="100" w:firstLine="210"/>
        <w:rPr>
          <w:rFonts w:ascii="メイリオ" w:eastAsia="メイリオ" w:hAnsi="メイリオ" w:cs="メイリオ"/>
        </w:rPr>
      </w:pPr>
    </w:p>
    <w:p w14:paraId="76428639"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②　施設設備等の更新</w:t>
      </w:r>
    </w:p>
    <w:p w14:paraId="712434DC"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新たに施設設備を導入する際や現在保有している施設設備等を更新する際には、エネルギー効率の高い施設設備等を導入することで省エネルギー化を推進します。</w:t>
      </w:r>
    </w:p>
    <w:p w14:paraId="150CDB6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高効率ヒートポンプなど省</w:t>
      </w:r>
      <w:r w:rsidR="001677BA" w:rsidRPr="004835A8">
        <w:rPr>
          <w:rFonts w:ascii="メイリオ" w:eastAsia="メイリオ" w:hAnsi="メイリオ" w:cs="メイリオ" w:hint="eastAsia"/>
        </w:rPr>
        <w:t>エネルギー</w:t>
      </w:r>
      <w:r w:rsidRPr="004835A8">
        <w:rPr>
          <w:rFonts w:ascii="メイリオ" w:eastAsia="メイリオ" w:hAnsi="メイリオ" w:cs="メイリオ" w:hint="eastAsia"/>
        </w:rPr>
        <w:t>型の空調設備への更新を進めます。</w:t>
      </w:r>
    </w:p>
    <w:p w14:paraId="2948CAA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街路灯・防犯灯の</w:t>
      </w:r>
      <w:r w:rsidR="00D2206B" w:rsidRPr="004835A8">
        <w:rPr>
          <w:rFonts w:ascii="メイリオ" w:eastAsia="メイリオ" w:hAnsi="メイリオ" w:cs="メイリオ"/>
        </w:rPr>
        <w:t>LED</w:t>
      </w:r>
      <w:r w:rsidRPr="004835A8">
        <w:rPr>
          <w:rFonts w:ascii="メイリオ" w:eastAsia="メイリオ" w:hAnsi="メイリオ" w:cs="メイリオ" w:hint="eastAsia"/>
        </w:rPr>
        <w:t>化を進めます。</w:t>
      </w:r>
    </w:p>
    <w:p w14:paraId="6893BEF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雨水を有効に利用する設備の導入を進めます。</w:t>
      </w:r>
    </w:p>
    <w:p w14:paraId="0711D018"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5168CB5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C4D78EF" w14:textId="164B5582" w:rsidR="00993D2F" w:rsidRPr="004835A8" w:rsidRDefault="00993D2F" w:rsidP="00993D2F">
      <w:pPr>
        <w:spacing w:line="360" w:lineRule="exact"/>
        <w:ind w:left="210" w:hangingChars="100" w:hanging="210"/>
        <w:rPr>
          <w:rFonts w:ascii="メイリオ" w:eastAsia="メイリオ" w:hAnsi="メイリオ" w:cs="メイリオ"/>
        </w:rPr>
      </w:pPr>
      <w:r w:rsidRPr="004835A8">
        <w:rPr>
          <w:rFonts w:ascii="メイリオ" w:eastAsia="メイリオ" w:hAnsi="メイリオ" w:cs="メイリオ" w:hint="eastAsia"/>
        </w:rPr>
        <w:t>③　グリーン購入・</w:t>
      </w:r>
      <w:r w:rsidR="0092052C" w:rsidRPr="004835A8">
        <w:rPr>
          <w:rFonts w:ascii="メイリオ" w:eastAsia="メイリオ" w:hAnsi="メイリオ" w:cs="メイリオ" w:hint="eastAsia"/>
        </w:rPr>
        <w:t>環境配慮契約</w:t>
      </w:r>
      <w:r w:rsidRPr="004835A8">
        <w:rPr>
          <w:rFonts w:ascii="メイリオ" w:eastAsia="メイリオ" w:hAnsi="メイリオ" w:cs="メイリオ" w:hint="eastAsia"/>
        </w:rPr>
        <w:t>等の推進</w:t>
      </w:r>
    </w:p>
    <w:p w14:paraId="032548BD"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「国等による環境物品等の調達の推進等に関する法律</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グリーン購入法</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」や「</w:t>
      </w:r>
      <w:r w:rsidR="00C15217" w:rsidRPr="004835A8">
        <w:rPr>
          <w:rFonts w:ascii="メイリオ" w:eastAsia="メイリオ" w:hAnsi="メイリオ" w:cs="メイリオ" w:hint="eastAsia"/>
        </w:rPr>
        <w:t>国等における温室効果ガス等の排出の削減に配慮した契約の推進に関する法律（</w:t>
      </w:r>
      <w:r w:rsidRPr="004835A8">
        <w:rPr>
          <w:rFonts w:ascii="メイリオ" w:eastAsia="メイリオ" w:hAnsi="メイリオ" w:cs="メイリオ" w:hint="eastAsia"/>
        </w:rPr>
        <w:t>環境配慮契約法</w:t>
      </w:r>
      <w:r w:rsidR="00C15217" w:rsidRPr="004835A8">
        <w:rPr>
          <w:rFonts w:ascii="メイリオ" w:eastAsia="メイリオ" w:hAnsi="メイリオ" w:cs="メイリオ" w:hint="eastAsia"/>
        </w:rPr>
        <w:t>）</w:t>
      </w:r>
      <w:r w:rsidRPr="004835A8">
        <w:rPr>
          <w:rFonts w:ascii="メイリオ" w:eastAsia="メイリオ" w:hAnsi="メイリオ" w:cs="メイリオ" w:hint="eastAsia"/>
        </w:rPr>
        <w:t>」に基づく取組を推進し、省資源・省エネルギー化</w:t>
      </w:r>
      <w:r w:rsidR="00EF4B8C" w:rsidRPr="004835A8">
        <w:rPr>
          <w:rFonts w:ascii="メイリオ" w:eastAsia="メイリオ" w:hAnsi="メイリオ" w:cs="メイリオ" w:hint="eastAsia"/>
        </w:rPr>
        <w:t>に努め</w:t>
      </w:r>
      <w:r w:rsidRPr="004835A8">
        <w:rPr>
          <w:rFonts w:ascii="メイリオ" w:eastAsia="メイリオ" w:hAnsi="メイリオ" w:cs="メイリオ" w:hint="eastAsia"/>
        </w:rPr>
        <w:t>ます。</w:t>
      </w:r>
    </w:p>
    <w:p w14:paraId="48641AF4" w14:textId="7FF9FFA6"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○○町グリーン購入基準に基づいた物品等の調達を進めます。</w:t>
      </w:r>
    </w:p>
    <w:p w14:paraId="436AE77F"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「○○町電力の調達に係る環境配慮方針</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仮称</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」の策定に向けて検討を進め、温室効果ガスの排出量が少ない電力の調達を目指します。</w:t>
      </w:r>
    </w:p>
    <w:p w14:paraId="14ABE2CA" w14:textId="4C42008F" w:rsidR="00B25E01" w:rsidRPr="004835A8" w:rsidRDefault="00B25E01" w:rsidP="00B25E01">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用紙の節減（節水、ゴミの減量）に取り組みます。</w:t>
      </w:r>
    </w:p>
    <w:p w14:paraId="773FD058"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1B1C586D" w14:textId="77777777" w:rsidR="00B25E01" w:rsidRPr="004835A8" w:rsidRDefault="00B25E01" w:rsidP="00993D2F">
      <w:pPr>
        <w:spacing w:line="360" w:lineRule="exact"/>
        <w:ind w:left="210" w:hangingChars="100" w:hanging="210"/>
        <w:rPr>
          <w:rFonts w:ascii="メイリオ" w:eastAsia="メイリオ" w:hAnsi="メイリオ" w:cs="メイリオ"/>
        </w:rPr>
      </w:pPr>
    </w:p>
    <w:p w14:paraId="4427AC51" w14:textId="77777777" w:rsidR="00993D2F" w:rsidRPr="004835A8" w:rsidRDefault="00993D2F" w:rsidP="00993D2F">
      <w:pPr>
        <w:spacing w:line="360" w:lineRule="exact"/>
        <w:ind w:left="210" w:hangingChars="100" w:hanging="210"/>
        <w:rPr>
          <w:rFonts w:ascii="メイリオ" w:eastAsia="メイリオ" w:hAnsi="メイリオ" w:cs="メイリオ"/>
          <w:szCs w:val="24"/>
        </w:rPr>
      </w:pPr>
      <w:r w:rsidRPr="004835A8">
        <w:rPr>
          <w:rFonts w:ascii="メイリオ" w:eastAsia="メイリオ" w:hAnsi="メイリオ" w:cs="メイリオ" w:hint="eastAsia"/>
          <w:szCs w:val="24"/>
        </w:rPr>
        <w:t>④　再生可能エネルギーの導入</w:t>
      </w:r>
    </w:p>
    <w:p w14:paraId="410A857A"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szCs w:val="24"/>
        </w:rPr>
        <w:t>太陽光発電やバイオマスエネルギー等の再生可能エネルギーを積極的に導入し、温室効果ガスの排出量を</w:t>
      </w:r>
      <w:r w:rsidR="006851DA" w:rsidRPr="004835A8">
        <w:rPr>
          <w:rFonts w:ascii="メイリオ" w:eastAsia="メイリオ" w:hAnsi="メイリオ" w:cs="メイリオ" w:hint="eastAsia"/>
          <w:szCs w:val="24"/>
        </w:rPr>
        <w:t>削減</w:t>
      </w:r>
      <w:r w:rsidRPr="004835A8">
        <w:rPr>
          <w:rFonts w:ascii="メイリオ" w:eastAsia="メイリオ" w:hAnsi="メイリオ" w:cs="メイリオ" w:hint="eastAsia"/>
          <w:szCs w:val="24"/>
        </w:rPr>
        <w:t>します。</w:t>
      </w:r>
    </w:p>
    <w:p w14:paraId="4BAF824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全ての小中学校に太陽光発電を導入します。</w:t>
      </w:r>
    </w:p>
    <w:p w14:paraId="27266372"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老人福祉施設に○○町の地域資源である木質バイオマスエネルギーを活用した給湯設備を導入します。</w:t>
      </w:r>
    </w:p>
    <w:p w14:paraId="06C1CAFC"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5394CC5C" w14:textId="64CCEEED" w:rsidR="00993D2F" w:rsidRDefault="00993D2F" w:rsidP="00993D2F">
      <w:pPr>
        <w:spacing w:line="360" w:lineRule="exact"/>
        <w:ind w:left="240" w:hangingChars="100" w:hanging="240"/>
        <w:rPr>
          <w:rFonts w:ascii="メイリオ" w:eastAsia="メイリオ" w:hAnsi="メイリオ" w:cs="メイリオ"/>
          <w:sz w:val="24"/>
        </w:rPr>
      </w:pPr>
    </w:p>
    <w:p w14:paraId="4FC9C47C" w14:textId="732DEE6C" w:rsidR="004936FD" w:rsidRPr="004835A8" w:rsidRDefault="004936FD" w:rsidP="004936F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⑤</w:t>
      </w:r>
      <w:r w:rsidRPr="004835A8">
        <w:rPr>
          <w:rFonts w:ascii="メイリオ" w:eastAsia="メイリオ" w:hAnsi="メイリオ" w:cs="メイリオ" w:hint="eastAsia"/>
          <w:szCs w:val="24"/>
        </w:rPr>
        <w:t xml:space="preserve">　</w:t>
      </w:r>
      <w:bookmarkStart w:id="358" w:name="_Hlk127894701"/>
      <w:r>
        <w:rPr>
          <w:rFonts w:ascii="メイリオ" w:eastAsia="メイリオ" w:hAnsi="メイリオ" w:cs="メイリオ" w:hint="eastAsia"/>
          <w:szCs w:val="24"/>
        </w:rPr>
        <w:t>電動車（EV・FCV・PHEV・HV）</w:t>
      </w:r>
      <w:bookmarkEnd w:id="358"/>
      <w:r w:rsidRPr="004835A8">
        <w:rPr>
          <w:rFonts w:ascii="メイリオ" w:eastAsia="メイリオ" w:hAnsi="メイリオ" w:cs="メイリオ" w:hint="eastAsia"/>
          <w:szCs w:val="24"/>
        </w:rPr>
        <w:t>の導入</w:t>
      </w:r>
    </w:p>
    <w:p w14:paraId="0A83A25D" w14:textId="7F61B6AD" w:rsidR="004936FD" w:rsidRDefault="004936FD" w:rsidP="004936FD">
      <w:pPr>
        <w:spacing w:line="360" w:lineRule="exact"/>
        <w:ind w:firstLineChars="100" w:firstLine="210"/>
        <w:rPr>
          <w:rFonts w:ascii="メイリオ" w:eastAsia="メイリオ" w:hAnsi="メイリオ" w:cs="メイリオ"/>
          <w:szCs w:val="24"/>
        </w:rPr>
      </w:pPr>
      <w:r>
        <w:rPr>
          <w:rFonts w:ascii="メイリオ" w:eastAsia="メイリオ" w:hAnsi="メイリオ" w:cs="メイリオ" w:hint="eastAsia"/>
          <w:szCs w:val="24"/>
        </w:rPr>
        <w:t>公用車を更新する際には、原則的に電動車</w:t>
      </w:r>
      <w:r w:rsidR="00522F66">
        <w:rPr>
          <w:rFonts w:ascii="メイリオ" w:eastAsia="メイリオ" w:hAnsi="メイリオ" w:cs="メイリオ" w:hint="eastAsia"/>
          <w:szCs w:val="24"/>
        </w:rPr>
        <w:t>（EV・FCV・PHEV・HV）</w:t>
      </w:r>
      <w:r w:rsidRPr="004835A8">
        <w:rPr>
          <w:rFonts w:ascii="メイリオ" w:eastAsia="メイリオ" w:hAnsi="メイリオ" w:cs="メイリオ" w:hint="eastAsia"/>
          <w:szCs w:val="24"/>
        </w:rPr>
        <w:t>を導入し、温室効果ガスの排出量を削減します。</w:t>
      </w:r>
    </w:p>
    <w:p w14:paraId="2B2D58C3" w14:textId="43F6ADF0" w:rsidR="004936FD" w:rsidRPr="004936FD" w:rsidRDefault="004936FD" w:rsidP="004936FD">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szCs w:val="24"/>
        </w:rPr>
        <w:t>なお、電動車とは、電気自動車（EV）、燃料電池自動車（FCV）、プラグインハイブリッド自動車（PHEV）、ハイブリッド自動車（HV）のことです。</w:t>
      </w:r>
    </w:p>
    <w:p w14:paraId="09E4025E" w14:textId="77777777" w:rsidR="004936FD" w:rsidRPr="004835A8" w:rsidRDefault="004936FD" w:rsidP="00993D2F">
      <w:pPr>
        <w:spacing w:line="360" w:lineRule="exact"/>
        <w:ind w:left="240" w:hangingChars="100" w:hanging="240"/>
        <w:rPr>
          <w:rFonts w:ascii="メイリオ" w:eastAsia="メイリオ" w:hAnsi="メイリオ" w:cs="メイリオ"/>
          <w:sz w:val="24"/>
        </w:rPr>
      </w:pPr>
    </w:p>
    <w:p w14:paraId="0E70C2B6" w14:textId="34D18DC6" w:rsidR="00993D2F" w:rsidRPr="004835A8" w:rsidRDefault="004936FD" w:rsidP="00993D2F">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rPr>
        <w:t>⑥</w:t>
      </w:r>
      <w:r w:rsidR="00993D2F" w:rsidRPr="004835A8">
        <w:rPr>
          <w:rFonts w:ascii="メイリオ" w:eastAsia="メイリオ" w:hAnsi="メイリオ" w:cs="メイリオ" w:hint="eastAsia"/>
        </w:rPr>
        <w:t xml:space="preserve">　職員の日常の取組</w:t>
      </w:r>
    </w:p>
    <w:p w14:paraId="16EA7911" w14:textId="77777777" w:rsidR="00993D2F" w:rsidRPr="004835A8" w:rsidRDefault="00993D2F" w:rsidP="00993D2F">
      <w:pPr>
        <w:spacing w:line="360" w:lineRule="exact"/>
        <w:ind w:left="210"/>
        <w:rPr>
          <w:rFonts w:ascii="メイリオ" w:eastAsia="メイリオ" w:hAnsi="メイリオ" w:cs="メイリオ"/>
        </w:rPr>
      </w:pPr>
      <w:r w:rsidRPr="004835A8">
        <w:rPr>
          <w:rFonts w:ascii="メイリオ" w:eastAsia="メイリオ" w:hAnsi="メイリオ" w:cs="メイリオ" w:hint="eastAsia"/>
        </w:rPr>
        <w:t>職員への意識啓発を進め、省</w:t>
      </w:r>
      <w:r w:rsidR="001677BA" w:rsidRPr="004835A8">
        <w:rPr>
          <w:rFonts w:ascii="メイリオ" w:eastAsia="メイリオ" w:hAnsi="メイリオ" w:cs="メイリオ" w:hint="eastAsia"/>
        </w:rPr>
        <w:t>エネルギー</w:t>
      </w:r>
      <w:r w:rsidRPr="004835A8">
        <w:rPr>
          <w:rFonts w:ascii="メイリオ" w:eastAsia="メイリオ" w:hAnsi="メイリオ" w:cs="メイリオ" w:hint="eastAsia"/>
        </w:rPr>
        <w:t>・節電等の取組を定着させます。</w:t>
      </w:r>
    </w:p>
    <w:p w14:paraId="3C333673"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lastRenderedPageBreak/>
        <w:t>地球温暖化対策推進責任者による職員への意識啓発に取り組みます。</w:t>
      </w:r>
    </w:p>
    <w:p w14:paraId="13BCB93D"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不要な照明を消灯し、電気製品はこまめに電源を切ります。</w:t>
      </w:r>
    </w:p>
    <w:p w14:paraId="4A1B1C5F"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空調は運転時間や適正な設定温度を心掛けます。</w:t>
      </w:r>
    </w:p>
    <w:p w14:paraId="0D1C3FB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移動の際には公共交通機関を積極的に利用します。また、公用車を利用する際には、できる限り相乗りするとともに、運転に際してはエコドライブを実践します。</w:t>
      </w:r>
    </w:p>
    <w:p w14:paraId="0FC5ACE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2D869D5E" w14:textId="4EDEC61B" w:rsidR="00993D2F" w:rsidRDefault="00993D2F" w:rsidP="00993D2F"/>
    <w:p w14:paraId="2F9ED035" w14:textId="08F621C7" w:rsidR="00522F66" w:rsidRPr="004835A8" w:rsidRDefault="00522F66" w:rsidP="00522F66">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rPr>
        <w:t>⑦</w:t>
      </w:r>
      <w:r w:rsidRPr="004835A8">
        <w:rPr>
          <w:rFonts w:ascii="メイリオ" w:eastAsia="メイリオ" w:hAnsi="メイリオ" w:cs="メイリオ" w:hint="eastAsia"/>
        </w:rPr>
        <w:t xml:space="preserve">　職員の</w:t>
      </w:r>
      <w:r>
        <w:rPr>
          <w:rFonts w:ascii="メイリオ" w:eastAsia="メイリオ" w:hAnsi="メイリオ" w:cs="メイリオ" w:hint="eastAsia"/>
        </w:rPr>
        <w:t>ワークライフバランスの確保</w:t>
      </w:r>
    </w:p>
    <w:p w14:paraId="7AA650E6" w14:textId="75A9C371" w:rsidR="00522F66" w:rsidRPr="004835A8" w:rsidRDefault="00522F66" w:rsidP="00522F66">
      <w:pPr>
        <w:spacing w:line="360" w:lineRule="exact"/>
        <w:ind w:left="210"/>
        <w:rPr>
          <w:rFonts w:ascii="メイリオ" w:eastAsia="メイリオ" w:hAnsi="メイリオ" w:cs="メイリオ"/>
        </w:rPr>
      </w:pPr>
      <w:r>
        <w:rPr>
          <w:rFonts w:ascii="メイリオ" w:eastAsia="メイリオ" w:hAnsi="メイリオ" w:cs="メイリオ" w:hint="eastAsia"/>
        </w:rPr>
        <w:t>温室効果ガスの排出削減につながる効率的な勤務体制を構築します</w:t>
      </w:r>
      <w:r w:rsidRPr="004835A8">
        <w:rPr>
          <w:rFonts w:ascii="メイリオ" w:eastAsia="メイリオ" w:hAnsi="メイリオ" w:cs="メイリオ" w:hint="eastAsia"/>
        </w:rPr>
        <w:t>。</w:t>
      </w:r>
    </w:p>
    <w:p w14:paraId="597A8AFA" w14:textId="1A408CF9" w:rsidR="00522F66" w:rsidRDefault="00522F66" w:rsidP="00522F66">
      <w:pPr>
        <w:pStyle w:val="a0"/>
        <w:numPr>
          <w:ilvl w:val="0"/>
          <w:numId w:val="4"/>
        </w:numPr>
        <w:spacing w:line="360" w:lineRule="exact"/>
        <w:ind w:leftChars="0"/>
        <w:rPr>
          <w:rFonts w:ascii="メイリオ" w:eastAsia="メイリオ" w:hAnsi="メイリオ" w:cs="メイリオ"/>
        </w:rPr>
      </w:pPr>
      <w:r>
        <w:rPr>
          <w:rFonts w:ascii="メイリオ" w:eastAsia="メイリオ" w:hAnsi="メイリオ" w:cs="メイリオ" w:hint="eastAsia"/>
        </w:rPr>
        <w:t>計画的な定時退庁の実施により超過勤務を縮減します</w:t>
      </w:r>
      <w:r w:rsidRPr="004835A8">
        <w:rPr>
          <w:rFonts w:ascii="メイリオ" w:eastAsia="メイリオ" w:hAnsi="メイリオ" w:cs="メイリオ" w:hint="eastAsia"/>
        </w:rPr>
        <w:t>。</w:t>
      </w:r>
    </w:p>
    <w:p w14:paraId="396CFECE" w14:textId="218074DF" w:rsidR="00522F66" w:rsidRDefault="00522F66" w:rsidP="00522F66">
      <w:pPr>
        <w:pStyle w:val="a0"/>
        <w:numPr>
          <w:ilvl w:val="0"/>
          <w:numId w:val="4"/>
        </w:numPr>
        <w:spacing w:line="360" w:lineRule="exact"/>
        <w:ind w:leftChars="0"/>
        <w:rPr>
          <w:rFonts w:ascii="メイリオ" w:eastAsia="メイリオ" w:hAnsi="メイリオ" w:cs="メイリオ"/>
        </w:rPr>
      </w:pPr>
      <w:r>
        <w:rPr>
          <w:rFonts w:ascii="メイリオ" w:eastAsia="メイリオ" w:hAnsi="メイリオ" w:cs="メイリオ" w:hint="eastAsia"/>
        </w:rPr>
        <w:t>事務の見直しによる夜間残業の削減や、有給休暇の計画的消化を推進します。</w:t>
      </w:r>
    </w:p>
    <w:p w14:paraId="58105D63" w14:textId="6E37C23F" w:rsidR="00522F66" w:rsidRDefault="00522F66" w:rsidP="00522F66">
      <w:pPr>
        <w:pStyle w:val="a0"/>
        <w:numPr>
          <w:ilvl w:val="0"/>
          <w:numId w:val="4"/>
        </w:numPr>
        <w:spacing w:line="360" w:lineRule="exact"/>
        <w:ind w:leftChars="0"/>
        <w:rPr>
          <w:rFonts w:ascii="メイリオ" w:eastAsia="メイリオ" w:hAnsi="メイリオ" w:cs="メイリオ"/>
        </w:rPr>
      </w:pPr>
      <w:r>
        <w:rPr>
          <w:rFonts w:ascii="メイリオ" w:eastAsia="メイリオ" w:hAnsi="メイリオ" w:cs="メイリオ" w:hint="eastAsia"/>
        </w:rPr>
        <w:t>テレワークの推進やWeb会議システムの積極的な活用を進めます。</w:t>
      </w:r>
    </w:p>
    <w:p w14:paraId="6C23E0AC" w14:textId="6086F508" w:rsidR="00DC62C4" w:rsidRPr="004835A8" w:rsidRDefault="00DC62C4" w:rsidP="00522F66">
      <w:pPr>
        <w:pStyle w:val="a0"/>
        <w:numPr>
          <w:ilvl w:val="0"/>
          <w:numId w:val="4"/>
        </w:numPr>
        <w:spacing w:line="360" w:lineRule="exact"/>
        <w:ind w:leftChars="0"/>
        <w:rPr>
          <w:rFonts w:ascii="メイリオ" w:eastAsia="メイリオ" w:hAnsi="メイリオ" w:cs="メイリオ"/>
        </w:rPr>
      </w:pPr>
      <w:r>
        <w:rPr>
          <w:rFonts w:ascii="メイリオ" w:eastAsia="メイリオ" w:hAnsi="メイリオ" w:cs="メイリオ" w:hint="eastAsia"/>
        </w:rPr>
        <w:t>・・・</w:t>
      </w:r>
    </w:p>
    <w:p w14:paraId="2D48F65E" w14:textId="77777777" w:rsidR="00522F66" w:rsidRPr="004835A8" w:rsidRDefault="00522F66" w:rsidP="00993D2F"/>
    <w:p w14:paraId="204FE043" w14:textId="77777777" w:rsidR="00652454" w:rsidRPr="004835A8" w:rsidRDefault="00652454" w:rsidP="00993D2F">
      <w:r w:rsidRPr="004835A8">
        <w:rPr>
          <w:rFonts w:ascii="メイリオ" w:eastAsia="メイリオ" w:hAnsi="メイリオ" w:cs="メイリオ" w:hint="eastAsia"/>
          <w:noProof/>
        </w:rPr>
        <mc:AlternateContent>
          <mc:Choice Requires="wps">
            <w:drawing>
              <wp:anchor distT="0" distB="0" distL="114300" distR="114300" simplePos="0" relativeHeight="251658253" behindDoc="0" locked="0" layoutInCell="1" allowOverlap="1" wp14:anchorId="634EA6D5" wp14:editId="70C5DFC3">
                <wp:simplePos x="0" y="0"/>
                <wp:positionH relativeFrom="margin">
                  <wp:posOffset>0</wp:posOffset>
                </wp:positionH>
                <wp:positionV relativeFrom="paragraph">
                  <wp:posOffset>37465</wp:posOffset>
                </wp:positionV>
                <wp:extent cx="5257800" cy="581025"/>
                <wp:effectExtent l="38100" t="38100" r="114300" b="123825"/>
                <wp:wrapNone/>
                <wp:docPr id="938" name="Rectangle: Rounded Corners 938"/>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F18B5BA"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2008367" w14:textId="78AB4970" w:rsidR="00F56CAF" w:rsidRPr="0053115A"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53115A">
                              <w:rPr>
                                <w:rFonts w:ascii="メイリオ" w:eastAsia="メイリオ" w:hAnsi="メイリオ" w:cs="メイリオ" w:hint="eastAsia"/>
                              </w:rPr>
                              <w:t>4-4．目標達成に向けた具体的な措置等の検討</w:t>
                            </w:r>
                          </w:p>
                          <w:p w14:paraId="08BDD060" w14:textId="77777777" w:rsidR="00F56CAF" w:rsidRPr="006F115A" w:rsidRDefault="00F56CAF" w:rsidP="00652454">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EA6D5" id="Rectangle: Rounded Corners 938" o:spid="_x0000_s1055" style="position:absolute;left:0;text-align:left;margin-left:0;margin-top:2.95pt;width:414pt;height:45.7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" fillcolor="white [3201]" strokecolor="black [3200]" strokeweight="1pt">
                <v:stroke joinstyle="miter"/>
                <v:shadow on="t" color="black" opacity="26214f" origin="-.5,-.5" offset=".74836mm,.74836mm"/>
                <v:textbox inset="2mm,0,2mm,0">
                  <w:txbxContent>
                    <w:p w14:paraId="6F18B5BA" w14:textId="77777777" w:rsidR="00F56CAF" w:rsidRPr="00BC3A41" w:rsidRDefault="00F56CAF"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2008367" w14:textId="78AB4970" w:rsidR="00F56CAF" w:rsidRPr="0053115A" w:rsidRDefault="00F56CAF"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本編　</w:t>
                      </w:r>
                      <w:r w:rsidRPr="0053115A">
                        <w:rPr>
                          <w:rFonts w:ascii="メイリオ" w:eastAsia="メイリオ" w:hAnsi="メイリオ" w:cs="メイリオ" w:hint="eastAsia"/>
                        </w:rPr>
                        <w:t>4-4．目標達成に向けた具体的な措置等の検討</w:t>
                      </w:r>
                    </w:p>
                    <w:p w14:paraId="08BDD060" w14:textId="77777777" w:rsidR="00F56CAF" w:rsidRPr="006F115A" w:rsidRDefault="00F56CAF" w:rsidP="00652454">
                      <w:pPr>
                        <w:spacing w:line="360" w:lineRule="exact"/>
                        <w:rPr>
                          <w:rFonts w:ascii="メイリオ" w:eastAsia="メイリオ" w:hAnsi="メイリオ" w:cs="メイリオ"/>
                        </w:rPr>
                      </w:pPr>
                    </w:p>
                  </w:txbxContent>
                </v:textbox>
                <w10:wrap anchorx="margin"/>
              </v:roundrect>
            </w:pict>
          </mc:Fallback>
        </mc:AlternateContent>
      </w:r>
    </w:p>
    <w:p w14:paraId="335B3E43" w14:textId="77777777" w:rsidR="00652454" w:rsidRPr="004835A8" w:rsidRDefault="00652454" w:rsidP="00993D2F"/>
    <w:p w14:paraId="4E705499" w14:textId="77777777" w:rsidR="00652454" w:rsidRPr="004835A8" w:rsidRDefault="00652454" w:rsidP="00993D2F"/>
    <w:p w14:paraId="7996C07A" w14:textId="77777777" w:rsidR="00993D2F" w:rsidRPr="004835A8" w:rsidRDefault="00993D2F" w:rsidP="00993D2F"/>
    <w:p w14:paraId="2763041B" w14:textId="77777777" w:rsidR="00993D2F" w:rsidRPr="004835A8" w:rsidRDefault="00993D2F" w:rsidP="00993D2F">
      <w:pPr>
        <w:widowControl/>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1CA135FC" w14:textId="77777777" w:rsidR="00993D2F" w:rsidRPr="004835A8" w:rsidRDefault="00993D2F" w:rsidP="00F64709">
      <w:pPr>
        <w:pStyle w:val="2"/>
        <w:numPr>
          <w:ilvl w:val="1"/>
          <w:numId w:val="14"/>
        </w:numPr>
      </w:pPr>
      <w:bookmarkStart w:id="359" w:name="_Toc476591793"/>
      <w:bookmarkStart w:id="360" w:name="_Ref476592143"/>
      <w:bookmarkStart w:id="361" w:name="_Ref476592250"/>
      <w:bookmarkStart w:id="362" w:name="_Ref476592355"/>
      <w:bookmarkStart w:id="363" w:name="_Ref476839781"/>
      <w:bookmarkStart w:id="364" w:name="_Ref477509454"/>
      <w:bookmarkStart w:id="365" w:name="_Toc93672721"/>
      <w:bookmarkStart w:id="366" w:name="_Toc93676353"/>
      <w:bookmarkStart w:id="367" w:name="_Toc97797438"/>
      <w:bookmarkStart w:id="368" w:name="_Toc97822642"/>
      <w:bookmarkStart w:id="369" w:name="_Toc98170616"/>
      <w:bookmarkStart w:id="370" w:name="_Toc128129348"/>
      <w:bookmarkStart w:id="371" w:name="_Toc130971756"/>
      <w:bookmarkStart w:id="372" w:name="_Toc131071549"/>
      <w:r w:rsidRPr="004835A8">
        <w:rPr>
          <w:rFonts w:hint="eastAsia"/>
        </w:rPr>
        <w:lastRenderedPageBreak/>
        <w:t>進捗管理体制と進捗状況の公表</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FA0C48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05A09A42"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事務事業編の推進体制や進捗管理の仕組み等を示します。詳細については、「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7D4A8B66"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2FD2B574" w14:textId="110CC7B7" w:rsidR="00993D2F" w:rsidRPr="004835A8" w:rsidRDefault="00993D2F" w:rsidP="00550EC8">
      <w:pPr>
        <w:pStyle w:val="3"/>
        <w:numPr>
          <w:ilvl w:val="2"/>
          <w:numId w:val="14"/>
        </w:numPr>
      </w:pPr>
      <w:bookmarkStart w:id="373" w:name="_Toc476591794"/>
      <w:bookmarkStart w:id="374" w:name="_Ref476592945"/>
      <w:bookmarkStart w:id="375" w:name="_Ref476593032"/>
      <w:bookmarkStart w:id="376" w:name="_Toc93675585"/>
      <w:bookmarkStart w:id="377" w:name="_Toc93675747"/>
      <w:bookmarkStart w:id="378" w:name="_Toc93675794"/>
      <w:bookmarkStart w:id="379" w:name="_Toc93675814"/>
      <w:bookmarkStart w:id="380" w:name="_Toc93675863"/>
      <w:bookmarkStart w:id="381" w:name="_Toc97798589"/>
      <w:bookmarkStart w:id="382" w:name="_Toc98284921"/>
      <w:bookmarkStart w:id="383" w:name="_Toc98285379"/>
      <w:bookmarkStart w:id="384" w:name="_Toc118895864"/>
      <w:bookmarkStart w:id="385" w:name="_Toc118973612"/>
      <w:bookmarkStart w:id="386" w:name="_Toc119685657"/>
      <w:bookmarkStart w:id="387" w:name="_Toc127545951"/>
      <w:bookmarkStart w:id="388" w:name="_Toc127546015"/>
      <w:bookmarkStart w:id="389" w:name="_Toc127894874"/>
      <w:bookmarkStart w:id="390" w:name="_Toc128129349"/>
      <w:bookmarkStart w:id="391" w:name="_Toc131071550"/>
      <w:r w:rsidRPr="004835A8">
        <w:rPr>
          <w:rFonts w:hint="eastAsia"/>
        </w:rPr>
        <w:t>推進体制</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187DE1C" w14:textId="506B0198"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○○町事務事業編を推進するために、町長を委員長とする「○○町地球温暖化対策庁内委員会」を設けます。また、各課及び各施設に「地球温暖化対策推進責任者」を</w:t>
      </w:r>
      <w:r w:rsidR="00167F88" w:rsidRPr="004835A8">
        <w:rPr>
          <w:rFonts w:ascii="メイリオ" w:eastAsia="メイリオ" w:hAnsi="メイリオ" w:cs="メイリオ"/>
        </w:rPr>
        <w:t>1</w:t>
      </w:r>
      <w:r w:rsidRPr="004835A8">
        <w:rPr>
          <w:rFonts w:ascii="メイリオ" w:eastAsia="メイリオ" w:hAnsi="メイリオ" w:cs="メイリオ" w:hint="eastAsia"/>
        </w:rPr>
        <w:t>名配置し、取組を着実に推進します。</w:t>
      </w:r>
    </w:p>
    <w:p w14:paraId="1460B024" w14:textId="4D0C8CBF" w:rsidR="00993D2F" w:rsidRPr="004835A8" w:rsidRDefault="00993D2F" w:rsidP="00993D2F">
      <w:pPr>
        <w:spacing w:line="360" w:lineRule="exact"/>
        <w:rPr>
          <w:rFonts w:ascii="メイリオ" w:eastAsia="メイリオ" w:hAnsi="メイリオ" w:cs="メイリオ"/>
        </w:rPr>
      </w:pPr>
    </w:p>
    <w:p w14:paraId="5C5211FE" w14:textId="2398F5E9" w:rsidR="00993D2F" w:rsidRPr="004835A8" w:rsidRDefault="00094613">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①</w:t>
      </w:r>
      <w:r w:rsidR="00993D2F" w:rsidRPr="004835A8">
        <w:rPr>
          <w:rFonts w:ascii="メイリオ" w:eastAsia="メイリオ" w:hAnsi="メイリオ" w:cs="メイリオ" w:hint="eastAsia"/>
          <w:lang w:eastAsia="zh-TW"/>
        </w:rPr>
        <w:t xml:space="preserve">　○○町地球温暖化対策庁内委員会</w:t>
      </w:r>
    </w:p>
    <w:p w14:paraId="538930F6" w14:textId="1BB64140"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町長を委員長、副町長を副委員長とし、各課及び各施設の地球温暖化対策推進責任者</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各課長等</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で構成します。○○町事務事業編の推進状況の報告を受け、取組方針の指示を行います。また、</w:t>
      </w:r>
      <w:r w:rsidR="00EA7B49" w:rsidRPr="004835A8">
        <w:rPr>
          <w:rFonts w:ascii="メイリオ" w:eastAsia="メイリオ" w:hAnsi="メイリオ" w:cs="メイリオ" w:hint="eastAsia"/>
        </w:rPr>
        <w:t>事務事業編</w:t>
      </w:r>
      <w:r w:rsidRPr="004835A8">
        <w:rPr>
          <w:rFonts w:ascii="メイリオ" w:eastAsia="メイリオ" w:hAnsi="メイリオ" w:cs="メイリオ" w:hint="eastAsia"/>
        </w:rPr>
        <w:t>の改定・見直しに関する協議・決定を行います。</w:t>
      </w:r>
    </w:p>
    <w:p w14:paraId="51283897" w14:textId="77777777" w:rsidR="00993D2F" w:rsidRPr="004835A8" w:rsidRDefault="00993D2F" w:rsidP="00993D2F">
      <w:pPr>
        <w:spacing w:line="360" w:lineRule="exact"/>
        <w:ind w:firstLineChars="100" w:firstLine="210"/>
        <w:rPr>
          <w:rFonts w:ascii="メイリオ" w:eastAsia="メイリオ" w:hAnsi="メイリオ" w:cs="メイリオ"/>
        </w:rPr>
      </w:pPr>
    </w:p>
    <w:p w14:paraId="0F0FCFED" w14:textId="77777777" w:rsidR="00993D2F" w:rsidRPr="004835A8" w:rsidRDefault="00993D2F" w:rsidP="00993D2F">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②　○○町地球温暖化対策庁内委員会事務局</w:t>
      </w:r>
    </w:p>
    <w:p w14:paraId="6CA86D1E" w14:textId="2B4E571C" w:rsidR="00993D2F" w:rsidRPr="004835A8" w:rsidRDefault="00422832"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住民課長を事務局長とし、住民</w:t>
      </w:r>
      <w:r w:rsidR="00993D2F" w:rsidRPr="004835A8">
        <w:rPr>
          <w:rFonts w:ascii="メイリオ" w:eastAsia="メイリオ" w:hAnsi="メイリオ" w:cs="メイリオ" w:hint="eastAsia"/>
        </w:rPr>
        <w:t>課職員で構成します。事務局は、庁内</w:t>
      </w:r>
      <w:r w:rsidR="00EF4B8C" w:rsidRPr="004835A8">
        <w:rPr>
          <w:rFonts w:ascii="メイリオ" w:eastAsia="メイリオ" w:hAnsi="メイリオ" w:cs="メイリオ" w:hint="eastAsia"/>
        </w:rPr>
        <w:t>委</w:t>
      </w:r>
      <w:r w:rsidR="00993D2F" w:rsidRPr="004835A8">
        <w:rPr>
          <w:rFonts w:ascii="メイリオ" w:eastAsia="メイリオ" w:hAnsi="メイリオ" w:cs="メイリオ" w:hint="eastAsia"/>
        </w:rPr>
        <w:t>員会の運営全般を行います。また、各課及び各施設の実行状況を把握するとともに、庁内委員会に報告します。</w:t>
      </w:r>
    </w:p>
    <w:p w14:paraId="146F16AE" w14:textId="77777777" w:rsidR="00993D2F" w:rsidRPr="004835A8" w:rsidRDefault="00993D2F" w:rsidP="00993D2F">
      <w:pPr>
        <w:spacing w:line="360" w:lineRule="exact"/>
        <w:rPr>
          <w:rFonts w:ascii="メイリオ" w:eastAsia="メイリオ" w:hAnsi="メイリオ" w:cs="メイリオ"/>
        </w:rPr>
      </w:pPr>
    </w:p>
    <w:p w14:paraId="04C5D194" w14:textId="77777777" w:rsidR="00993D2F" w:rsidRPr="004835A8" w:rsidRDefault="00993D2F" w:rsidP="00993D2F">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 xml:space="preserve">③　</w:t>
      </w:r>
      <w:r w:rsidRPr="004835A8">
        <w:rPr>
          <w:rFonts w:eastAsia="メイリオ" w:hAnsi="メイリオ" w:hint="eastAsia"/>
          <w:szCs w:val="21"/>
          <w:lang w:eastAsia="zh-TW"/>
        </w:rPr>
        <w:t>地球温暖化対策推進責任者</w:t>
      </w:r>
    </w:p>
    <w:p w14:paraId="3405CF5E" w14:textId="50A660C1"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各課及び各施設に</w:t>
      </w:r>
      <w:r w:rsidR="00167F88" w:rsidRPr="004835A8">
        <w:rPr>
          <w:rFonts w:ascii="メイリオ" w:eastAsia="メイリオ" w:hAnsi="メイリオ" w:cs="メイリオ"/>
        </w:rPr>
        <w:t>1</w:t>
      </w:r>
      <w:r w:rsidRPr="004835A8">
        <w:rPr>
          <w:rFonts w:ascii="メイリオ" w:eastAsia="メイリオ" w:hAnsi="メイリオ" w:cs="メイリオ" w:hint="eastAsia"/>
        </w:rPr>
        <w:t>名配置します。基本的に、各課及び各施設の長を責任者とします。各課及び各施設において取組を推進し、その状況を事務局に定期的に報告します。</w:t>
      </w:r>
    </w:p>
    <w:p w14:paraId="5DF11041" w14:textId="68CC2076" w:rsidR="00993D2F" w:rsidRPr="004835A8" w:rsidRDefault="00993D2F" w:rsidP="00993D2F"/>
    <w:p w14:paraId="040975EB" w14:textId="5645D5FA" w:rsidR="00652454" w:rsidRPr="004835A8" w:rsidRDefault="00022691" w:rsidP="00993D2F">
      <w:r w:rsidRPr="004835A8">
        <w:rPr>
          <w:rFonts w:ascii="メイリオ" w:eastAsia="メイリオ" w:hAnsi="メイリオ" w:cs="メイリオ" w:hint="eastAsia"/>
          <w:noProof/>
        </w:rPr>
        <mc:AlternateContent>
          <mc:Choice Requires="wps">
            <w:drawing>
              <wp:anchor distT="0" distB="0" distL="114300" distR="114300" simplePos="0" relativeHeight="251658240" behindDoc="0" locked="0" layoutInCell="1" allowOverlap="1" wp14:anchorId="02CE1E0E" wp14:editId="5F323999">
                <wp:simplePos x="0" y="0"/>
                <wp:positionH relativeFrom="margin">
                  <wp:posOffset>-371</wp:posOffset>
                </wp:positionH>
                <wp:positionV relativeFrom="paragraph">
                  <wp:posOffset>38100</wp:posOffset>
                </wp:positionV>
                <wp:extent cx="5257800" cy="1094740"/>
                <wp:effectExtent l="38100" t="38100" r="114300" b="105410"/>
                <wp:wrapNone/>
                <wp:docPr id="224" name="Rectangle: Rounded Corners 224"/>
                <wp:cNvGraphicFramePr/>
                <a:graphic xmlns:a="http://schemas.openxmlformats.org/drawingml/2006/main">
                  <a:graphicData uri="http://schemas.microsoft.com/office/word/2010/wordprocessingShape">
                    <wps:wsp>
                      <wps:cNvSpPr/>
                      <wps:spPr>
                        <a:xfrm>
                          <a:off x="0" y="0"/>
                          <a:ext cx="5257800" cy="1094740"/>
                        </a:xfrm>
                        <a:prstGeom prst="roundRect">
                          <a:avLst>
                            <a:gd name="adj" fmla="val 17885"/>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A68A9E0" w14:textId="77777777" w:rsidR="00F56CAF" w:rsidRPr="00BC3A41" w:rsidRDefault="00F56CAF" w:rsidP="00EF4B8C">
                            <w:pPr>
                              <w:spacing w:line="360" w:lineRule="exact"/>
                              <w:rPr>
                                <w:rFonts w:ascii="メイリオ" w:eastAsia="メイリオ" w:hAnsi="メイリオ" w:cs="メイリオ"/>
                                <w:b/>
                                <w:sz w:val="22"/>
                              </w:rPr>
                            </w:pPr>
                            <w:r>
                              <w:rPr>
                                <w:rFonts w:ascii="メイリオ" w:eastAsia="メイリオ" w:hAnsi="メイリオ" w:cs="メイリオ" w:hint="eastAsia"/>
                                <w:b/>
                                <w:sz w:val="22"/>
                              </w:rPr>
                              <w:t>ポイント</w:t>
                            </w:r>
                          </w:p>
                          <w:p w14:paraId="0C49C1FB" w14:textId="7EE907C6" w:rsidR="00F56CAF" w:rsidRPr="006F115A" w:rsidRDefault="00F56CAF" w:rsidP="00EF4B8C">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事務局</w:t>
                            </w:r>
                            <w:r>
                              <w:rPr>
                                <w:rFonts w:ascii="メイリオ" w:eastAsia="メイリオ" w:hAnsi="メイリオ" w:cs="メイリオ"/>
                              </w:rPr>
                              <w:t>は地球温暖化対策に関わりのある環境</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室が担うことが望ましい</w:t>
                            </w:r>
                            <w:r>
                              <w:rPr>
                                <w:rFonts w:ascii="メイリオ" w:eastAsia="メイリオ" w:hAnsi="メイリオ" w:cs="メイリオ" w:hint="eastAsia"/>
                              </w:rPr>
                              <w:t>の</w:t>
                            </w:r>
                            <w:r>
                              <w:rPr>
                                <w:rFonts w:ascii="メイリオ" w:eastAsia="メイリオ" w:hAnsi="メイリオ" w:cs="メイリオ"/>
                              </w:rPr>
                              <w:t>ですが、そのような</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ない場合は、庁内で他の</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と</w:t>
                            </w:r>
                            <w:r>
                              <w:rPr>
                                <w:rFonts w:ascii="メイリオ" w:eastAsia="メイリオ" w:hAnsi="メイリオ" w:cs="メイリオ"/>
                              </w:rPr>
                              <w:t>連携をとりやすい</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担うことが考えられます。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1E0E" id="Rectangle: Rounded Corners 224" o:spid="_x0000_s1056" style="position:absolute;left:0;text-align:left;margin-left:-.05pt;margin-top:3pt;width:414pt;height:8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1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" fillcolor="white [3201]" strokecolor="black [3200]" strokeweight="1pt">
                <v:stroke joinstyle="miter"/>
                <v:shadow on="t" color="black" opacity="26214f" origin="-.5,-.5" offset=".74836mm,.74836mm"/>
                <v:textbox inset="2mm,0,2mm,0">
                  <w:txbxContent>
                    <w:p w14:paraId="2A68A9E0" w14:textId="77777777" w:rsidR="00F56CAF" w:rsidRPr="00BC3A41" w:rsidRDefault="00F56CAF" w:rsidP="00EF4B8C">
                      <w:pPr>
                        <w:spacing w:line="360" w:lineRule="exact"/>
                        <w:rPr>
                          <w:rFonts w:ascii="メイリオ" w:eastAsia="メイリオ" w:hAnsi="メイリオ" w:cs="メイリオ"/>
                          <w:b/>
                          <w:sz w:val="22"/>
                        </w:rPr>
                      </w:pPr>
                      <w:r>
                        <w:rPr>
                          <w:rFonts w:ascii="メイリオ" w:eastAsia="メイリオ" w:hAnsi="メイリオ" w:cs="メイリオ" w:hint="eastAsia"/>
                          <w:b/>
                          <w:sz w:val="22"/>
                        </w:rPr>
                        <w:t>ポイント</w:t>
                      </w:r>
                    </w:p>
                    <w:p w14:paraId="0C49C1FB" w14:textId="7EE907C6" w:rsidR="00F56CAF" w:rsidRPr="006F115A" w:rsidRDefault="00F56CAF" w:rsidP="00EF4B8C">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事務局</w:t>
                      </w:r>
                      <w:r>
                        <w:rPr>
                          <w:rFonts w:ascii="メイリオ" w:eastAsia="メイリオ" w:hAnsi="メイリオ" w:cs="メイリオ"/>
                        </w:rPr>
                        <w:t>は地球温暖化対策に関わりのある環境</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室が担うことが望ましい</w:t>
                      </w:r>
                      <w:r>
                        <w:rPr>
                          <w:rFonts w:ascii="メイリオ" w:eastAsia="メイリオ" w:hAnsi="メイリオ" w:cs="メイリオ" w:hint="eastAsia"/>
                        </w:rPr>
                        <w:t>の</w:t>
                      </w:r>
                      <w:r>
                        <w:rPr>
                          <w:rFonts w:ascii="メイリオ" w:eastAsia="メイリオ" w:hAnsi="メイリオ" w:cs="メイリオ"/>
                        </w:rPr>
                        <w:t>ですが、そのような</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ない場合は、庁内で他の</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と</w:t>
                      </w:r>
                      <w:r>
                        <w:rPr>
                          <w:rFonts w:ascii="メイリオ" w:eastAsia="メイリオ" w:hAnsi="メイリオ" w:cs="メイリオ"/>
                        </w:rPr>
                        <w:t>連携をとりやすい</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担うことが考えられます。</w:t>
                      </w:r>
                    </w:p>
                  </w:txbxContent>
                </v:textbox>
                <w10:wrap anchorx="margin"/>
              </v:roundrect>
            </w:pict>
          </mc:Fallback>
        </mc:AlternateContent>
      </w:r>
    </w:p>
    <w:p w14:paraId="79FD65D9" w14:textId="1263E8E4" w:rsidR="00652454" w:rsidRPr="004835A8" w:rsidRDefault="00652454" w:rsidP="00993D2F"/>
    <w:p w14:paraId="09393FDB" w14:textId="441E2E77" w:rsidR="00652454" w:rsidRPr="004835A8" w:rsidRDefault="00652454" w:rsidP="00993D2F"/>
    <w:p w14:paraId="74535826" w14:textId="69DAABBB" w:rsidR="00652454" w:rsidRPr="004835A8" w:rsidRDefault="00652454" w:rsidP="00993D2F"/>
    <w:p w14:paraId="3C698E5C" w14:textId="5879F808" w:rsidR="00652454" w:rsidRPr="004835A8" w:rsidRDefault="00652454" w:rsidP="00993D2F"/>
    <w:p w14:paraId="38873045" w14:textId="7364C312" w:rsidR="00652454" w:rsidRPr="004835A8" w:rsidRDefault="00652454" w:rsidP="00993D2F"/>
    <w:p w14:paraId="3553A088" w14:textId="77777777" w:rsidR="00652454" w:rsidRPr="004835A8" w:rsidRDefault="00652454" w:rsidP="00993D2F"/>
    <w:p w14:paraId="64425699" w14:textId="77777777" w:rsidR="00652454" w:rsidRPr="004835A8" w:rsidRDefault="00652454" w:rsidP="00993D2F"/>
    <w:p w14:paraId="60011993" w14:textId="355611DD" w:rsidR="00993D2F" w:rsidRPr="004835A8" w:rsidRDefault="00993D2F" w:rsidP="00993D2F">
      <w:pPr>
        <w:widowControl/>
        <w:jc w:val="left"/>
      </w:pPr>
      <w:r w:rsidRPr="004835A8">
        <w:br w:type="page"/>
      </w:r>
    </w:p>
    <w:p w14:paraId="253F0F1F"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w:lastRenderedPageBreak/>
        <mc:AlternateContent>
          <mc:Choice Requires="wpc">
            <w:drawing>
              <wp:anchor distT="0" distB="0" distL="114300" distR="114300" simplePos="0" relativeHeight="251658323" behindDoc="0" locked="0" layoutInCell="1" allowOverlap="1" wp14:anchorId="62E5DA13" wp14:editId="12CB1FD5">
                <wp:simplePos x="0" y="0"/>
                <wp:positionH relativeFrom="margin">
                  <wp:posOffset>-3810</wp:posOffset>
                </wp:positionH>
                <wp:positionV relativeFrom="paragraph">
                  <wp:posOffset>-3175</wp:posOffset>
                </wp:positionV>
                <wp:extent cx="5407025" cy="5029200"/>
                <wp:effectExtent l="0" t="0" r="0" b="0"/>
                <wp:wrapNone/>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四角形: 角を丸くする 48"/>
                        <wps:cNvSpPr/>
                        <wps:spPr>
                          <a:xfrm>
                            <a:off x="468727" y="65720"/>
                            <a:ext cx="4391025" cy="1381125"/>
                          </a:xfrm>
                          <a:prstGeom prst="roundRect">
                            <a:avLst/>
                          </a:prstGeom>
                          <a:solidFill>
                            <a:schemeClr val="accent2">
                              <a:lumMod val="40000"/>
                              <a:lumOff val="60000"/>
                            </a:schemeClr>
                          </a:solidFill>
                          <a:ln>
                            <a:solidFill>
                              <a:schemeClr val="accent2"/>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四角形: 角を丸くする 42"/>
                        <wps:cNvSpPr/>
                        <wps:spPr>
                          <a:xfrm>
                            <a:off x="516012" y="1818320"/>
                            <a:ext cx="4391025" cy="1381125"/>
                          </a:xfrm>
                          <a:prstGeom prst="roundRect">
                            <a:avLst/>
                          </a:prstGeom>
                          <a:solidFill>
                            <a:schemeClr val="accent6">
                              <a:lumMod val="40000"/>
                              <a:lumOff val="60000"/>
                            </a:schemeClr>
                          </a:solidFill>
                          <a:ln>
                            <a:solidFill>
                              <a:schemeClr val="accent6"/>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四角形: 角を丸くする 40"/>
                        <wps:cNvSpPr/>
                        <wps:spPr>
                          <a:xfrm>
                            <a:off x="526512" y="3543319"/>
                            <a:ext cx="4391025" cy="1381125"/>
                          </a:xfrm>
                          <a:prstGeom prst="roundRect">
                            <a:avLst/>
                          </a:prstGeom>
                          <a:solidFill>
                            <a:schemeClr val="accent5">
                              <a:lumMod val="40000"/>
                              <a:lumOff val="60000"/>
                            </a:schemeClr>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700852" y="2647970"/>
                            <a:ext cx="3613167"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E480BD6" w14:textId="77777777" w:rsidR="00F56CAF" w:rsidRPr="00FB147A" w:rsidRDefault="00F56CAF" w:rsidP="00993D2F">
                              <w:pPr>
                                <w:spacing w:line="360" w:lineRule="exact"/>
                                <w:jc w:val="center"/>
                                <w:rPr>
                                  <w:rFonts w:ascii="メイリオ" w:eastAsia="メイリオ" w:hAnsi="メイリオ" w:cs="メイリオ"/>
                                  <w:lang w:eastAsia="zh-TW"/>
                                </w:rPr>
                              </w:pPr>
                              <w:r w:rsidRPr="00FB147A">
                                <w:rPr>
                                  <w:rFonts w:ascii="メイリオ" w:eastAsia="メイリオ" w:hAnsi="メイリオ" w:cs="メイリオ" w:hint="eastAsia"/>
                                  <w:lang w:eastAsia="zh-TW"/>
                                </w:rPr>
                                <w:t>○○町地球温暖化対策</w:t>
                              </w:r>
                              <w:r>
                                <w:rPr>
                                  <w:rFonts w:ascii="メイリオ" w:eastAsia="メイリオ" w:hAnsi="メイリオ" w:cs="メイリオ" w:hint="eastAsia"/>
                                  <w:lang w:eastAsia="zh-TW"/>
                                </w:rPr>
                                <w:t>庁内</w:t>
                              </w:r>
                              <w:r w:rsidRPr="00FB147A">
                                <w:rPr>
                                  <w:rFonts w:ascii="メイリオ" w:eastAsia="メイリオ" w:hAnsi="メイリオ" w:cs="メイリオ"/>
                                  <w:lang w:eastAsia="zh-TW"/>
                                </w:rPr>
                                <w:t>委員会</w:t>
                              </w:r>
                              <w:r w:rsidRPr="00FB147A">
                                <w:rPr>
                                  <w:rFonts w:ascii="メイリオ" w:eastAsia="メイリオ" w:hAnsi="メイリオ" w:cs="メイリオ" w:hint="eastAsia"/>
                                  <w:lang w:eastAsia="zh-TW"/>
                                </w:rPr>
                                <w:t>事務局</w:t>
                              </w:r>
                              <w:r>
                                <w:rPr>
                                  <w:rFonts w:ascii="メイリオ" w:eastAsia="メイリオ" w:hAnsi="メイリオ" w:cs="メイリオ" w:hint="eastAsia"/>
                                  <w:lang w:eastAsia="zh-TW"/>
                                </w:rPr>
                                <w:t>（住民課）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657560" y="247670"/>
                            <a:ext cx="3636535" cy="381000"/>
                          </a:xfrm>
                          <a:prstGeom prst="rect">
                            <a:avLst/>
                          </a:prstGeom>
                          <a:ln w="38100">
                            <a:solidFill>
                              <a:schemeClr val="accent2"/>
                            </a:solidFill>
                          </a:ln>
                        </wps:spPr>
                        <wps:style>
                          <a:lnRef idx="2">
                            <a:schemeClr val="dk1"/>
                          </a:lnRef>
                          <a:fillRef idx="1">
                            <a:schemeClr val="lt1"/>
                          </a:fillRef>
                          <a:effectRef idx="0">
                            <a:schemeClr val="dk1"/>
                          </a:effectRef>
                          <a:fontRef idx="minor">
                            <a:schemeClr val="dk1"/>
                          </a:fontRef>
                        </wps:style>
                        <wps:txbx>
                          <w:txbxContent>
                            <w:p w14:paraId="3A5D947E" w14:textId="77777777" w:rsidR="00F56CAF" w:rsidRPr="0085552F" w:rsidRDefault="00F56CAF" w:rsidP="00993D2F">
                              <w:pPr>
                                <w:spacing w:line="360" w:lineRule="exact"/>
                                <w:jc w:val="center"/>
                                <w:rPr>
                                  <w:rFonts w:ascii="メイリオ" w:eastAsia="メイリオ" w:hAnsi="メイリオ" w:cs="メイリオ"/>
                                  <w:lang w:eastAsia="zh-TW"/>
                                </w:rPr>
                              </w:pPr>
                              <w:r>
                                <w:rPr>
                                  <w:rFonts w:ascii="メイリオ" w:eastAsia="メイリオ" w:hAnsi="メイリオ" w:cs="Times New Roman" w:hint="eastAsia"/>
                                  <w:szCs w:val="21"/>
                                  <w:lang w:eastAsia="zh-TW"/>
                                </w:rPr>
                                <w:t>○○町地球温暖化対策庁内委員会委員長（</w:t>
                              </w:r>
                              <w:r w:rsidRPr="0085552F">
                                <w:rPr>
                                  <w:rFonts w:ascii="メイリオ" w:eastAsia="メイリオ" w:hAnsi="メイリオ" w:cs="メイリオ" w:hint="eastAsia"/>
                                  <w:lang w:eastAsia="zh-TW"/>
                                </w:rPr>
                                <w:t>町長</w:t>
                              </w:r>
                              <w:r>
                                <w:rPr>
                                  <w:rFonts w:ascii="メイリオ" w:eastAsia="メイリオ" w:hAnsi="メイリオ" w:cs="メイリオ" w:hint="eastAsia"/>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685986" y="4409120"/>
                            <a:ext cx="3636000"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F645023" w14:textId="77777777" w:rsidR="00F56CAF" w:rsidRPr="00FB147A" w:rsidRDefault="00F56CAF" w:rsidP="00993D2F">
                              <w:pPr>
                                <w:pStyle w:val="Web"/>
                                <w:spacing w:before="0" w:beforeAutospacing="0" w:after="0" w:afterAutospacing="0" w:line="360" w:lineRule="exact"/>
                                <w:jc w:val="center"/>
                                <w:rPr>
                                  <w:rFonts w:ascii="メイリオ" w:eastAsia="メイリオ" w:hAnsi="メイリオ" w:cs="メイリオ"/>
                                  <w:sz w:val="21"/>
                                  <w:szCs w:val="21"/>
                                </w:rPr>
                              </w:pPr>
                              <w:r w:rsidRPr="00FB147A">
                                <w:rPr>
                                  <w:rFonts w:ascii="メイリオ" w:eastAsia="メイリオ" w:hAnsi="メイリオ" w:cs="メイリオ" w:hint="eastAsia"/>
                                  <w:sz w:val="21"/>
                                  <w:szCs w:val="21"/>
                                </w:rPr>
                                <w:t>各課及び</w:t>
                              </w:r>
                              <w:r w:rsidRPr="00FB147A">
                                <w:rPr>
                                  <w:rFonts w:ascii="メイリオ" w:eastAsia="メイリオ" w:hAnsi="メイリオ" w:cs="メイリオ"/>
                                  <w:sz w:val="21"/>
                                  <w:szCs w:val="21"/>
                                </w:rPr>
                                <w:t>施設の</w:t>
                              </w:r>
                              <w:r w:rsidRPr="00FB147A">
                                <w:rPr>
                                  <w:rFonts w:ascii="メイリオ" w:eastAsia="メイリオ" w:hAnsi="メイリオ" w:cs="メイリオ" w:hint="eastAsia"/>
                                  <w:sz w:val="21"/>
                                  <w:szCs w:val="21"/>
                                </w:rPr>
                                <w:t>職員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696275" y="3743348"/>
                            <a:ext cx="3600000" cy="371475"/>
                          </a:xfrm>
                          <a:prstGeom prst="rect">
                            <a:avLst/>
                          </a:prstGeom>
                          <a:ln w="3810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6A9DE1B4" w14:textId="77777777" w:rsidR="00F56CAF" w:rsidRPr="00FB147A" w:rsidRDefault="00F56CAF" w:rsidP="00993D2F">
                              <w:pPr>
                                <w:pStyle w:val="Web"/>
                                <w:spacing w:before="0" w:beforeAutospacing="0" w:after="0" w:afterAutospacing="0" w:line="360" w:lineRule="exact"/>
                                <w:jc w:val="center"/>
                                <w:rPr>
                                  <w:sz w:val="21"/>
                                  <w:szCs w:val="21"/>
                                  <w:lang w:eastAsia="zh-TW"/>
                                </w:rPr>
                              </w:pPr>
                              <w:r w:rsidRPr="00FB147A">
                                <w:rPr>
                                  <w:rFonts w:eastAsia="メイリオ" w:hAnsi="メイリオ" w:hint="eastAsia"/>
                                  <w:sz w:val="21"/>
                                  <w:szCs w:val="21"/>
                                  <w:lang w:eastAsia="zh-TW"/>
                                </w:rPr>
                                <w:t>地球温暖化対策推進責任者</w:t>
                              </w:r>
                              <w:r>
                                <w:rPr>
                                  <w:rFonts w:eastAsia="メイリオ" w:hAnsi="メイリオ" w:hint="eastAsia"/>
                                  <w:sz w:val="21"/>
                                  <w:szCs w:val="21"/>
                                  <w:lang w:eastAsia="zh-TW"/>
                                </w:rPr>
                                <w:t>（各課</w:t>
                              </w:r>
                              <w:r>
                                <w:rPr>
                                  <w:rFonts w:eastAsia="メイリオ" w:hAnsi="メイリオ"/>
                                  <w:sz w:val="21"/>
                                  <w:szCs w:val="21"/>
                                  <w:lang w:eastAsia="zh-TW"/>
                                </w:rPr>
                                <w:t>長</w:t>
                              </w:r>
                              <w:r>
                                <w:rPr>
                                  <w:rFonts w:eastAsia="メイリオ" w:hAnsi="メイリオ" w:hint="eastAsia"/>
                                  <w:sz w:val="21"/>
                                  <w:szCs w:val="21"/>
                                  <w:lang w:eastAsia="zh-TW"/>
                                </w:rPr>
                                <w:t>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4384137" y="3505219"/>
                            <a:ext cx="494665" cy="447675"/>
                          </a:xfrm>
                          <a:prstGeom prst="rect">
                            <a:avLst/>
                          </a:prstGeom>
                          <a:noFill/>
                          <a:ln w="6350">
                            <a:noFill/>
                          </a:ln>
                        </wps:spPr>
                        <wps:txbx>
                          <w:txbxContent>
                            <w:p w14:paraId="07C68407" w14:textId="77777777" w:rsidR="00F56CAF" w:rsidRPr="00FB147A" w:rsidRDefault="00F56CAF" w:rsidP="00993D2F">
                              <w:pPr>
                                <w:rPr>
                                  <w:rFonts w:ascii="メイリオ" w:eastAsia="メイリオ" w:hAnsi="メイリオ" w:cs="メイリオ"/>
                                  <w:b/>
                                  <w:color w:val="5B9BD5" w:themeColor="accent5"/>
                                  <w:sz w:val="24"/>
                                </w:rPr>
                              </w:pPr>
                              <w:r w:rsidRPr="00FB147A">
                                <w:rPr>
                                  <w:rFonts w:ascii="メイリオ" w:eastAsia="メイリオ" w:hAnsi="メイリオ" w:cs="メイリオ" w:hint="eastAsia"/>
                                  <w:b/>
                                  <w:color w:val="5B9BD5" w:themeColor="accent5"/>
                                  <w:sz w:val="24"/>
                                </w:rPr>
                                <w:t>実施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テキスト ボックス 43"/>
                        <wps:cNvSpPr txBox="1"/>
                        <wps:spPr>
                          <a:xfrm>
                            <a:off x="4355562" y="1789745"/>
                            <a:ext cx="494665" cy="447675"/>
                          </a:xfrm>
                          <a:prstGeom prst="rect">
                            <a:avLst/>
                          </a:prstGeom>
                          <a:noFill/>
                          <a:ln w="6350">
                            <a:noFill/>
                          </a:ln>
                        </wps:spPr>
                        <wps:txbx>
                          <w:txbxContent>
                            <w:p w14:paraId="229E35CE" w14:textId="77777777" w:rsidR="00F56CAF" w:rsidRPr="00FB147A" w:rsidRDefault="00F56CAF" w:rsidP="00993D2F">
                              <w:pPr>
                                <w:pStyle w:val="Web"/>
                                <w:spacing w:before="0" w:beforeAutospacing="0" w:after="0" w:afterAutospacing="0"/>
                                <w:jc w:val="both"/>
                                <w:rPr>
                                  <w:color w:val="70AD47" w:themeColor="accent6"/>
                                </w:rPr>
                              </w:pPr>
                              <w:r>
                                <w:rPr>
                                  <w:rFonts w:ascii="Century" w:eastAsia="メイリオ" w:hAnsi="メイリオ" w:cs="Times New Roman" w:hint="eastAsia"/>
                                  <w:b/>
                                  <w:bCs/>
                                  <w:color w:val="70AD47" w:themeColor="accent6"/>
                                  <w:kern w:val="2"/>
                                </w:rPr>
                                <w:t>推進</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正方形/長方形 45"/>
                        <wps:cNvSpPr/>
                        <wps:spPr>
                          <a:xfrm>
                            <a:off x="696275" y="2046920"/>
                            <a:ext cx="3613150" cy="371475"/>
                          </a:xfrm>
                          <a:prstGeom prst="rect">
                            <a:avLst/>
                          </a:prstGeom>
                          <a:ln w="3810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7BCB695F" w14:textId="77777777" w:rsidR="00F56CAF" w:rsidRDefault="00F56CAF" w:rsidP="00993D2F">
                              <w:pPr>
                                <w:pStyle w:val="Web"/>
                                <w:spacing w:before="0" w:beforeAutospacing="0" w:after="0" w:afterAutospacing="0" w:line="360" w:lineRule="exact"/>
                                <w:jc w:val="center"/>
                                <w:rPr>
                                  <w:lang w:eastAsia="zh-TW"/>
                                </w:rPr>
                              </w:pPr>
                              <w:r>
                                <w:rPr>
                                  <w:rFonts w:ascii="メイリオ" w:eastAsia="メイリオ" w:hAnsi="メイリオ" w:cs="Times New Roman" w:hint="eastAsia"/>
                                  <w:kern w:val="2"/>
                                  <w:sz w:val="21"/>
                                  <w:szCs w:val="21"/>
                                  <w:lang w:eastAsia="zh-TW"/>
                                </w:rPr>
                                <w:t>○○町地球温暖化対策庁内委員会事務局長（住民課長）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直線コネクタ 46"/>
                        <wps:cNvCnPr>
                          <a:stCxn id="33" idx="0"/>
                          <a:endCxn id="41" idx="2"/>
                        </wps:cNvCnPr>
                        <wps:spPr>
                          <a:xfrm flipH="1" flipV="1">
                            <a:off x="2496275" y="4114823"/>
                            <a:ext cx="7711" cy="29429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a:stCxn id="31" idx="0"/>
                          <a:endCxn id="45" idx="2"/>
                        </wps:cNvCnPr>
                        <wps:spPr>
                          <a:xfrm flipH="1" flipV="1">
                            <a:off x="2502850" y="2418395"/>
                            <a:ext cx="4586" cy="229575"/>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9" name="矢印: 右 49"/>
                        <wps:cNvSpPr/>
                        <wps:spPr>
                          <a:xfrm rot="16200000" flipH="1">
                            <a:off x="2992196" y="1456688"/>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677937" y="914420"/>
                            <a:ext cx="3613150"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60151B6" w14:textId="77777777" w:rsidR="00F56CAF" w:rsidRDefault="00F56CAF" w:rsidP="00993D2F">
                              <w:pPr>
                                <w:pStyle w:val="Web"/>
                                <w:spacing w:before="0" w:beforeAutospacing="0" w:after="0" w:afterAutospacing="0" w:line="360" w:lineRule="exact"/>
                                <w:jc w:val="center"/>
                              </w:pPr>
                              <w:r>
                                <w:rPr>
                                  <w:rFonts w:ascii="メイリオ" w:eastAsia="メイリオ" w:hAnsi="メイリオ" w:cs="Times New Roman" w:hint="eastAsia"/>
                                  <w:kern w:val="2"/>
                                  <w:sz w:val="21"/>
                                  <w:szCs w:val="21"/>
                                </w:rPr>
                                <w:t>○○町地球温暖化対策庁内委員会（事務局</w:t>
                              </w:r>
                              <w:r>
                                <w:rPr>
                                  <w:rFonts w:ascii="メイリオ" w:eastAsia="メイリオ" w:hAnsi="メイリオ" w:cs="Times New Roman"/>
                                  <w:kern w:val="2"/>
                                  <w:sz w:val="21"/>
                                  <w:szCs w:val="21"/>
                                </w:rPr>
                                <w:t>・</w:t>
                              </w:r>
                              <w:r>
                                <w:rPr>
                                  <w:rFonts w:ascii="メイリオ" w:eastAsia="メイリオ" w:hAnsi="メイリオ" w:cs="Times New Roman" w:hint="eastAsia"/>
                                  <w:kern w:val="2"/>
                                  <w:sz w:val="21"/>
                                  <w:szCs w:val="21"/>
                                </w:rPr>
                                <w:t>各課長等）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テキスト ボックス 43"/>
                        <wps:cNvSpPr txBox="1"/>
                        <wps:spPr>
                          <a:xfrm>
                            <a:off x="4309425" y="18095"/>
                            <a:ext cx="494665" cy="447675"/>
                          </a:xfrm>
                          <a:prstGeom prst="rect">
                            <a:avLst/>
                          </a:prstGeom>
                          <a:noFill/>
                          <a:ln w="6350">
                            <a:noFill/>
                          </a:ln>
                        </wps:spPr>
                        <wps:txbx>
                          <w:txbxContent>
                            <w:p w14:paraId="3D0BFAFA" w14:textId="77777777" w:rsidR="00F56CAF" w:rsidRPr="0085552F" w:rsidRDefault="00F56CAF" w:rsidP="00993D2F">
                              <w:pPr>
                                <w:pStyle w:val="Web"/>
                                <w:spacing w:before="0" w:beforeAutospacing="0" w:after="0" w:afterAutospacing="0"/>
                                <w:jc w:val="both"/>
                                <w:rPr>
                                  <w:color w:val="ED7D31" w:themeColor="accent2"/>
                                </w:rPr>
                              </w:pPr>
                              <w:r w:rsidRPr="0085552F">
                                <w:rPr>
                                  <w:rFonts w:ascii="Century" w:eastAsia="メイリオ" w:hAnsi="メイリオ" w:cs="Times New Roman" w:hint="eastAsia"/>
                                  <w:b/>
                                  <w:bCs/>
                                  <w:color w:val="ED7D31" w:themeColor="accent2"/>
                                </w:rPr>
                                <w:t>管理</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直線コネクタ 52"/>
                        <wps:cNvCnPr>
                          <a:stCxn id="50" idx="0"/>
                          <a:endCxn id="32" idx="2"/>
                        </wps:cNvCnPr>
                        <wps:spPr>
                          <a:xfrm flipH="1" flipV="1">
                            <a:off x="2475828" y="628670"/>
                            <a:ext cx="8684" cy="2857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3" name="矢印: 右 53"/>
                        <wps:cNvSpPr/>
                        <wps:spPr>
                          <a:xfrm rot="5400000" flipH="1" flipV="1">
                            <a:off x="1683157" y="1456688"/>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矢印: 右 54"/>
                        <wps:cNvSpPr/>
                        <wps:spPr>
                          <a:xfrm rot="16200000" flipH="1">
                            <a:off x="3039515" y="3199763"/>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矢印: 右 55"/>
                        <wps:cNvSpPr/>
                        <wps:spPr>
                          <a:xfrm rot="5400000" flipH="1" flipV="1">
                            <a:off x="1730780" y="3199763"/>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テキスト ボックス 43"/>
                        <wps:cNvSpPr txBox="1"/>
                        <wps:spPr>
                          <a:xfrm>
                            <a:off x="3359793" y="1361437"/>
                            <a:ext cx="494665" cy="447675"/>
                          </a:xfrm>
                          <a:prstGeom prst="rect">
                            <a:avLst/>
                          </a:prstGeom>
                          <a:noFill/>
                          <a:ln w="6350">
                            <a:noFill/>
                          </a:ln>
                        </wps:spPr>
                        <wps:txbx>
                          <w:txbxContent>
                            <w:p w14:paraId="3FE4C377" w14:textId="77777777" w:rsidR="00F56CAF" w:rsidRPr="00B707DB" w:rsidRDefault="00F56CAF" w:rsidP="00993D2F">
                              <w:pPr>
                                <w:pStyle w:val="Web"/>
                                <w:spacing w:before="0" w:beforeAutospacing="0" w:after="0" w:afterAutospacing="0"/>
                                <w:jc w:val="both"/>
                              </w:pPr>
                              <w:r>
                                <w:rPr>
                                  <w:rFonts w:ascii="Century" w:eastAsia="メイリオ" w:hAnsi="メイリオ" w:cs="Times New Roman" w:hint="eastAsia"/>
                                  <w:b/>
                                  <w:bCs/>
                                </w:rPr>
                                <w:t>指示</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テキスト ボックス 43"/>
                        <wps:cNvSpPr txBox="1"/>
                        <wps:spPr>
                          <a:xfrm>
                            <a:off x="1188161" y="1370645"/>
                            <a:ext cx="494665" cy="447675"/>
                          </a:xfrm>
                          <a:prstGeom prst="rect">
                            <a:avLst/>
                          </a:prstGeom>
                          <a:noFill/>
                          <a:ln w="6350">
                            <a:noFill/>
                          </a:ln>
                        </wps:spPr>
                        <wps:txbx>
                          <w:txbxContent>
                            <w:p w14:paraId="0CB24A03"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報告</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 name="テキスト ボックス 43"/>
                        <wps:cNvSpPr txBox="1"/>
                        <wps:spPr>
                          <a:xfrm>
                            <a:off x="1235799" y="3132750"/>
                            <a:ext cx="494030" cy="447675"/>
                          </a:xfrm>
                          <a:prstGeom prst="rect">
                            <a:avLst/>
                          </a:prstGeom>
                          <a:noFill/>
                          <a:ln w="6350">
                            <a:noFill/>
                          </a:ln>
                        </wps:spPr>
                        <wps:txbx>
                          <w:txbxContent>
                            <w:p w14:paraId="2FC144A5"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報告</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 name="テキスト ボックス 43"/>
                        <wps:cNvSpPr txBox="1"/>
                        <wps:spPr>
                          <a:xfrm>
                            <a:off x="3417024" y="3123225"/>
                            <a:ext cx="494030" cy="447675"/>
                          </a:xfrm>
                          <a:prstGeom prst="rect">
                            <a:avLst/>
                          </a:prstGeom>
                          <a:noFill/>
                          <a:ln w="6350">
                            <a:noFill/>
                          </a:ln>
                        </wps:spPr>
                        <wps:txbx>
                          <w:txbxContent>
                            <w:p w14:paraId="72D834E1"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指示</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E5DA13" id="Canvas 39" o:spid="_x0000_s1057" editas="canvas" style="position:absolute;left:0;text-align:left;margin-left:-.3pt;margin-top:-.25pt;width:425.75pt;height:396pt;z-index:251658323;mso-position-horizontal-relative:margin;mso-width-relative:margin;mso-height-relative:margin" coordsize="5407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">
                <v:shape id="_x0000_s1058" type="#_x0000_t75" style="position:absolute;width:54070;height:50292;visibility:visible;mso-wrap-style:square">
                  <v:fill o:detectmouseclick="t"/>
                  <v:path o:connecttype="none"/>
                </v:shape>
                <v:roundrect id="四角形: 角を丸くする 48" o:spid="_x0000_s1059" style="position:absolute;left:4687;top:657;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" fillcolor="#f7caac [1301]" strokecolor="#ed7d31 [3205]" strokeweight="1pt">
                  <v:stroke joinstyle="miter"/>
                </v:roundrect>
                <v:roundrect id="四角形: 角を丸くする 42" o:spid="_x0000_s1060" style="position:absolute;left:5160;top:18183;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" fillcolor="#c5e0b3 [1305]" strokecolor="#70ad47 [3209]" strokeweight="1pt">
                  <v:stroke joinstyle="miter"/>
                </v:roundrect>
                <v:roundrect id="四角形: 角を丸くする 40" o:spid="_x0000_s1061" style="position:absolute;left:5265;top:35433;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" fillcolor="#bdd6ee [1304]" strokecolor="#5b9bd5 [3208]" strokeweight="1pt">
                  <v:stroke joinstyle="miter"/>
                </v:roundrect>
                <v:rect id="正方形/長方形 31" o:spid="_x0000_s1062" style="position:absolute;left:7008;top:26479;width:3613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" fillcolor="white [3201]" strokecolor="black [3213]" strokeweight="3pt">
                  <v:textbox>
                    <w:txbxContent>
                      <w:p w14:paraId="0E480BD6" w14:textId="77777777" w:rsidR="00F56CAF" w:rsidRPr="00FB147A" w:rsidRDefault="00F56CAF" w:rsidP="00993D2F">
                        <w:pPr>
                          <w:spacing w:line="360" w:lineRule="exact"/>
                          <w:jc w:val="center"/>
                          <w:rPr>
                            <w:rFonts w:ascii="メイリオ" w:eastAsia="メイリオ" w:hAnsi="メイリオ" w:cs="メイリオ"/>
                            <w:lang w:eastAsia="zh-TW"/>
                          </w:rPr>
                        </w:pPr>
                        <w:r w:rsidRPr="00FB147A">
                          <w:rPr>
                            <w:rFonts w:ascii="メイリオ" w:eastAsia="メイリオ" w:hAnsi="メイリオ" w:cs="メイリオ" w:hint="eastAsia"/>
                            <w:lang w:eastAsia="zh-TW"/>
                          </w:rPr>
                          <w:t>○○町地球温暖化対策</w:t>
                        </w:r>
                        <w:r>
                          <w:rPr>
                            <w:rFonts w:ascii="メイリオ" w:eastAsia="メイリオ" w:hAnsi="メイリオ" w:cs="メイリオ" w:hint="eastAsia"/>
                            <w:lang w:eastAsia="zh-TW"/>
                          </w:rPr>
                          <w:t>庁内</w:t>
                        </w:r>
                        <w:r w:rsidRPr="00FB147A">
                          <w:rPr>
                            <w:rFonts w:ascii="メイリオ" w:eastAsia="メイリオ" w:hAnsi="メイリオ" w:cs="メイリオ"/>
                            <w:lang w:eastAsia="zh-TW"/>
                          </w:rPr>
                          <w:t>委員会</w:t>
                        </w:r>
                        <w:r w:rsidRPr="00FB147A">
                          <w:rPr>
                            <w:rFonts w:ascii="メイリオ" w:eastAsia="メイリオ" w:hAnsi="メイリオ" w:cs="メイリオ" w:hint="eastAsia"/>
                            <w:lang w:eastAsia="zh-TW"/>
                          </w:rPr>
                          <w:t>事務局</w:t>
                        </w:r>
                        <w:r>
                          <w:rPr>
                            <w:rFonts w:ascii="メイリオ" w:eastAsia="メイリオ" w:hAnsi="メイリオ" w:cs="メイリオ" w:hint="eastAsia"/>
                            <w:lang w:eastAsia="zh-TW"/>
                          </w:rPr>
                          <w:t>（住民課）</w:t>
                        </w:r>
                      </w:p>
                    </w:txbxContent>
                  </v:textbox>
                </v:rect>
                <v:rect id="正方形/長方形 32" o:spid="_x0000_s1063" style="position:absolute;left:6575;top:2476;width:3636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" fillcolor="white [3201]" strokecolor="#ed7d31 [3205]" strokeweight="3pt">
                  <v:textbox>
                    <w:txbxContent>
                      <w:p w14:paraId="3A5D947E" w14:textId="77777777" w:rsidR="00F56CAF" w:rsidRPr="0085552F" w:rsidRDefault="00F56CAF" w:rsidP="00993D2F">
                        <w:pPr>
                          <w:spacing w:line="360" w:lineRule="exact"/>
                          <w:jc w:val="center"/>
                          <w:rPr>
                            <w:rFonts w:ascii="メイリオ" w:eastAsia="メイリオ" w:hAnsi="メイリオ" w:cs="メイリオ"/>
                            <w:lang w:eastAsia="zh-TW"/>
                          </w:rPr>
                        </w:pPr>
                        <w:r>
                          <w:rPr>
                            <w:rFonts w:ascii="メイリオ" w:eastAsia="メイリオ" w:hAnsi="メイリオ" w:cs="Times New Roman" w:hint="eastAsia"/>
                            <w:szCs w:val="21"/>
                            <w:lang w:eastAsia="zh-TW"/>
                          </w:rPr>
                          <w:t>○○町地球温暖化対策庁内委員会委員長（</w:t>
                        </w:r>
                        <w:r w:rsidRPr="0085552F">
                          <w:rPr>
                            <w:rFonts w:ascii="メイリオ" w:eastAsia="メイリオ" w:hAnsi="メイリオ" w:cs="メイリオ" w:hint="eastAsia"/>
                            <w:lang w:eastAsia="zh-TW"/>
                          </w:rPr>
                          <w:t>町長</w:t>
                        </w:r>
                        <w:r>
                          <w:rPr>
                            <w:rFonts w:ascii="メイリオ" w:eastAsia="メイリオ" w:hAnsi="メイリオ" w:cs="メイリオ" w:hint="eastAsia"/>
                            <w:lang w:eastAsia="zh-TW"/>
                          </w:rPr>
                          <w:t>）</w:t>
                        </w:r>
                      </w:p>
                    </w:txbxContent>
                  </v:textbox>
                </v:rect>
                <v:rect id="正方形/長方形 33" o:spid="_x0000_s1064" style="position:absolute;left:6859;top:44091;width:3636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" fillcolor="white [3201]" strokecolor="black [3213]" strokeweight="3pt">
                  <v:textbox>
                    <w:txbxContent>
                      <w:p w14:paraId="7F645023" w14:textId="77777777" w:rsidR="00F56CAF" w:rsidRPr="00FB147A" w:rsidRDefault="00F56CAF" w:rsidP="00993D2F">
                        <w:pPr>
                          <w:pStyle w:val="Web"/>
                          <w:spacing w:before="0" w:beforeAutospacing="0" w:after="0" w:afterAutospacing="0" w:line="360" w:lineRule="exact"/>
                          <w:jc w:val="center"/>
                          <w:rPr>
                            <w:rFonts w:ascii="メイリオ" w:eastAsia="メイリオ" w:hAnsi="メイリオ" w:cs="メイリオ"/>
                            <w:sz w:val="21"/>
                            <w:szCs w:val="21"/>
                          </w:rPr>
                        </w:pPr>
                        <w:r w:rsidRPr="00FB147A">
                          <w:rPr>
                            <w:rFonts w:ascii="メイリオ" w:eastAsia="メイリオ" w:hAnsi="メイリオ" w:cs="メイリオ" w:hint="eastAsia"/>
                            <w:sz w:val="21"/>
                            <w:szCs w:val="21"/>
                          </w:rPr>
                          <w:t>各課及び</w:t>
                        </w:r>
                        <w:r w:rsidRPr="00FB147A">
                          <w:rPr>
                            <w:rFonts w:ascii="メイリオ" w:eastAsia="メイリオ" w:hAnsi="メイリオ" w:cs="メイリオ"/>
                            <w:sz w:val="21"/>
                            <w:szCs w:val="21"/>
                          </w:rPr>
                          <w:t>施設の</w:t>
                        </w:r>
                        <w:r w:rsidRPr="00FB147A">
                          <w:rPr>
                            <w:rFonts w:ascii="メイリオ" w:eastAsia="メイリオ" w:hAnsi="メイリオ" w:cs="メイリオ" w:hint="eastAsia"/>
                            <w:sz w:val="21"/>
                            <w:szCs w:val="21"/>
                          </w:rPr>
                          <w:t>職員</w:t>
                        </w:r>
                      </w:p>
                    </w:txbxContent>
                  </v:textbox>
                </v:rect>
                <v:rect id="正方形/長方形 41" o:spid="_x0000_s1065" style="position:absolute;left:6962;top:37433;width:3600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" fillcolor="white [3201]" strokecolor="#ed7d31 [3205]" strokeweight="3pt">
                  <v:textbox>
                    <w:txbxContent>
                      <w:p w14:paraId="6A9DE1B4" w14:textId="77777777" w:rsidR="00F56CAF" w:rsidRPr="00FB147A" w:rsidRDefault="00F56CAF" w:rsidP="00993D2F">
                        <w:pPr>
                          <w:pStyle w:val="Web"/>
                          <w:spacing w:before="0" w:beforeAutospacing="0" w:after="0" w:afterAutospacing="0" w:line="360" w:lineRule="exact"/>
                          <w:jc w:val="center"/>
                          <w:rPr>
                            <w:sz w:val="21"/>
                            <w:szCs w:val="21"/>
                            <w:lang w:eastAsia="zh-TW"/>
                          </w:rPr>
                        </w:pPr>
                        <w:r w:rsidRPr="00FB147A">
                          <w:rPr>
                            <w:rFonts w:eastAsia="メイリオ" w:hAnsi="メイリオ" w:hint="eastAsia"/>
                            <w:sz w:val="21"/>
                            <w:szCs w:val="21"/>
                            <w:lang w:eastAsia="zh-TW"/>
                          </w:rPr>
                          <w:t>地球温暖化対策推進責任者</w:t>
                        </w:r>
                        <w:r>
                          <w:rPr>
                            <w:rFonts w:eastAsia="メイリオ" w:hAnsi="メイリオ" w:hint="eastAsia"/>
                            <w:sz w:val="21"/>
                            <w:szCs w:val="21"/>
                            <w:lang w:eastAsia="zh-TW"/>
                          </w:rPr>
                          <w:t>（各課</w:t>
                        </w:r>
                        <w:r>
                          <w:rPr>
                            <w:rFonts w:eastAsia="メイリオ" w:hAnsi="メイリオ"/>
                            <w:sz w:val="21"/>
                            <w:szCs w:val="21"/>
                            <w:lang w:eastAsia="zh-TW"/>
                          </w:rPr>
                          <w:t>長</w:t>
                        </w:r>
                        <w:r>
                          <w:rPr>
                            <w:rFonts w:eastAsia="メイリオ" w:hAnsi="メイリオ" w:hint="eastAsia"/>
                            <w:sz w:val="21"/>
                            <w:szCs w:val="21"/>
                            <w:lang w:eastAsia="zh-TW"/>
                          </w:rPr>
                          <w:t>等）</w:t>
                        </w:r>
                      </w:p>
                    </w:txbxContent>
                  </v:textbox>
                </v:rect>
                <v:shape id="テキスト ボックス 43" o:spid="_x0000_s1066" type="#_x0000_t202" style="position:absolute;left:43841;top:35052;width:4947;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07C68407" w14:textId="77777777" w:rsidR="00F56CAF" w:rsidRPr="00FB147A" w:rsidRDefault="00F56CAF" w:rsidP="00993D2F">
                        <w:pPr>
                          <w:rPr>
                            <w:rFonts w:ascii="メイリオ" w:eastAsia="メイリオ" w:hAnsi="メイリオ" w:cs="メイリオ"/>
                            <w:b/>
                            <w:color w:val="5B9BD5" w:themeColor="accent5"/>
                            <w:sz w:val="24"/>
                          </w:rPr>
                        </w:pPr>
                        <w:r w:rsidRPr="00FB147A">
                          <w:rPr>
                            <w:rFonts w:ascii="メイリオ" w:eastAsia="メイリオ" w:hAnsi="メイリオ" w:cs="メイリオ" w:hint="eastAsia"/>
                            <w:b/>
                            <w:color w:val="5B9BD5" w:themeColor="accent5"/>
                            <w:sz w:val="24"/>
                          </w:rPr>
                          <w:t>実施</w:t>
                        </w:r>
                      </w:p>
                    </w:txbxContent>
                  </v:textbox>
                </v:shape>
                <v:shape id="テキスト ボックス 43" o:spid="_x0000_s1067" type="#_x0000_t202" style="position:absolute;left:43555;top:17897;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14:paraId="229E35CE" w14:textId="77777777" w:rsidR="00F56CAF" w:rsidRPr="00FB147A" w:rsidRDefault="00F56CAF" w:rsidP="00993D2F">
                        <w:pPr>
                          <w:pStyle w:val="Web"/>
                          <w:spacing w:before="0" w:beforeAutospacing="0" w:after="0" w:afterAutospacing="0"/>
                          <w:jc w:val="both"/>
                          <w:rPr>
                            <w:color w:val="70AD47" w:themeColor="accent6"/>
                          </w:rPr>
                        </w:pPr>
                        <w:r>
                          <w:rPr>
                            <w:rFonts w:ascii="Century" w:eastAsia="メイリオ" w:hAnsi="メイリオ" w:cs="Times New Roman" w:hint="eastAsia"/>
                            <w:b/>
                            <w:bCs/>
                            <w:color w:val="70AD47" w:themeColor="accent6"/>
                            <w:kern w:val="2"/>
                          </w:rPr>
                          <w:t>推進</w:t>
                        </w:r>
                      </w:p>
                    </w:txbxContent>
                  </v:textbox>
                </v:shape>
                <v:rect id="正方形/長方形 45" o:spid="_x0000_s1068" style="position:absolute;left:6962;top:20469;width:36132;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" fillcolor="white [3201]" strokecolor="#ed7d31 [3205]" strokeweight="3pt">
                  <v:textbox>
                    <w:txbxContent>
                      <w:p w14:paraId="7BCB695F" w14:textId="77777777" w:rsidR="00F56CAF" w:rsidRDefault="00F56CAF" w:rsidP="00993D2F">
                        <w:pPr>
                          <w:pStyle w:val="Web"/>
                          <w:spacing w:before="0" w:beforeAutospacing="0" w:after="0" w:afterAutospacing="0" w:line="360" w:lineRule="exact"/>
                          <w:jc w:val="center"/>
                          <w:rPr>
                            <w:lang w:eastAsia="zh-TW"/>
                          </w:rPr>
                        </w:pPr>
                        <w:r>
                          <w:rPr>
                            <w:rFonts w:ascii="メイリオ" w:eastAsia="メイリオ" w:hAnsi="メイリオ" w:cs="Times New Roman" w:hint="eastAsia"/>
                            <w:kern w:val="2"/>
                            <w:sz w:val="21"/>
                            <w:szCs w:val="21"/>
                            <w:lang w:eastAsia="zh-TW"/>
                          </w:rPr>
                          <w:t>○○町地球温暖化対策庁内委員会事務局長（住民課長）</w:t>
                        </w:r>
                      </w:p>
                    </w:txbxContent>
                  </v:textbox>
                </v:rect>
                <v:line id="直線コネクタ 46" o:spid="_x0000_s1069" style="position:absolute;flip:x y;visibility:visible;mso-wrap-style:square" from="24962,41148" to="25039,4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" strokecolor="#ed7d31 [3205]" strokeweight="3pt">
                  <v:stroke joinstyle="miter"/>
                </v:line>
                <v:line id="直線コネクタ 47" o:spid="_x0000_s1070" style="position:absolute;flip:x y;visibility:visible;mso-wrap-style:square" from="25028,24183" to="25074,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" strokecolor="#ed7d31 [3205]" strokeweight="3pt">
                  <v:stroke joinstyle="miter"/>
                </v:line>
                <v:shape id="矢印: 右 49" o:spid="_x0000_s1071" type="#_x0000_t13" style="position:absolute;left:29922;top:14566;width:3626;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" adj="11386" fillcolor="#ffc000 [3207]" strokecolor="#ffc000 [3207]" strokeweight="1pt"/>
                <v:rect id="正方形/長方形 50" o:spid="_x0000_s1072" style="position:absolute;left:6779;top:9144;width:3613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" fillcolor="white [3201]" strokecolor="black [3213]" strokeweight="3pt">
                  <v:textbox>
                    <w:txbxContent>
                      <w:p w14:paraId="360151B6" w14:textId="77777777" w:rsidR="00F56CAF" w:rsidRDefault="00F56CAF" w:rsidP="00993D2F">
                        <w:pPr>
                          <w:pStyle w:val="Web"/>
                          <w:spacing w:before="0" w:beforeAutospacing="0" w:after="0" w:afterAutospacing="0" w:line="360" w:lineRule="exact"/>
                          <w:jc w:val="center"/>
                        </w:pPr>
                        <w:r>
                          <w:rPr>
                            <w:rFonts w:ascii="メイリオ" w:eastAsia="メイリオ" w:hAnsi="メイリオ" w:cs="Times New Roman" w:hint="eastAsia"/>
                            <w:kern w:val="2"/>
                            <w:sz w:val="21"/>
                            <w:szCs w:val="21"/>
                          </w:rPr>
                          <w:t>○○町地球温暖化対策庁内委員会（事務局</w:t>
                        </w:r>
                        <w:r>
                          <w:rPr>
                            <w:rFonts w:ascii="メイリオ" w:eastAsia="メイリオ" w:hAnsi="メイリオ" w:cs="Times New Roman"/>
                            <w:kern w:val="2"/>
                            <w:sz w:val="21"/>
                            <w:szCs w:val="21"/>
                          </w:rPr>
                          <w:t>・</w:t>
                        </w:r>
                        <w:r>
                          <w:rPr>
                            <w:rFonts w:ascii="メイリオ" w:eastAsia="メイリオ" w:hAnsi="メイリオ" w:cs="Times New Roman" w:hint="eastAsia"/>
                            <w:kern w:val="2"/>
                            <w:sz w:val="21"/>
                            <w:szCs w:val="21"/>
                          </w:rPr>
                          <w:t>各課長等）</w:t>
                        </w:r>
                      </w:p>
                    </w:txbxContent>
                  </v:textbox>
                </v:rect>
                <v:shape id="テキスト ボックス 43" o:spid="_x0000_s1073" type="#_x0000_t202" style="position:absolute;left:43094;top:180;width:4946;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3D0BFAFA" w14:textId="77777777" w:rsidR="00F56CAF" w:rsidRPr="0085552F" w:rsidRDefault="00F56CAF" w:rsidP="00993D2F">
                        <w:pPr>
                          <w:pStyle w:val="Web"/>
                          <w:spacing w:before="0" w:beforeAutospacing="0" w:after="0" w:afterAutospacing="0"/>
                          <w:jc w:val="both"/>
                          <w:rPr>
                            <w:color w:val="ED7D31" w:themeColor="accent2"/>
                          </w:rPr>
                        </w:pPr>
                        <w:r w:rsidRPr="0085552F">
                          <w:rPr>
                            <w:rFonts w:ascii="Century" w:eastAsia="メイリオ" w:hAnsi="メイリオ" w:cs="Times New Roman" w:hint="eastAsia"/>
                            <w:b/>
                            <w:bCs/>
                            <w:color w:val="ED7D31" w:themeColor="accent2"/>
                          </w:rPr>
                          <w:t>管理</w:t>
                        </w:r>
                      </w:p>
                    </w:txbxContent>
                  </v:textbox>
                </v:shape>
                <v:line id="直線コネクタ 52" o:spid="_x0000_s1074" style="position:absolute;flip:x y;visibility:visible;mso-wrap-style:square" from="24758,6286" to="2484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" strokecolor="#ed7d31 [3205]" strokeweight="3pt">
                  <v:stroke joinstyle="miter"/>
                </v:line>
                <v:shape id="矢印: 右 53" o:spid="_x0000_s1075" type="#_x0000_t13" style="position:absolute;left:16832;top:14566;width:3626;height:342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" adj="11386" fillcolor="#ffc000 [3207]" strokecolor="#ffc000 [3207]" strokeweight="1pt"/>
                <v:shape id="矢印: 右 54" o:spid="_x0000_s1076" type="#_x0000_t13" style="position:absolute;left:30395;top:31997;width:3626;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" adj="11386" fillcolor="#ffc000 [3207]" strokecolor="#ffc000 [3207]" strokeweight="1pt"/>
                <v:shape id="矢印: 右 55" o:spid="_x0000_s1077" type="#_x0000_t13" style="position:absolute;left:17308;top:31997;width:3626;height:342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" adj="11386" fillcolor="#ffc000 [3207]" strokecolor="#ffc000 [3207]" strokeweight="1pt"/>
                <v:shape id="テキスト ボックス 43" o:spid="_x0000_s1078" type="#_x0000_t202" style="position:absolute;left:33597;top:13614;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3FE4C377" w14:textId="77777777" w:rsidR="00F56CAF" w:rsidRPr="00B707DB" w:rsidRDefault="00F56CAF" w:rsidP="00993D2F">
                        <w:pPr>
                          <w:pStyle w:val="Web"/>
                          <w:spacing w:before="0" w:beforeAutospacing="0" w:after="0" w:afterAutospacing="0"/>
                          <w:jc w:val="both"/>
                        </w:pPr>
                        <w:r>
                          <w:rPr>
                            <w:rFonts w:ascii="Century" w:eastAsia="メイリオ" w:hAnsi="メイリオ" w:cs="Times New Roman" w:hint="eastAsia"/>
                            <w:b/>
                            <w:bCs/>
                          </w:rPr>
                          <w:t>指示</w:t>
                        </w:r>
                      </w:p>
                    </w:txbxContent>
                  </v:textbox>
                </v:shape>
                <v:shape id="テキスト ボックス 43" o:spid="_x0000_s1079" type="#_x0000_t202" style="position:absolute;left:11881;top:13706;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14:paraId="0CB24A03"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報告</w:t>
                        </w:r>
                      </w:p>
                    </w:txbxContent>
                  </v:textbox>
                </v:shape>
                <v:shape id="テキスト ボックス 43" o:spid="_x0000_s1080" type="#_x0000_t202" style="position:absolute;left:12357;top:31327;width:4941;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FC144A5"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報告</w:t>
                        </w:r>
                      </w:p>
                    </w:txbxContent>
                  </v:textbox>
                </v:shape>
                <v:shape id="テキスト ボックス 43" o:spid="_x0000_s1081" type="#_x0000_t202" style="position:absolute;left:34170;top:31232;width:4940;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" filled="f" stroked="f" strokeweight=".5pt">
                  <v:textbox>
                    <w:txbxContent>
                      <w:p w14:paraId="72D834E1" w14:textId="77777777" w:rsidR="00F56CAF" w:rsidRDefault="00F56CAF" w:rsidP="00993D2F">
                        <w:pPr>
                          <w:pStyle w:val="Web"/>
                          <w:spacing w:before="0" w:beforeAutospacing="0" w:after="0" w:afterAutospacing="0"/>
                          <w:jc w:val="both"/>
                        </w:pPr>
                        <w:r>
                          <w:rPr>
                            <w:rFonts w:ascii="Century" w:eastAsia="メイリオ" w:hAnsi="メイリオ" w:cs="Times New Roman" w:hint="eastAsia"/>
                            <w:b/>
                            <w:bCs/>
                          </w:rPr>
                          <w:t>指示</w:t>
                        </w:r>
                      </w:p>
                    </w:txbxContent>
                  </v:textbox>
                </v:shape>
                <w10:wrap anchorx="margin"/>
              </v:group>
            </w:pict>
          </mc:Fallback>
        </mc:AlternateContent>
      </w:r>
    </w:p>
    <w:p w14:paraId="7F33CF41" w14:textId="77777777" w:rsidR="00993D2F" w:rsidRPr="004835A8" w:rsidRDefault="00993D2F" w:rsidP="00993D2F">
      <w:pPr>
        <w:spacing w:line="360" w:lineRule="exact"/>
        <w:ind w:firstLineChars="100" w:firstLine="210"/>
        <w:rPr>
          <w:rFonts w:ascii="メイリオ" w:eastAsia="メイリオ" w:hAnsi="メイリオ" w:cs="メイリオ"/>
        </w:rPr>
      </w:pPr>
    </w:p>
    <w:p w14:paraId="01A2FD42" w14:textId="77777777" w:rsidR="00993D2F" w:rsidRPr="004835A8" w:rsidRDefault="00993D2F" w:rsidP="00993D2F">
      <w:pPr>
        <w:spacing w:line="360" w:lineRule="exact"/>
        <w:ind w:firstLineChars="100" w:firstLine="210"/>
        <w:rPr>
          <w:rFonts w:ascii="メイリオ" w:eastAsia="メイリオ" w:hAnsi="メイリオ" w:cs="メイリオ"/>
        </w:rPr>
      </w:pPr>
    </w:p>
    <w:p w14:paraId="64DA7E34" w14:textId="77777777" w:rsidR="00993D2F" w:rsidRPr="004835A8" w:rsidRDefault="00993D2F" w:rsidP="00993D2F">
      <w:pPr>
        <w:spacing w:line="360" w:lineRule="exact"/>
        <w:ind w:firstLineChars="100" w:firstLine="210"/>
        <w:rPr>
          <w:rFonts w:ascii="メイリオ" w:eastAsia="メイリオ" w:hAnsi="メイリオ" w:cs="メイリオ"/>
        </w:rPr>
      </w:pPr>
    </w:p>
    <w:p w14:paraId="2D2877B2" w14:textId="77777777" w:rsidR="00993D2F" w:rsidRPr="004835A8" w:rsidRDefault="00993D2F" w:rsidP="00993D2F">
      <w:pPr>
        <w:spacing w:line="360" w:lineRule="exact"/>
        <w:ind w:firstLineChars="100" w:firstLine="210"/>
        <w:rPr>
          <w:rFonts w:ascii="メイリオ" w:eastAsia="メイリオ" w:hAnsi="メイリオ" w:cs="メイリオ"/>
        </w:rPr>
      </w:pPr>
    </w:p>
    <w:p w14:paraId="0484AEB3" w14:textId="77777777" w:rsidR="00993D2F" w:rsidRPr="004835A8" w:rsidRDefault="00993D2F" w:rsidP="00993D2F">
      <w:pPr>
        <w:spacing w:line="360" w:lineRule="exact"/>
        <w:ind w:firstLineChars="100" w:firstLine="210"/>
        <w:rPr>
          <w:rFonts w:ascii="メイリオ" w:eastAsia="メイリオ" w:hAnsi="メイリオ" w:cs="メイリオ"/>
        </w:rPr>
      </w:pPr>
    </w:p>
    <w:p w14:paraId="712EC3FE" w14:textId="77777777" w:rsidR="00993D2F" w:rsidRPr="004835A8" w:rsidRDefault="00993D2F" w:rsidP="00993D2F">
      <w:pPr>
        <w:spacing w:line="360" w:lineRule="exact"/>
        <w:ind w:firstLineChars="100" w:firstLine="210"/>
        <w:rPr>
          <w:rFonts w:ascii="メイリオ" w:eastAsia="メイリオ" w:hAnsi="メイリオ" w:cs="メイリオ"/>
        </w:rPr>
      </w:pPr>
    </w:p>
    <w:p w14:paraId="2A21E59B" w14:textId="77777777" w:rsidR="00993D2F" w:rsidRPr="004835A8" w:rsidRDefault="00993D2F" w:rsidP="00993D2F">
      <w:pPr>
        <w:spacing w:line="360" w:lineRule="exact"/>
        <w:ind w:firstLineChars="100" w:firstLine="210"/>
        <w:rPr>
          <w:rFonts w:ascii="メイリオ" w:eastAsia="メイリオ" w:hAnsi="メイリオ" w:cs="メイリオ"/>
        </w:rPr>
      </w:pPr>
    </w:p>
    <w:p w14:paraId="7172285F" w14:textId="77777777" w:rsidR="00993D2F" w:rsidRPr="004835A8" w:rsidRDefault="00993D2F" w:rsidP="00993D2F">
      <w:pPr>
        <w:spacing w:line="360" w:lineRule="exact"/>
        <w:ind w:firstLineChars="100" w:firstLine="210"/>
        <w:rPr>
          <w:rFonts w:ascii="メイリオ" w:eastAsia="メイリオ" w:hAnsi="メイリオ" w:cs="メイリオ"/>
        </w:rPr>
      </w:pPr>
    </w:p>
    <w:p w14:paraId="4383C623" w14:textId="77777777" w:rsidR="00993D2F" w:rsidRPr="004835A8" w:rsidRDefault="00993D2F" w:rsidP="00993D2F">
      <w:pPr>
        <w:spacing w:line="360" w:lineRule="exact"/>
        <w:ind w:firstLineChars="100" w:firstLine="210"/>
        <w:rPr>
          <w:rFonts w:ascii="メイリオ" w:eastAsia="メイリオ" w:hAnsi="メイリオ" w:cs="メイリオ"/>
        </w:rPr>
      </w:pPr>
    </w:p>
    <w:p w14:paraId="31550FD9" w14:textId="77777777" w:rsidR="00993D2F" w:rsidRPr="004835A8" w:rsidRDefault="00993D2F" w:rsidP="00993D2F">
      <w:pPr>
        <w:spacing w:line="360" w:lineRule="exact"/>
        <w:ind w:firstLineChars="100" w:firstLine="210"/>
        <w:rPr>
          <w:rFonts w:ascii="メイリオ" w:eastAsia="メイリオ" w:hAnsi="メイリオ" w:cs="メイリオ"/>
        </w:rPr>
      </w:pPr>
    </w:p>
    <w:p w14:paraId="274DB739" w14:textId="77777777" w:rsidR="00993D2F" w:rsidRPr="004835A8" w:rsidRDefault="00993D2F" w:rsidP="00993D2F">
      <w:pPr>
        <w:spacing w:line="360" w:lineRule="exact"/>
        <w:ind w:firstLineChars="100" w:firstLine="210"/>
        <w:rPr>
          <w:rFonts w:ascii="メイリオ" w:eastAsia="メイリオ" w:hAnsi="メイリオ" w:cs="メイリオ"/>
        </w:rPr>
      </w:pPr>
    </w:p>
    <w:p w14:paraId="6B7AD2CE" w14:textId="77777777" w:rsidR="00993D2F" w:rsidRPr="004835A8" w:rsidRDefault="00993D2F" w:rsidP="00993D2F">
      <w:pPr>
        <w:spacing w:line="360" w:lineRule="exact"/>
        <w:ind w:firstLineChars="100" w:firstLine="210"/>
        <w:rPr>
          <w:rFonts w:ascii="メイリオ" w:eastAsia="メイリオ" w:hAnsi="メイリオ" w:cs="メイリオ"/>
        </w:rPr>
      </w:pPr>
    </w:p>
    <w:p w14:paraId="61F6258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B0A1C62" w14:textId="77777777" w:rsidR="00993D2F" w:rsidRPr="004835A8" w:rsidRDefault="00993D2F" w:rsidP="00993D2F">
      <w:pPr>
        <w:spacing w:line="360" w:lineRule="exact"/>
        <w:ind w:firstLineChars="100" w:firstLine="210"/>
        <w:rPr>
          <w:rFonts w:ascii="メイリオ" w:eastAsia="メイリオ" w:hAnsi="メイリオ" w:cs="メイリオ"/>
        </w:rPr>
      </w:pPr>
    </w:p>
    <w:p w14:paraId="0DEFB6DE" w14:textId="77777777" w:rsidR="00993D2F" w:rsidRPr="004835A8" w:rsidRDefault="00993D2F" w:rsidP="00993D2F">
      <w:pPr>
        <w:spacing w:line="360" w:lineRule="exact"/>
        <w:ind w:firstLineChars="100" w:firstLine="210"/>
        <w:rPr>
          <w:rFonts w:ascii="メイリオ" w:eastAsia="メイリオ" w:hAnsi="メイリオ" w:cs="メイリオ"/>
        </w:rPr>
      </w:pPr>
    </w:p>
    <w:p w14:paraId="40471F4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3874B86" w14:textId="77777777" w:rsidR="00993D2F" w:rsidRPr="004835A8" w:rsidRDefault="00993D2F" w:rsidP="00993D2F">
      <w:pPr>
        <w:spacing w:line="360" w:lineRule="exact"/>
        <w:ind w:firstLineChars="100" w:firstLine="210"/>
        <w:rPr>
          <w:rFonts w:ascii="メイリオ" w:eastAsia="メイリオ" w:hAnsi="メイリオ" w:cs="メイリオ"/>
        </w:rPr>
      </w:pPr>
    </w:p>
    <w:p w14:paraId="786902A8" w14:textId="77777777" w:rsidR="00993D2F" w:rsidRPr="004835A8" w:rsidRDefault="00993D2F" w:rsidP="00993D2F">
      <w:pPr>
        <w:spacing w:line="360" w:lineRule="exact"/>
        <w:ind w:firstLineChars="100" w:firstLine="210"/>
        <w:rPr>
          <w:rFonts w:ascii="メイリオ" w:eastAsia="メイリオ" w:hAnsi="メイリオ" w:cs="メイリオ"/>
        </w:rPr>
      </w:pPr>
    </w:p>
    <w:p w14:paraId="6F97E2F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0EAE1FE" w14:textId="77777777" w:rsidR="00993D2F" w:rsidRPr="004835A8" w:rsidRDefault="00993D2F" w:rsidP="00993D2F">
      <w:pPr>
        <w:spacing w:line="360" w:lineRule="exact"/>
        <w:ind w:firstLineChars="100" w:firstLine="210"/>
        <w:rPr>
          <w:rFonts w:ascii="メイリオ" w:eastAsia="メイリオ" w:hAnsi="メイリオ" w:cs="メイリオ"/>
        </w:rPr>
      </w:pPr>
    </w:p>
    <w:p w14:paraId="3DEC9308" w14:textId="77777777" w:rsidR="00993D2F" w:rsidRPr="004835A8" w:rsidRDefault="00993D2F" w:rsidP="00993D2F">
      <w:pPr>
        <w:spacing w:line="360" w:lineRule="exact"/>
        <w:ind w:firstLineChars="100" w:firstLine="210"/>
        <w:rPr>
          <w:rFonts w:ascii="メイリオ" w:eastAsia="メイリオ" w:hAnsi="メイリオ" w:cs="メイリオ"/>
        </w:rPr>
      </w:pPr>
    </w:p>
    <w:p w14:paraId="37D177DE" w14:textId="669A54F9"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28</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○○町事務事業編の推進体制</w:t>
      </w:r>
    </w:p>
    <w:p w14:paraId="79F050F1" w14:textId="7B9C8877" w:rsidR="00993D2F" w:rsidRPr="004835A8" w:rsidRDefault="00993D2F" w:rsidP="00993D2F">
      <w:pPr>
        <w:spacing w:line="360" w:lineRule="exact"/>
        <w:ind w:firstLineChars="100" w:firstLine="210"/>
        <w:rPr>
          <w:rFonts w:ascii="メイリオ" w:eastAsia="メイリオ" w:hAnsi="メイリオ" w:cs="メイリオ"/>
        </w:rPr>
      </w:pPr>
    </w:p>
    <w:p w14:paraId="3F2C320B" w14:textId="07B0A296" w:rsidR="00207D37" w:rsidRPr="004835A8" w:rsidRDefault="00207D37" w:rsidP="00993D2F">
      <w:pPr>
        <w:spacing w:line="360" w:lineRule="exact"/>
        <w:ind w:firstLineChars="100" w:firstLine="210"/>
        <w:rPr>
          <w:rFonts w:ascii="メイリオ" w:eastAsia="メイリオ" w:hAnsi="メイリオ" w:cs="メイリオ"/>
        </w:rPr>
      </w:pPr>
    </w:p>
    <w:p w14:paraId="50C9765B" w14:textId="3872F3CD" w:rsidR="00207D37" w:rsidRPr="004835A8" w:rsidRDefault="00207D37" w:rsidP="00993D2F">
      <w:pPr>
        <w:spacing w:line="360" w:lineRule="exact"/>
        <w:ind w:firstLineChars="100" w:firstLine="210"/>
        <w:rPr>
          <w:rFonts w:ascii="メイリオ" w:eastAsia="メイリオ" w:hAnsi="メイリオ" w:cs="メイリオ"/>
        </w:rPr>
      </w:pPr>
    </w:p>
    <w:p w14:paraId="0712B96A" w14:textId="336EF59F" w:rsidR="00207D37" w:rsidRPr="004835A8" w:rsidRDefault="00207D37" w:rsidP="00993D2F">
      <w:pPr>
        <w:spacing w:line="360" w:lineRule="exact"/>
        <w:ind w:firstLineChars="100" w:firstLine="210"/>
        <w:rPr>
          <w:rFonts w:ascii="メイリオ" w:eastAsia="メイリオ" w:hAnsi="メイリオ" w:cs="メイリオ"/>
        </w:rPr>
      </w:pPr>
    </w:p>
    <w:p w14:paraId="10F82A4E" w14:textId="780AF7D9" w:rsidR="00207D37" w:rsidRPr="004835A8" w:rsidRDefault="00207D37" w:rsidP="00993D2F">
      <w:pPr>
        <w:spacing w:line="360" w:lineRule="exact"/>
        <w:ind w:firstLineChars="100" w:firstLine="210"/>
        <w:rPr>
          <w:rFonts w:ascii="メイリオ" w:eastAsia="メイリオ" w:hAnsi="メイリオ" w:cs="メイリオ"/>
        </w:rPr>
      </w:pPr>
    </w:p>
    <w:p w14:paraId="1C20D11E" w14:textId="4AE8F921" w:rsidR="00207D37" w:rsidRPr="004835A8" w:rsidRDefault="00207D37" w:rsidP="00993D2F">
      <w:pPr>
        <w:spacing w:line="360" w:lineRule="exact"/>
        <w:ind w:firstLineChars="100" w:firstLine="210"/>
        <w:rPr>
          <w:rFonts w:ascii="メイリオ" w:eastAsia="メイリオ" w:hAnsi="メイリオ" w:cs="メイリオ"/>
        </w:rPr>
      </w:pPr>
    </w:p>
    <w:p w14:paraId="411ED55B" w14:textId="7C3A22EB" w:rsidR="00207D37" w:rsidRPr="004835A8" w:rsidRDefault="00207D37" w:rsidP="00993D2F">
      <w:pPr>
        <w:spacing w:line="360" w:lineRule="exact"/>
        <w:ind w:firstLineChars="100" w:firstLine="210"/>
        <w:rPr>
          <w:rFonts w:ascii="メイリオ" w:eastAsia="メイリオ" w:hAnsi="メイリオ" w:cs="メイリオ"/>
        </w:rPr>
      </w:pPr>
    </w:p>
    <w:p w14:paraId="79EAD085" w14:textId="0F561B92" w:rsidR="00207D37" w:rsidRPr="004835A8" w:rsidRDefault="00207D37" w:rsidP="00993D2F">
      <w:pPr>
        <w:spacing w:line="360" w:lineRule="exact"/>
        <w:ind w:firstLineChars="100" w:firstLine="210"/>
        <w:rPr>
          <w:rFonts w:ascii="メイリオ" w:eastAsia="メイリオ" w:hAnsi="メイリオ" w:cs="メイリオ"/>
        </w:rPr>
      </w:pPr>
    </w:p>
    <w:p w14:paraId="5CCDE222" w14:textId="35A60CF8" w:rsidR="00207D37" w:rsidRPr="004835A8" w:rsidRDefault="00207D37"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br w:type="page"/>
      </w:r>
    </w:p>
    <w:p w14:paraId="135E30D4" w14:textId="77777777" w:rsidR="00993D2F" w:rsidRPr="004835A8" w:rsidRDefault="00993D2F" w:rsidP="00550EC8">
      <w:pPr>
        <w:pStyle w:val="3"/>
        <w:numPr>
          <w:ilvl w:val="2"/>
          <w:numId w:val="14"/>
        </w:numPr>
      </w:pPr>
      <w:bookmarkStart w:id="392" w:name="_Toc98280982"/>
      <w:bookmarkStart w:id="393" w:name="_Toc98284922"/>
      <w:bookmarkStart w:id="394" w:name="_Toc98285380"/>
      <w:bookmarkStart w:id="395" w:name="_Toc98368694"/>
      <w:bookmarkStart w:id="396" w:name="_Toc476591795"/>
      <w:bookmarkStart w:id="397" w:name="_Ref476592946"/>
      <w:bookmarkStart w:id="398" w:name="_Ref476593037"/>
      <w:bookmarkStart w:id="399" w:name="_Toc93675586"/>
      <w:bookmarkStart w:id="400" w:name="_Toc93675748"/>
      <w:bookmarkStart w:id="401" w:name="_Toc93675795"/>
      <w:bookmarkStart w:id="402" w:name="_Toc93675815"/>
      <w:bookmarkStart w:id="403" w:name="_Toc93675864"/>
      <w:bookmarkStart w:id="404" w:name="_Toc97798590"/>
      <w:bookmarkStart w:id="405" w:name="_Toc98284923"/>
      <w:bookmarkStart w:id="406" w:name="_Toc98285381"/>
      <w:bookmarkStart w:id="407" w:name="_Toc118895865"/>
      <w:bookmarkStart w:id="408" w:name="_Toc118973613"/>
      <w:bookmarkStart w:id="409" w:name="_Toc119685658"/>
      <w:bookmarkStart w:id="410" w:name="_Toc127545952"/>
      <w:bookmarkStart w:id="411" w:name="_Toc127546016"/>
      <w:bookmarkStart w:id="412" w:name="_Toc127894875"/>
      <w:bookmarkStart w:id="413" w:name="_Toc128129350"/>
      <w:bookmarkStart w:id="414" w:name="_Toc131071551"/>
      <w:bookmarkEnd w:id="392"/>
      <w:bookmarkEnd w:id="393"/>
      <w:bookmarkEnd w:id="394"/>
      <w:bookmarkEnd w:id="395"/>
      <w:r w:rsidRPr="004835A8">
        <w:rPr>
          <w:rFonts w:hint="eastAsia"/>
        </w:rPr>
        <w:lastRenderedPageBreak/>
        <w:t>点検・評価・見直し体制</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F83F17C"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○○町事務事業編は、</w:t>
      </w:r>
      <w:r w:rsidR="00D2206B" w:rsidRPr="004835A8">
        <w:rPr>
          <w:rFonts w:ascii="メイリオ" w:eastAsia="メイリオ" w:hAnsi="メイリオ" w:cs="メイリオ"/>
        </w:rPr>
        <w:t>Plan</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計画</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Do</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実行</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Check</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評価</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Act</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改善</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の </w:t>
      </w:r>
      <w:r w:rsidR="00167F88" w:rsidRPr="004835A8">
        <w:rPr>
          <w:rFonts w:ascii="メイリオ" w:eastAsia="メイリオ" w:hAnsi="メイリオ" w:cs="メイリオ"/>
        </w:rPr>
        <w:t>4</w:t>
      </w:r>
      <w:r w:rsidRPr="004835A8">
        <w:rPr>
          <w:rFonts w:ascii="メイリオ" w:eastAsia="メイリオ" w:hAnsi="メイリオ" w:cs="メイリオ" w:hint="eastAsia"/>
        </w:rPr>
        <w:t xml:space="preserve"> 段階を繰り返すことによって点検・評価・見直しを行います。また、毎年の取組に対する</w:t>
      </w:r>
      <w:r w:rsidR="00D2206B" w:rsidRPr="004835A8">
        <w:rPr>
          <w:rFonts w:ascii="メイリオ" w:eastAsia="メイリオ" w:hAnsi="メイリオ" w:cs="メイリオ"/>
        </w:rPr>
        <w:t>PDCA</w:t>
      </w:r>
      <w:r w:rsidRPr="004835A8">
        <w:rPr>
          <w:rFonts w:ascii="メイリオ" w:eastAsia="メイリオ" w:hAnsi="メイリオ" w:cs="メイリオ" w:hint="eastAsia"/>
        </w:rPr>
        <w:t>を繰り返すとともに、○○町事務事業編の見直しに向けた</w:t>
      </w:r>
      <w:r w:rsidR="00D2206B" w:rsidRPr="004835A8">
        <w:rPr>
          <w:rFonts w:ascii="メイリオ" w:eastAsia="メイリオ" w:hAnsi="メイリオ" w:cs="メイリオ"/>
        </w:rPr>
        <w:t>PDCA</w:t>
      </w:r>
      <w:r w:rsidRPr="004835A8">
        <w:rPr>
          <w:rFonts w:ascii="メイリオ" w:eastAsia="メイリオ" w:hAnsi="メイリオ" w:cs="メイリオ" w:hint="eastAsia"/>
        </w:rPr>
        <w:t>を推進します。</w:t>
      </w:r>
    </w:p>
    <w:p w14:paraId="23D3EBEE"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①　毎年の</w:t>
      </w:r>
      <w:r w:rsidR="00D2206B" w:rsidRPr="004835A8">
        <w:rPr>
          <w:rFonts w:ascii="メイリオ" w:eastAsia="メイリオ" w:hAnsi="メイリオ" w:cs="メイリオ"/>
        </w:rPr>
        <w:t>PDCA</w:t>
      </w:r>
    </w:p>
    <w:p w14:paraId="140EC0B0"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○○町事務事業編の進捗状況は、推進責任者が事務局に対して定期的に報告を行います。事務局はその結果を整理して庁内委員会に報告します。庁内委員会は毎年</w:t>
      </w:r>
      <w:r w:rsidR="00167F88" w:rsidRPr="004835A8">
        <w:rPr>
          <w:rFonts w:ascii="メイリオ" w:eastAsia="メイリオ" w:hAnsi="メイリオ" w:cs="メイリオ"/>
        </w:rPr>
        <w:t>1</w:t>
      </w:r>
      <w:r w:rsidRPr="004835A8">
        <w:rPr>
          <w:rFonts w:ascii="メイリオ" w:eastAsia="メイリオ" w:hAnsi="メイリオ" w:cs="メイリオ" w:hint="eastAsia"/>
        </w:rPr>
        <w:t>回進捗状況の点検・評価を行い、次年度の取組の方針を決定します。</w:t>
      </w:r>
    </w:p>
    <w:p w14:paraId="1502CE65"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②　見直し予定時期までの期間内における</w:t>
      </w:r>
      <w:r w:rsidR="00D2206B" w:rsidRPr="004835A8">
        <w:rPr>
          <w:rFonts w:ascii="メイリオ" w:eastAsia="メイリオ" w:hAnsi="メイリオ" w:cs="メイリオ"/>
        </w:rPr>
        <w:t>PDCA</w:t>
      </w:r>
    </w:p>
    <w:p w14:paraId="27B4C3D9" w14:textId="6381E320" w:rsidR="00993D2F" w:rsidRPr="004835A8" w:rsidRDefault="000A5F9B"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庁内委員会は毎年</w:t>
      </w:r>
      <w:r w:rsidR="00167F88" w:rsidRPr="004835A8">
        <w:rPr>
          <w:rFonts w:ascii="メイリオ" w:eastAsia="メイリオ" w:hAnsi="メイリオ" w:cs="メイリオ"/>
        </w:rPr>
        <w:t>1</w:t>
      </w:r>
      <w:r w:rsidRPr="004835A8">
        <w:rPr>
          <w:rFonts w:ascii="メイリオ" w:eastAsia="メイリオ" w:hAnsi="メイリオ" w:cs="メイリオ" w:hint="eastAsia"/>
        </w:rPr>
        <w:t>回進捗状況を確認・評価し、見直し予定時期</w:t>
      </w:r>
      <w:r w:rsidR="00B30C0A" w:rsidRPr="004835A8">
        <w:rPr>
          <w:rFonts w:ascii="メイリオ" w:eastAsia="メイリオ" w:hAnsi="メイリオ" w:cs="メイリオ" w:hint="eastAsia"/>
        </w:rPr>
        <w:t>（</w:t>
      </w:r>
      <w:r w:rsidR="00DC285C" w:rsidRPr="004835A8">
        <w:rPr>
          <w:rFonts w:ascii="メイリオ" w:eastAsia="メイリオ" w:hAnsi="メイリオ" w:cs="メイリオ"/>
        </w:rPr>
        <w:t>2026</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に改定要否の検討を行い、必要がある場合には、</w:t>
      </w:r>
      <w:r w:rsidR="00DC285C" w:rsidRPr="004835A8">
        <w:rPr>
          <w:rFonts w:ascii="メイリオ" w:eastAsia="メイリオ" w:hAnsi="メイリオ" w:cs="メイリオ"/>
        </w:rPr>
        <w:t>2027</w:t>
      </w:r>
      <w:r w:rsidRPr="004835A8">
        <w:rPr>
          <w:rFonts w:ascii="メイリオ" w:eastAsia="メイリオ" w:hAnsi="メイリオ" w:cs="メイリオ" w:hint="eastAsia"/>
        </w:rPr>
        <w:t>年度に〇〇町事務事業編の改定を行います。</w:t>
      </w:r>
    </w:p>
    <w:p w14:paraId="4FCB2F16"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mc:AlternateContent>
          <mc:Choice Requires="wpc">
            <w:drawing>
              <wp:anchor distT="0" distB="0" distL="114300" distR="114300" simplePos="0" relativeHeight="251658324" behindDoc="0" locked="0" layoutInCell="1" allowOverlap="1" wp14:anchorId="428240E5" wp14:editId="7188E7FD">
                <wp:simplePos x="0" y="0"/>
                <wp:positionH relativeFrom="column">
                  <wp:posOffset>120015</wp:posOffset>
                </wp:positionH>
                <wp:positionV relativeFrom="paragraph">
                  <wp:posOffset>6350</wp:posOffset>
                </wp:positionV>
                <wp:extent cx="5389245" cy="4486910"/>
                <wp:effectExtent l="0" t="0" r="20955" b="0"/>
                <wp:wrapNone/>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四角形: 角を丸くする 67"/>
                        <wps:cNvSpPr/>
                        <wps:spPr>
                          <a:xfrm>
                            <a:off x="1580024" y="90489"/>
                            <a:ext cx="2160000" cy="1019175"/>
                          </a:xfrm>
                          <a:prstGeom prst="roundRect">
                            <a:avLst>
                              <a:gd name="adj" fmla="val 19554"/>
                            </a:avLst>
                          </a:prstGeom>
                          <a:noFill/>
                          <a:ln w="38100"/>
                        </wps:spPr>
                        <wps:style>
                          <a:lnRef idx="1">
                            <a:schemeClr val="accent5"/>
                          </a:lnRef>
                          <a:fillRef idx="2">
                            <a:schemeClr val="accent5"/>
                          </a:fillRef>
                          <a:effectRef idx="1">
                            <a:schemeClr val="accent5"/>
                          </a:effectRef>
                          <a:fontRef idx="minor">
                            <a:schemeClr val="dk1"/>
                          </a:fontRef>
                        </wps:style>
                        <wps:txbx>
                          <w:txbxContent>
                            <w:p w14:paraId="019D711C" w14:textId="77777777" w:rsidR="00F56CAF"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1008FAE5" w14:textId="77777777" w:rsidR="00F56CAF"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438DCDC1" w14:textId="77777777" w:rsidR="00F56CAF" w:rsidRPr="00180C3A"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四角形: 角を丸くする 179"/>
                        <wps:cNvSpPr/>
                        <wps:spPr>
                          <a:xfrm>
                            <a:off x="3229390" y="1761150"/>
                            <a:ext cx="2160000" cy="1019175"/>
                          </a:xfrm>
                          <a:prstGeom prst="roundRect">
                            <a:avLst>
                              <a:gd name="adj" fmla="val 19554"/>
                            </a:avLst>
                          </a:prstGeom>
                          <a:noFill/>
                          <a:ln w="38100">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57415B55" w14:textId="77777777" w:rsidR="00F56CAF" w:rsidRPr="00180C3A" w:rsidRDefault="00F56CAF" w:rsidP="00993D2F">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0159AAF8" w14:textId="77777777" w:rsidR="00F56CAF" w:rsidRPr="00180C3A" w:rsidRDefault="00F56CAF"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68008C76" w14:textId="77777777" w:rsidR="00F56CAF" w:rsidRPr="00180C3A" w:rsidRDefault="00F56CAF"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四角形: 角を丸くする 180"/>
                        <wps:cNvSpPr/>
                        <wps:spPr>
                          <a:xfrm>
                            <a:off x="1540948" y="3370875"/>
                            <a:ext cx="2239351" cy="1019175"/>
                          </a:xfrm>
                          <a:prstGeom prst="roundRect">
                            <a:avLst>
                              <a:gd name="adj" fmla="val 19554"/>
                            </a:avLst>
                          </a:prstGeom>
                          <a:noFill/>
                          <a:ln w="38100">
                            <a:solidFill>
                              <a:schemeClr val="accent6"/>
                            </a:solidFill>
                          </a:ln>
                        </wps:spPr>
                        <wps:style>
                          <a:lnRef idx="1">
                            <a:schemeClr val="accent5"/>
                          </a:lnRef>
                          <a:fillRef idx="2">
                            <a:schemeClr val="accent5"/>
                          </a:fillRef>
                          <a:effectRef idx="1">
                            <a:schemeClr val="accent5"/>
                          </a:effectRef>
                          <a:fontRef idx="minor">
                            <a:schemeClr val="dk1"/>
                          </a:fontRef>
                        </wps:style>
                        <wps:txbx>
                          <w:txbxContent>
                            <w:p w14:paraId="03EB31DB" w14:textId="782D74D9"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70E45208"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22BF4F2"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四角形: 角を丸くする 181"/>
                        <wps:cNvSpPr/>
                        <wps:spPr>
                          <a:xfrm>
                            <a:off x="35999" y="1799250"/>
                            <a:ext cx="2160000"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742A9D84"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21E9D1E8"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22267BFD"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矢印: 折線 68"/>
                        <wps:cNvSpPr/>
                        <wps:spPr>
                          <a:xfrm rot="5400000">
                            <a:off x="3999375" y="476251"/>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矢印: 折線 182"/>
                        <wps:cNvSpPr/>
                        <wps:spPr>
                          <a:xfrm rot="16200000">
                            <a:off x="736088" y="3228004"/>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矢印: 折線 188"/>
                        <wps:cNvSpPr/>
                        <wps:spPr>
                          <a:xfrm>
                            <a:off x="736087" y="542927"/>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矢印: 折線 189"/>
                        <wps:cNvSpPr/>
                        <wps:spPr>
                          <a:xfrm rot="10800000">
                            <a:off x="4050788" y="3213714"/>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28240E5" id="Canvas 66" o:spid="_x0000_s1082" editas="canvas" style="position:absolute;left:0;text-align:left;margin-left:9.45pt;margin-top:.5pt;width:424.35pt;height:353.3pt;z-index:251658324;mso-width-relative:margin;mso-height-relative:margin" coordsize="53892,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">
                <v:shape id="_x0000_s1083" type="#_x0000_t75" style="position:absolute;width:53892;height:44869;visibility:visible;mso-wrap-style:square">
                  <v:fill o:detectmouseclick="t"/>
                  <v:path o:connecttype="none"/>
                </v:shape>
                <v:roundrect id="四角形: 角を丸くする 67" o:spid="_x0000_s1084" style="position:absolute;left:15800;top:904;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" filled="f" strokecolor="#5b9bd5 [3208]" strokeweight="3pt">
                  <v:stroke joinstyle="miter"/>
                  <v:textbox>
                    <w:txbxContent>
                      <w:p w14:paraId="019D711C" w14:textId="77777777" w:rsidR="00F56CAF"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1008FAE5" w14:textId="77777777" w:rsidR="00F56CAF"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438DCDC1" w14:textId="77777777" w:rsidR="00F56CAF" w:rsidRPr="00180C3A" w:rsidRDefault="00F56CAF" w:rsidP="00993D2F">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v:textbox>
                </v:roundrect>
                <v:roundrect id="四角形: 角を丸くする 179" o:spid="_x0000_s1085" style="position:absolute;left:32293;top:17611;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" filled="f" strokecolor="#ed7d31 [3205]" strokeweight="3pt">
                  <v:stroke joinstyle="miter"/>
                  <v:textbox>
                    <w:txbxContent>
                      <w:p w14:paraId="57415B55" w14:textId="77777777" w:rsidR="00F56CAF" w:rsidRPr="00180C3A" w:rsidRDefault="00F56CAF" w:rsidP="00993D2F">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0159AAF8" w14:textId="77777777" w:rsidR="00F56CAF" w:rsidRPr="00180C3A" w:rsidRDefault="00F56CAF"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68008C76" w14:textId="77777777" w:rsidR="00F56CAF" w:rsidRPr="00180C3A" w:rsidRDefault="00F56CAF"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v:textbox>
                </v:roundrect>
                <v:roundrect id="四角形: 角を丸くする 180" o:spid="_x0000_s1086" style="position:absolute;left:15409;top:33708;width:22393;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" filled="f" strokecolor="#70ad47 [3209]" strokeweight="3pt">
                  <v:stroke joinstyle="miter"/>
                  <v:textbox>
                    <w:txbxContent>
                      <w:p w14:paraId="03EB31DB" w14:textId="782D74D9"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70E45208"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22BF4F2"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v:textbox>
                </v:roundrect>
                <v:roundrect id="四角形: 角を丸くする 181" o:spid="_x0000_s1087" style="position:absolute;left:359;top:17992;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" filled="f" strokecolor="black [3213]" strokeweight="3pt">
                  <v:stroke joinstyle="miter"/>
                  <v:textbox>
                    <w:txbxContent>
                      <w:p w14:paraId="742A9D84"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21E9D1E8"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22267BFD" w14:textId="77777777" w:rsidR="00F56CAF" w:rsidRPr="00180C3A" w:rsidRDefault="00F56CAF"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v:textbox>
                </v:roundrect>
                <v:shape id="矢印: 折線 68" o:spid="_x0000_s1088" style="position:absolute;left:39993;top:4762;width:6191;height:6477;rotation:9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2" o:spid="_x0000_s1089" style="position:absolute;left:7361;top:32279;width:6192;height:6477;rotation:-9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8" o:spid="_x0000_s1090" style="position:absolute;left:7360;top:5429;width:6192;height:6477;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9" o:spid="_x0000_s1091" style="position:absolute;left:40507;top:32137;width:6192;height:6477;rotation:18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group>
            </w:pict>
          </mc:Fallback>
        </mc:AlternateContent>
      </w:r>
    </w:p>
    <w:p w14:paraId="40DA308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D840369" w14:textId="77777777" w:rsidR="00993D2F" w:rsidRPr="004835A8" w:rsidRDefault="00993D2F" w:rsidP="00993D2F">
      <w:pPr>
        <w:spacing w:line="360" w:lineRule="exact"/>
        <w:ind w:firstLineChars="100" w:firstLine="210"/>
        <w:rPr>
          <w:rFonts w:ascii="メイリオ" w:eastAsia="メイリオ" w:hAnsi="メイリオ" w:cs="メイリオ"/>
        </w:rPr>
      </w:pPr>
    </w:p>
    <w:p w14:paraId="1C838340" w14:textId="77777777" w:rsidR="00993D2F" w:rsidRPr="004835A8" w:rsidRDefault="00993D2F" w:rsidP="00993D2F">
      <w:pPr>
        <w:spacing w:line="360" w:lineRule="exact"/>
        <w:ind w:firstLineChars="100" w:firstLine="210"/>
        <w:rPr>
          <w:rFonts w:ascii="メイリオ" w:eastAsia="メイリオ" w:hAnsi="メイリオ" w:cs="メイリオ"/>
        </w:rPr>
      </w:pPr>
    </w:p>
    <w:p w14:paraId="7C4EF940" w14:textId="77777777" w:rsidR="00993D2F" w:rsidRPr="004835A8" w:rsidRDefault="00993D2F" w:rsidP="00993D2F">
      <w:pPr>
        <w:spacing w:line="360" w:lineRule="exact"/>
        <w:ind w:firstLineChars="100" w:firstLine="210"/>
        <w:rPr>
          <w:rFonts w:ascii="メイリオ" w:eastAsia="メイリオ" w:hAnsi="メイリオ" w:cs="メイリオ"/>
        </w:rPr>
      </w:pPr>
    </w:p>
    <w:p w14:paraId="7CBD05A1" w14:textId="77777777" w:rsidR="00993D2F" w:rsidRPr="004835A8" w:rsidRDefault="00993D2F" w:rsidP="00993D2F">
      <w:pPr>
        <w:spacing w:line="360" w:lineRule="exact"/>
        <w:ind w:firstLineChars="100" w:firstLine="210"/>
        <w:rPr>
          <w:rFonts w:ascii="メイリオ" w:eastAsia="メイリオ" w:hAnsi="メイリオ" w:cs="メイリオ"/>
        </w:rPr>
      </w:pPr>
    </w:p>
    <w:p w14:paraId="7A8DFB9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3F953FA" w14:textId="77777777" w:rsidR="00993D2F" w:rsidRPr="004835A8" w:rsidRDefault="00993D2F" w:rsidP="00993D2F">
      <w:pPr>
        <w:spacing w:line="360" w:lineRule="exact"/>
        <w:ind w:firstLineChars="100" w:firstLine="210"/>
        <w:rPr>
          <w:rFonts w:ascii="メイリオ" w:eastAsia="メイリオ" w:hAnsi="メイリオ" w:cs="メイリオ"/>
        </w:rPr>
      </w:pPr>
    </w:p>
    <w:p w14:paraId="7F17775B" w14:textId="77777777" w:rsidR="00993D2F" w:rsidRPr="004835A8" w:rsidRDefault="00993D2F" w:rsidP="00993D2F">
      <w:pPr>
        <w:spacing w:line="360" w:lineRule="exact"/>
        <w:ind w:firstLineChars="100" w:firstLine="210"/>
        <w:rPr>
          <w:rFonts w:ascii="メイリオ" w:eastAsia="メイリオ" w:hAnsi="メイリオ" w:cs="メイリオ"/>
        </w:rPr>
      </w:pPr>
    </w:p>
    <w:p w14:paraId="424AE095" w14:textId="77777777" w:rsidR="00993D2F" w:rsidRPr="004835A8" w:rsidRDefault="00993D2F" w:rsidP="00993D2F">
      <w:pPr>
        <w:spacing w:line="360" w:lineRule="exact"/>
        <w:ind w:firstLineChars="100" w:firstLine="210"/>
        <w:rPr>
          <w:rFonts w:ascii="メイリオ" w:eastAsia="メイリオ" w:hAnsi="メイリオ" w:cs="メイリオ"/>
        </w:rPr>
      </w:pPr>
    </w:p>
    <w:p w14:paraId="4D969E27" w14:textId="77777777" w:rsidR="00993D2F" w:rsidRPr="004835A8" w:rsidRDefault="00993D2F" w:rsidP="00993D2F">
      <w:pPr>
        <w:spacing w:line="360" w:lineRule="exact"/>
        <w:ind w:firstLineChars="100" w:firstLine="210"/>
        <w:rPr>
          <w:rFonts w:ascii="メイリオ" w:eastAsia="メイリオ" w:hAnsi="メイリオ" w:cs="メイリオ"/>
        </w:rPr>
      </w:pPr>
    </w:p>
    <w:p w14:paraId="263E18D5" w14:textId="77777777" w:rsidR="00993D2F" w:rsidRPr="004835A8" w:rsidRDefault="00993D2F" w:rsidP="00993D2F">
      <w:pPr>
        <w:spacing w:line="360" w:lineRule="exact"/>
        <w:ind w:firstLineChars="100" w:firstLine="210"/>
        <w:rPr>
          <w:rFonts w:ascii="メイリオ" w:eastAsia="メイリオ" w:hAnsi="メイリオ" w:cs="メイリオ"/>
        </w:rPr>
      </w:pPr>
    </w:p>
    <w:p w14:paraId="374B74FA" w14:textId="77777777" w:rsidR="00993D2F" w:rsidRPr="004835A8" w:rsidRDefault="00993D2F" w:rsidP="00993D2F">
      <w:pPr>
        <w:spacing w:line="360" w:lineRule="exact"/>
        <w:ind w:firstLineChars="100" w:firstLine="210"/>
        <w:rPr>
          <w:rFonts w:ascii="メイリオ" w:eastAsia="メイリオ" w:hAnsi="メイリオ" w:cs="メイリオ"/>
        </w:rPr>
      </w:pPr>
    </w:p>
    <w:p w14:paraId="64D36D3D" w14:textId="77777777" w:rsidR="00993D2F" w:rsidRPr="004835A8" w:rsidRDefault="00993D2F" w:rsidP="00993D2F">
      <w:pPr>
        <w:spacing w:line="360" w:lineRule="exact"/>
        <w:ind w:firstLineChars="100" w:firstLine="210"/>
        <w:rPr>
          <w:rFonts w:ascii="メイリオ" w:eastAsia="メイリオ" w:hAnsi="メイリオ" w:cs="メイリオ"/>
        </w:rPr>
      </w:pPr>
    </w:p>
    <w:p w14:paraId="1E12B5DF" w14:textId="77777777" w:rsidR="00993D2F" w:rsidRPr="004835A8" w:rsidRDefault="00993D2F" w:rsidP="00993D2F">
      <w:pPr>
        <w:spacing w:line="360" w:lineRule="exact"/>
        <w:ind w:firstLineChars="100" w:firstLine="210"/>
        <w:rPr>
          <w:rFonts w:ascii="メイリオ" w:eastAsia="メイリオ" w:hAnsi="メイリオ" w:cs="メイリオ"/>
        </w:rPr>
      </w:pPr>
    </w:p>
    <w:p w14:paraId="4ED7F764" w14:textId="77777777" w:rsidR="00993D2F" w:rsidRPr="004835A8" w:rsidRDefault="00993D2F" w:rsidP="00993D2F">
      <w:pPr>
        <w:spacing w:line="360" w:lineRule="exact"/>
        <w:ind w:firstLineChars="100" w:firstLine="210"/>
        <w:rPr>
          <w:rFonts w:ascii="メイリオ" w:eastAsia="メイリオ" w:hAnsi="メイリオ" w:cs="メイリオ"/>
        </w:rPr>
      </w:pPr>
    </w:p>
    <w:p w14:paraId="4E3A86D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653422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31D31BA" w14:textId="77777777" w:rsidR="00993D2F" w:rsidRPr="004835A8" w:rsidRDefault="00993D2F" w:rsidP="00993D2F">
      <w:pPr>
        <w:spacing w:line="360" w:lineRule="exact"/>
        <w:ind w:firstLineChars="100" w:firstLine="210"/>
        <w:rPr>
          <w:rFonts w:ascii="メイリオ" w:eastAsia="メイリオ" w:hAnsi="メイリオ" w:cs="メイリオ"/>
        </w:rPr>
      </w:pPr>
    </w:p>
    <w:p w14:paraId="02096D7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EB906E2" w14:textId="043784C9"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29</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毎年の</w:t>
      </w:r>
      <w:r w:rsidR="00D2206B" w:rsidRPr="004835A8">
        <w:rPr>
          <w:rFonts w:ascii="メイリオ" w:eastAsia="メイリオ" w:hAnsi="メイリオ" w:cs="メイリオ"/>
        </w:rPr>
        <w:t>PDCA</w:t>
      </w:r>
      <w:r w:rsidR="00993D2F" w:rsidRPr="004835A8">
        <w:rPr>
          <w:rFonts w:ascii="メイリオ" w:eastAsia="メイリオ" w:hAnsi="メイリオ" w:cs="メイリオ" w:hint="eastAsia"/>
        </w:rPr>
        <w:t>イメージ</w:t>
      </w:r>
    </w:p>
    <w:p w14:paraId="5B49DCBA" w14:textId="188926BE" w:rsidR="00993D2F" w:rsidRPr="004835A8" w:rsidRDefault="00993D2F" w:rsidP="00993D2F">
      <w:pPr>
        <w:spacing w:line="360" w:lineRule="exact"/>
        <w:ind w:left="240" w:hangingChars="100" w:hanging="240"/>
        <w:rPr>
          <w:rFonts w:ascii="メイリオ" w:eastAsia="メイリオ" w:hAnsi="メイリオ" w:cs="メイリオ"/>
          <w:sz w:val="24"/>
        </w:rPr>
      </w:pPr>
    </w:p>
    <w:p w14:paraId="60A01566" w14:textId="7515DCB9" w:rsidR="00207D37" w:rsidRPr="004835A8" w:rsidRDefault="00207D37" w:rsidP="00993D2F">
      <w:pPr>
        <w:spacing w:line="360" w:lineRule="exact"/>
        <w:ind w:left="240" w:hangingChars="100" w:hanging="240"/>
        <w:rPr>
          <w:rFonts w:ascii="メイリオ" w:eastAsia="メイリオ" w:hAnsi="メイリオ" w:cs="メイリオ"/>
          <w:sz w:val="24"/>
        </w:rPr>
      </w:pPr>
    </w:p>
    <w:p w14:paraId="62C1AB2D" w14:textId="77777777" w:rsidR="006216FE" w:rsidRPr="004835A8" w:rsidRDefault="006216FE" w:rsidP="00993D2F">
      <w:pPr>
        <w:spacing w:line="360" w:lineRule="exact"/>
        <w:ind w:left="240" w:hangingChars="100" w:hanging="240"/>
        <w:rPr>
          <w:rFonts w:ascii="メイリオ" w:eastAsia="メイリオ" w:hAnsi="メイリオ" w:cs="メイリオ"/>
          <w:sz w:val="24"/>
        </w:rPr>
      </w:pPr>
    </w:p>
    <w:p w14:paraId="3BA5A722" w14:textId="77777777" w:rsidR="00993D2F" w:rsidRPr="004835A8" w:rsidRDefault="00993D2F" w:rsidP="00550EC8">
      <w:pPr>
        <w:pStyle w:val="3"/>
        <w:numPr>
          <w:ilvl w:val="2"/>
          <w:numId w:val="14"/>
        </w:numPr>
      </w:pPr>
      <w:bookmarkStart w:id="415" w:name="_Toc476591796"/>
      <w:bookmarkStart w:id="416" w:name="_Ref476592947"/>
      <w:bookmarkStart w:id="417" w:name="_Ref476593041"/>
      <w:bookmarkStart w:id="418" w:name="_Toc93675587"/>
      <w:bookmarkStart w:id="419" w:name="_Toc93675749"/>
      <w:bookmarkStart w:id="420" w:name="_Toc93675796"/>
      <w:bookmarkStart w:id="421" w:name="_Toc93675816"/>
      <w:bookmarkStart w:id="422" w:name="_Toc93675865"/>
      <w:bookmarkStart w:id="423" w:name="_Toc97798591"/>
      <w:bookmarkStart w:id="424" w:name="_Toc98284924"/>
      <w:bookmarkStart w:id="425" w:name="_Toc98285382"/>
      <w:bookmarkStart w:id="426" w:name="_Toc118895866"/>
      <w:bookmarkStart w:id="427" w:name="_Toc118973614"/>
      <w:bookmarkStart w:id="428" w:name="_Toc119685659"/>
      <w:bookmarkStart w:id="429" w:name="_Toc127545953"/>
      <w:bookmarkStart w:id="430" w:name="_Toc127546017"/>
      <w:bookmarkStart w:id="431" w:name="_Toc127894876"/>
      <w:bookmarkStart w:id="432" w:name="_Toc128129351"/>
      <w:bookmarkStart w:id="433" w:name="_Toc131071552"/>
      <w:r w:rsidRPr="004835A8">
        <w:rPr>
          <w:rFonts w:hint="eastAsia"/>
        </w:rPr>
        <w:lastRenderedPageBreak/>
        <w:t>進捗状況の公表</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D099BD7"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○○町事務事業編の進捗状況は、○○町の広報紙やホームページ等で毎年公表します。</w:t>
      </w:r>
    </w:p>
    <w:p w14:paraId="52BD3635" w14:textId="58993365" w:rsidR="00993D2F" w:rsidRPr="004835A8" w:rsidRDefault="00993D2F" w:rsidP="00993D2F"/>
    <w:p w14:paraId="3FD582CB" w14:textId="65578D72" w:rsidR="00993D2F" w:rsidRPr="004835A8" w:rsidRDefault="00993D2F"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hint="eastAsia"/>
          <w:b/>
          <w:sz w:val="24"/>
        </w:rPr>
        <w:t>■参考資料</w:t>
      </w:r>
    </w:p>
    <w:p w14:paraId="7D078307" w14:textId="49B9455A"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243AA938" w14:textId="3D2866EF"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参考資料として</w:t>
      </w:r>
      <w:r w:rsidR="00706DC4" w:rsidRPr="004835A8">
        <w:rPr>
          <w:rFonts w:ascii="メイリオ" w:eastAsia="メイリオ" w:hAnsi="メイリオ" w:cs="メイリオ" w:hint="eastAsia"/>
        </w:rPr>
        <w:t>、</w:t>
      </w:r>
      <w:r w:rsidR="0072688F" w:rsidRPr="004835A8">
        <w:rPr>
          <w:rFonts w:ascii="メイリオ" w:eastAsia="メイリオ" w:hAnsi="メイリオ" w:cs="メイリオ" w:hint="eastAsia"/>
        </w:rPr>
        <w:t>例えば</w:t>
      </w:r>
      <w:r w:rsidRPr="004835A8">
        <w:rPr>
          <w:rFonts w:ascii="メイリオ" w:eastAsia="メイリオ" w:hAnsi="メイリオ" w:cs="メイリオ" w:hint="eastAsia"/>
        </w:rPr>
        <w:t>以下に示す内容を掲載することが考えられます。</w:t>
      </w:r>
    </w:p>
    <w:p w14:paraId="797A7E9D" w14:textId="0DC2B800"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事務事業編の対象範囲</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組織・施設等の一覧</w:t>
      </w:r>
      <w:r w:rsidR="00B30C0A" w:rsidRPr="004835A8">
        <w:rPr>
          <w:rFonts w:ascii="メイリオ" w:eastAsia="メイリオ" w:hAnsi="メイリオ" w:cs="メイリオ" w:hint="eastAsia"/>
        </w:rPr>
        <w:t>）</w:t>
      </w:r>
    </w:p>
    <w:p w14:paraId="6B5852DB" w14:textId="04DDD2F5"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温室効果ガスの算定方法や排出係数</w:t>
      </w:r>
    </w:p>
    <w:p w14:paraId="366F8549" w14:textId="740F5062"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組織・施設別の温室効果ガスの排出量</w:t>
      </w:r>
    </w:p>
    <w:p w14:paraId="6F590062" w14:textId="4FA0C7C5"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庁内委員会等の設置要綱</w:t>
      </w:r>
    </w:p>
    <w:p w14:paraId="2E9D0B9F" w14:textId="668F1C37" w:rsidR="008F21F6" w:rsidRPr="004835A8" w:rsidRDefault="00207D37">
      <w:pPr>
        <w:widowControl/>
        <w:jc w:val="left"/>
        <w:rPr>
          <w:rFonts w:ascii="メイリオ" w:eastAsia="メイリオ" w:hAnsi="メイリオ" w:cs="メイリオ"/>
          <w:b/>
          <w:sz w:val="24"/>
          <w:szCs w:val="24"/>
        </w:rPr>
      </w:pPr>
      <w:r w:rsidRPr="004835A8">
        <w:rPr>
          <w:rFonts w:ascii="メイリオ" w:eastAsia="メイリオ" w:hAnsi="メイリオ" w:cs="メイリオ"/>
          <w:noProof/>
          <w:color w:val="000000" w:themeColor="text1"/>
        </w:rPr>
        <mc:AlternateContent>
          <mc:Choice Requires="wps">
            <w:drawing>
              <wp:anchor distT="0" distB="0" distL="114300" distR="114300" simplePos="0" relativeHeight="251658296" behindDoc="0" locked="0" layoutInCell="1" allowOverlap="1" wp14:anchorId="506D6926" wp14:editId="08EEB88E">
                <wp:simplePos x="0" y="0"/>
                <wp:positionH relativeFrom="margin">
                  <wp:posOffset>36217</wp:posOffset>
                </wp:positionH>
                <wp:positionV relativeFrom="paragraph">
                  <wp:posOffset>452557</wp:posOffset>
                </wp:positionV>
                <wp:extent cx="5143500" cy="1544955"/>
                <wp:effectExtent l="38100" t="38100" r="114300" b="112395"/>
                <wp:wrapNone/>
                <wp:docPr id="1414" name="Rectangle: Rounded Corners 1414"/>
                <wp:cNvGraphicFramePr/>
                <a:graphic xmlns:a="http://schemas.openxmlformats.org/drawingml/2006/main">
                  <a:graphicData uri="http://schemas.microsoft.com/office/word/2010/wordprocessingShape">
                    <wps:wsp>
                      <wps:cNvSpPr/>
                      <wps:spPr>
                        <a:xfrm>
                          <a:off x="0" y="0"/>
                          <a:ext cx="5143500" cy="1544955"/>
                        </a:xfrm>
                        <a:prstGeom prst="roundRect">
                          <a:avLst>
                            <a:gd name="adj" fmla="val 13930"/>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E5A0B7E" w14:textId="77777777" w:rsidR="00F56CAF" w:rsidRPr="00262EBE" w:rsidRDefault="00F56CAF" w:rsidP="00CF19AE">
                            <w:pPr>
                              <w:spacing w:line="360" w:lineRule="exact"/>
                              <w:rPr>
                                <w:rFonts w:ascii="メイリオ" w:eastAsia="メイリオ" w:hAnsi="メイリオ" w:cs="メイリオ"/>
                                <w:b/>
                                <w:sz w:val="22"/>
                                <w:szCs w:val="18"/>
                              </w:rPr>
                            </w:pPr>
                            <w:r w:rsidRPr="00262EBE">
                              <w:rPr>
                                <w:rFonts w:ascii="メイリオ" w:eastAsia="メイリオ" w:hAnsi="メイリオ" w:cs="メイリオ" w:hint="eastAsia"/>
                                <w:b/>
                                <w:sz w:val="22"/>
                                <w:szCs w:val="18"/>
                              </w:rPr>
                              <w:t>参照</w:t>
                            </w:r>
                          </w:p>
                          <w:p w14:paraId="0BA72CB7" w14:textId="5E2D346A" w:rsidR="00F56CAF" w:rsidRPr="00225B9E" w:rsidRDefault="00F56CAF" w:rsidP="00CF19AE">
                            <w:pPr>
                              <w:spacing w:line="360" w:lineRule="exact"/>
                              <w:ind w:firstLineChars="100" w:firstLine="210"/>
                              <w:rPr>
                                <w:rFonts w:ascii="メイリオ" w:eastAsia="メイリオ" w:hAnsi="メイリオ" w:cs="メイリオ"/>
                                <w:color w:val="000000" w:themeColor="text1"/>
                                <w:szCs w:val="18"/>
                              </w:rPr>
                            </w:pPr>
                            <w:r>
                              <w:rPr>
                                <w:rFonts w:ascii="メイリオ" w:eastAsia="メイリオ" w:hAnsi="メイリオ" w:cs="メイリオ" w:hint="eastAsia"/>
                                <w:color w:val="000000" w:themeColor="text1"/>
                                <w:szCs w:val="18"/>
                              </w:rPr>
                              <w:t>本編</w:t>
                            </w:r>
                            <w:r w:rsidRPr="00257ECA">
                              <w:rPr>
                                <w:rFonts w:ascii="メイリオ" w:eastAsia="メイリオ" w:hAnsi="メイリオ" w:cs="メイリオ" w:hint="eastAsia"/>
                                <w:color w:val="000000" w:themeColor="text1"/>
                                <w:szCs w:val="18"/>
                              </w:rPr>
                              <w:t xml:space="preserve">　</w:t>
                            </w:r>
                            <w:r w:rsidRPr="00225B9E">
                              <w:rPr>
                                <w:rFonts w:ascii="メイリオ" w:eastAsia="メイリオ" w:hAnsi="メイリオ" w:cs="メイリオ" w:hint="eastAsia"/>
                                <w:color w:val="000000" w:themeColor="text1"/>
                                <w:szCs w:val="18"/>
                              </w:rPr>
                              <w:t>3-1．PDCA推進のための体制構築</w:t>
                            </w:r>
                          </w:p>
                          <w:p w14:paraId="41A78F50" w14:textId="2DB44213" w:rsidR="00F56CAF" w:rsidRPr="00CF19AE" w:rsidRDefault="00F56CAF" w:rsidP="00CF19AE">
                            <w:pPr>
                              <w:spacing w:line="360" w:lineRule="exact"/>
                              <w:ind w:firstLineChars="400" w:firstLine="840"/>
                              <w:rPr>
                                <w:rFonts w:ascii="メイリオ" w:eastAsia="メイリオ" w:hAnsi="メイリオ" w:cs="メイリオ"/>
                              </w:rPr>
                            </w:pPr>
                            <w:r w:rsidRPr="00CF19AE">
                              <w:rPr>
                                <w:rFonts w:ascii="メイリオ" w:eastAsia="メイリオ" w:hAnsi="メイリオ" w:cs="メイリオ"/>
                              </w:rPr>
                              <w:t xml:space="preserve">3-2．事務事業編の推進体制のポイント　</w:t>
                            </w:r>
                          </w:p>
                          <w:p w14:paraId="1269707B" w14:textId="0CDF9E81" w:rsidR="00F56CAF" w:rsidRPr="00AC3229"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4-5．事務事業編の進捗管理の仕組みの検討</w:t>
                            </w:r>
                          </w:p>
                          <w:p w14:paraId="1008818A" w14:textId="0740A18D" w:rsidR="00F56CAF" w:rsidRPr="00AC3229"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5.</w:t>
                            </w:r>
                            <w:r>
                              <w:rPr>
                                <w:rFonts w:ascii="メイリオ" w:eastAsia="メイリオ" w:hAnsi="メイリオ" w:cs="メイリオ"/>
                              </w:rPr>
                              <w:tab/>
                            </w:r>
                            <w:r w:rsidRPr="00AC3229">
                              <w:rPr>
                                <w:rFonts w:ascii="メイリオ" w:eastAsia="メイリオ" w:hAnsi="メイリオ" w:cs="メイリオ" w:hint="eastAsia"/>
                              </w:rPr>
                              <w:t>事務事業編のDo</w:t>
                            </w:r>
                          </w:p>
                          <w:p w14:paraId="57B3901B" w14:textId="430A2850" w:rsidR="00F56CAF" w:rsidRPr="008B1940"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6.</w:t>
                            </w:r>
                            <w:r w:rsidRPr="00AC3229">
                              <w:rPr>
                                <w:rFonts w:ascii="メイリオ" w:eastAsia="メイリオ" w:hAnsi="メイリオ" w:cs="メイリオ" w:hint="eastAsia"/>
                              </w:rPr>
                              <w:tab/>
                              <w:t>事務事業編のCheck･Act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D6926" id="Rectangle: Rounded Corners 1414" o:spid="_x0000_s1092" style="position:absolute;margin-left:2.85pt;margin-top:35.65pt;width:405pt;height:121.6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" fillcolor="white [3201]" strokecolor="black [3200]" strokeweight="1pt">
                <v:stroke joinstyle="miter"/>
                <v:shadow on="t" color="black" opacity="26214f" origin="-.5,-.5" offset=".74836mm,.74836mm"/>
                <v:textbox inset="2mm,0,2mm,0">
                  <w:txbxContent>
                    <w:p w14:paraId="1E5A0B7E" w14:textId="77777777" w:rsidR="00F56CAF" w:rsidRPr="00262EBE" w:rsidRDefault="00F56CAF" w:rsidP="00CF19AE">
                      <w:pPr>
                        <w:spacing w:line="360" w:lineRule="exact"/>
                        <w:rPr>
                          <w:rFonts w:ascii="メイリオ" w:eastAsia="メイリオ" w:hAnsi="メイリオ" w:cs="メイリオ"/>
                          <w:b/>
                          <w:sz w:val="22"/>
                          <w:szCs w:val="18"/>
                        </w:rPr>
                      </w:pPr>
                      <w:r w:rsidRPr="00262EBE">
                        <w:rPr>
                          <w:rFonts w:ascii="メイリオ" w:eastAsia="メイリオ" w:hAnsi="メイリオ" w:cs="メイリオ" w:hint="eastAsia"/>
                          <w:b/>
                          <w:sz w:val="22"/>
                          <w:szCs w:val="18"/>
                        </w:rPr>
                        <w:t>参照</w:t>
                      </w:r>
                    </w:p>
                    <w:p w14:paraId="0BA72CB7" w14:textId="5E2D346A" w:rsidR="00F56CAF" w:rsidRPr="00225B9E" w:rsidRDefault="00F56CAF" w:rsidP="00CF19AE">
                      <w:pPr>
                        <w:spacing w:line="360" w:lineRule="exact"/>
                        <w:ind w:firstLineChars="100" w:firstLine="210"/>
                        <w:rPr>
                          <w:rFonts w:ascii="メイリオ" w:eastAsia="メイリオ" w:hAnsi="メイリオ" w:cs="メイリオ"/>
                          <w:color w:val="000000" w:themeColor="text1"/>
                          <w:szCs w:val="18"/>
                        </w:rPr>
                      </w:pPr>
                      <w:r>
                        <w:rPr>
                          <w:rFonts w:ascii="メイリオ" w:eastAsia="メイリオ" w:hAnsi="メイリオ" w:cs="メイリオ" w:hint="eastAsia"/>
                          <w:color w:val="000000" w:themeColor="text1"/>
                          <w:szCs w:val="18"/>
                        </w:rPr>
                        <w:t>本編</w:t>
                      </w:r>
                      <w:r w:rsidRPr="00257ECA">
                        <w:rPr>
                          <w:rFonts w:ascii="メイリオ" w:eastAsia="メイリオ" w:hAnsi="メイリオ" w:cs="メイリオ" w:hint="eastAsia"/>
                          <w:color w:val="000000" w:themeColor="text1"/>
                          <w:szCs w:val="18"/>
                        </w:rPr>
                        <w:t xml:space="preserve">　</w:t>
                      </w:r>
                      <w:r w:rsidRPr="00225B9E">
                        <w:rPr>
                          <w:rFonts w:ascii="メイリオ" w:eastAsia="メイリオ" w:hAnsi="メイリオ" w:cs="メイリオ" w:hint="eastAsia"/>
                          <w:color w:val="000000" w:themeColor="text1"/>
                          <w:szCs w:val="18"/>
                        </w:rPr>
                        <w:t>3-1．PDCA推進のための体制構築</w:t>
                      </w:r>
                    </w:p>
                    <w:p w14:paraId="41A78F50" w14:textId="2DB44213" w:rsidR="00F56CAF" w:rsidRPr="00CF19AE" w:rsidRDefault="00F56CAF" w:rsidP="00CF19AE">
                      <w:pPr>
                        <w:spacing w:line="360" w:lineRule="exact"/>
                        <w:ind w:firstLineChars="400" w:firstLine="840"/>
                        <w:rPr>
                          <w:rFonts w:ascii="メイリオ" w:eastAsia="メイリオ" w:hAnsi="メイリオ" w:cs="メイリオ"/>
                        </w:rPr>
                      </w:pPr>
                      <w:r w:rsidRPr="00CF19AE">
                        <w:rPr>
                          <w:rFonts w:ascii="メイリオ" w:eastAsia="メイリオ" w:hAnsi="メイリオ" w:cs="メイリオ"/>
                        </w:rPr>
                        <w:t xml:space="preserve">3-2．事務事業編の推進体制のポイント　</w:t>
                      </w:r>
                    </w:p>
                    <w:p w14:paraId="1269707B" w14:textId="0CDF9E81" w:rsidR="00F56CAF" w:rsidRPr="00AC3229"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4-5．事務事業編の進捗管理の仕組みの検討</w:t>
                      </w:r>
                    </w:p>
                    <w:p w14:paraId="1008818A" w14:textId="0740A18D" w:rsidR="00F56CAF" w:rsidRPr="00AC3229"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5.</w:t>
                      </w:r>
                      <w:r>
                        <w:rPr>
                          <w:rFonts w:ascii="メイリオ" w:eastAsia="メイリオ" w:hAnsi="メイリオ" w:cs="メイリオ"/>
                        </w:rPr>
                        <w:tab/>
                      </w:r>
                      <w:r w:rsidRPr="00AC3229">
                        <w:rPr>
                          <w:rFonts w:ascii="メイリオ" w:eastAsia="メイリオ" w:hAnsi="メイリオ" w:cs="メイリオ" w:hint="eastAsia"/>
                        </w:rPr>
                        <w:t>事務事業編のDo</w:t>
                      </w:r>
                    </w:p>
                    <w:p w14:paraId="57B3901B" w14:textId="430A2850" w:rsidR="00F56CAF" w:rsidRPr="008B1940" w:rsidRDefault="00F56CAF" w:rsidP="00CF19AE">
                      <w:pPr>
                        <w:spacing w:line="360" w:lineRule="exact"/>
                        <w:ind w:firstLineChars="400" w:firstLine="840"/>
                        <w:rPr>
                          <w:rFonts w:ascii="メイリオ" w:eastAsia="メイリオ" w:hAnsi="メイリオ" w:cs="メイリオ"/>
                        </w:rPr>
                      </w:pPr>
                      <w:r w:rsidRPr="00AC3229">
                        <w:rPr>
                          <w:rFonts w:ascii="メイリオ" w:eastAsia="メイリオ" w:hAnsi="メイリオ" w:cs="メイリオ" w:hint="eastAsia"/>
                        </w:rPr>
                        <w:t>6.</w:t>
                      </w:r>
                      <w:r w:rsidRPr="00AC3229">
                        <w:rPr>
                          <w:rFonts w:ascii="メイリオ" w:eastAsia="メイリオ" w:hAnsi="メイリオ" w:cs="メイリオ" w:hint="eastAsia"/>
                        </w:rPr>
                        <w:tab/>
                        <w:t>事務事業編のCheck･Act</w:t>
                      </w:r>
                    </w:p>
                  </w:txbxContent>
                </v:textbox>
                <w10:wrap anchorx="margin"/>
              </v:roundrect>
            </w:pict>
          </mc:Fallback>
        </mc:AlternateContent>
      </w:r>
      <w:bookmarkStart w:id="434" w:name="_Toc476590622"/>
      <w:bookmarkStart w:id="435" w:name="_Toc476591797"/>
      <w:bookmarkStart w:id="436" w:name="_Ref476591912"/>
      <w:bookmarkStart w:id="437" w:name="_Ref476591956"/>
      <w:bookmarkStart w:id="438" w:name="_Ref476839791"/>
      <w:r w:rsidR="008F21F6" w:rsidRPr="004835A8">
        <w:rPr>
          <w:b/>
          <w:sz w:val="24"/>
        </w:rPr>
        <w:br w:type="page"/>
      </w:r>
    </w:p>
    <w:p w14:paraId="59D39B24" w14:textId="77777777" w:rsidR="00A35602" w:rsidRPr="004835A8" w:rsidRDefault="00A35602" w:rsidP="00EA3789">
      <w:pPr>
        <w:pStyle w:val="1"/>
        <w:numPr>
          <w:ilvl w:val="0"/>
          <w:numId w:val="0"/>
        </w:numPr>
        <w:ind w:left="420" w:hanging="420"/>
      </w:pPr>
      <w:bookmarkStart w:id="439" w:name="_Ref477509054"/>
      <w:bookmarkStart w:id="440" w:name="_Toc93672722"/>
      <w:bookmarkStart w:id="441" w:name="_Toc93676354"/>
      <w:bookmarkStart w:id="442" w:name="_Toc97797439"/>
      <w:bookmarkStart w:id="443" w:name="_Toc97822643"/>
      <w:bookmarkStart w:id="444" w:name="_Toc98170617"/>
      <w:bookmarkStart w:id="445" w:name="_Toc130971757"/>
      <w:bookmarkStart w:id="446" w:name="_Toc131071240"/>
      <w:bookmarkStart w:id="447" w:name="_Toc131071553"/>
      <w:bookmarkEnd w:id="31"/>
      <w:r w:rsidRPr="004835A8">
        <w:rPr>
          <w:rFonts w:hint="eastAsia"/>
        </w:rPr>
        <w:lastRenderedPageBreak/>
        <w:t>＜参考資料＞</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25F39FC1" w14:textId="20B245D6" w:rsidR="00A35602" w:rsidRPr="004835A8" w:rsidRDefault="003B7BC3" w:rsidP="00A35602">
      <w:pPr>
        <w:spacing w:line="360" w:lineRule="exact"/>
        <w:rPr>
          <w:rFonts w:ascii="メイリオ" w:eastAsia="メイリオ" w:hAnsi="メイリオ" w:cs="メイリオ"/>
          <w:sz w:val="24"/>
        </w:rPr>
      </w:pPr>
      <w:r w:rsidRPr="004835A8">
        <w:rPr>
          <w:rFonts w:ascii="メイリオ" w:eastAsia="メイリオ" w:hAnsi="メイリオ" w:cs="メイリオ" w:hint="eastAsia"/>
          <w:sz w:val="24"/>
        </w:rPr>
        <w:t>「地方公共団体実行計画策定・管理等支援システム（</w:t>
      </w:r>
      <w:r w:rsidRPr="004835A8">
        <w:rPr>
          <w:rFonts w:ascii="メイリオ" w:eastAsia="メイリオ" w:hAnsi="メイリオ" w:cs="メイリオ"/>
          <w:sz w:val="24"/>
        </w:rPr>
        <w:t>LAPSS）」の活用</w:t>
      </w:r>
      <w:r w:rsidR="00A35602" w:rsidRPr="004835A8">
        <w:rPr>
          <w:rFonts w:ascii="メイリオ" w:eastAsia="メイリオ" w:hAnsi="メイリオ" w:cs="メイリオ" w:hint="eastAsia"/>
          <w:sz w:val="24"/>
        </w:rPr>
        <w:t>について</w:t>
      </w:r>
    </w:p>
    <w:p w14:paraId="0E446344" w14:textId="77777777" w:rsidR="0077093B" w:rsidRPr="004835A8" w:rsidRDefault="0077093B" w:rsidP="00A35602">
      <w:pPr>
        <w:spacing w:line="360" w:lineRule="exact"/>
        <w:rPr>
          <w:rFonts w:ascii="メイリオ" w:eastAsia="メイリオ" w:hAnsi="メイリオ" w:cs="メイリオ"/>
          <w:sz w:val="24"/>
        </w:rPr>
      </w:pPr>
    </w:p>
    <w:p w14:paraId="68722972" w14:textId="2D3D30BB" w:rsidR="00A35602" w:rsidRPr="004835A8" w:rsidRDefault="00B56E27" w:rsidP="0019352D">
      <w:pPr>
        <w:pStyle w:val="3"/>
        <w:numPr>
          <w:ilvl w:val="2"/>
          <w:numId w:val="35"/>
        </w:numPr>
      </w:pPr>
      <w:bookmarkStart w:id="448" w:name="_Toc118895867"/>
      <w:bookmarkStart w:id="449" w:name="_Toc118973615"/>
      <w:bookmarkStart w:id="450" w:name="_Toc119685660"/>
      <w:bookmarkStart w:id="451" w:name="_Toc127545954"/>
      <w:bookmarkStart w:id="452" w:name="_Toc127546018"/>
      <w:bookmarkStart w:id="453" w:name="_Toc127894877"/>
      <w:bookmarkStart w:id="454" w:name="_Toc128129352"/>
      <w:bookmarkStart w:id="455" w:name="_Toc131071241"/>
      <w:bookmarkStart w:id="456" w:name="_Toc131071554"/>
      <w:r w:rsidRPr="004835A8">
        <w:rPr>
          <w:rFonts w:hint="eastAsia"/>
        </w:rPr>
        <w:t>システムの概要</w:t>
      </w:r>
      <w:bookmarkEnd w:id="448"/>
      <w:bookmarkEnd w:id="449"/>
      <w:bookmarkEnd w:id="450"/>
      <w:bookmarkEnd w:id="451"/>
      <w:bookmarkEnd w:id="452"/>
      <w:bookmarkEnd w:id="453"/>
      <w:bookmarkEnd w:id="454"/>
      <w:bookmarkEnd w:id="455"/>
      <w:bookmarkEnd w:id="456"/>
    </w:p>
    <w:p w14:paraId="4BE0DF09" w14:textId="4BF886B8" w:rsidR="00A35602" w:rsidRPr="004835A8" w:rsidRDefault="003B7BC3" w:rsidP="00A35602">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hint="eastAsia"/>
          <w:szCs w:val="21"/>
        </w:rPr>
        <w:t>「地方公共団体実行計画策定・管理等支援システム</w:t>
      </w:r>
      <w:r w:rsidRPr="004835A8">
        <w:rPr>
          <w:rFonts w:ascii="メイリオ" w:eastAsia="メイリオ" w:hAnsi="メイリオ" w:cs="メイリオ"/>
          <w:szCs w:val="21"/>
        </w:rPr>
        <w:t>Local Action Plan Supporting System　通称：LAPSS（ラップス）」は、環境省が提供する事務事業編の策定及び温室効果ガス総排出量の算定・管理を円滑に推進するための支援システムです。</w:t>
      </w:r>
    </w:p>
    <w:p w14:paraId="7A41E40E" w14:textId="2958E2FC" w:rsidR="003B7BC3" w:rsidRPr="004835A8" w:rsidRDefault="003B7BC3" w:rsidP="003B7BC3">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hint="eastAsia"/>
          <w:szCs w:val="21"/>
        </w:rPr>
        <w:t>事務事業編の策定・運用に係る事務負担軽減・排出量計算精度の向上や、事務事業編の</w:t>
      </w:r>
      <w:r w:rsidRPr="004835A8">
        <w:rPr>
          <w:rFonts w:ascii="メイリオ" w:eastAsia="メイリオ" w:hAnsi="メイリオ" w:cs="メイリオ"/>
          <w:szCs w:val="21"/>
        </w:rPr>
        <w:t>PDCAサイクル高度化に向けた各団体のニーズに合った情報提供を目的として作成</w:t>
      </w:r>
      <w:r w:rsidR="00E8057B" w:rsidRPr="004835A8">
        <w:rPr>
          <w:rFonts w:ascii="メイリオ" w:eastAsia="メイリオ" w:hAnsi="メイリオ" w:cs="メイリオ" w:hint="eastAsia"/>
          <w:szCs w:val="21"/>
        </w:rPr>
        <w:t>されました。</w:t>
      </w:r>
    </w:p>
    <w:p w14:paraId="52089F09" w14:textId="2F1F2746" w:rsidR="00E8057B" w:rsidRPr="004835A8" w:rsidRDefault="00B56E27" w:rsidP="003B7BC3">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を活用</w:t>
      </w:r>
      <w:r w:rsidR="001E1AC2" w:rsidRPr="004835A8">
        <w:rPr>
          <w:rFonts w:ascii="メイリオ" w:eastAsia="メイリオ" w:hAnsi="メイリオ" w:cs="メイリオ" w:hint="eastAsia"/>
          <w:szCs w:val="21"/>
        </w:rPr>
        <w:t>することで活用できる機能や、活用により期待されるメリットについては、以下の通りです。</w:t>
      </w:r>
    </w:p>
    <w:p w14:paraId="7A677CBA" w14:textId="77777777" w:rsidR="001E1AC2" w:rsidRPr="004835A8" w:rsidRDefault="001E1AC2" w:rsidP="001E1AC2">
      <w:pPr>
        <w:spacing w:line="360" w:lineRule="exact"/>
        <w:ind w:firstLineChars="100" w:firstLine="210"/>
        <w:rPr>
          <w:rFonts w:ascii="メイリオ" w:eastAsia="メイリオ" w:hAnsi="メイリオ" w:cs="メイリオ"/>
        </w:rPr>
      </w:pPr>
    </w:p>
    <w:p w14:paraId="6F28D79D" w14:textId="53E0C8BA" w:rsidR="001E1AC2" w:rsidRPr="004835A8" w:rsidRDefault="001E1AC2" w:rsidP="001E1AC2">
      <w:pPr>
        <w:spacing w:line="360" w:lineRule="exact"/>
        <w:jc w:val="center"/>
        <w:rPr>
          <w:rFonts w:ascii="メイリオ" w:eastAsia="メイリオ" w:hAnsi="メイリオ" w:cs="メイリオ"/>
          <w:szCs w:val="21"/>
        </w:rPr>
      </w:pPr>
      <w:r w:rsidRPr="004835A8">
        <w:rPr>
          <w:rFonts w:ascii="メイリオ" w:eastAsia="メイリオ" w:hAnsi="メイリオ" w:cs="メイリオ" w:hint="eastAsia"/>
          <w:szCs w:val="21"/>
        </w:rPr>
        <w:t>表</w:t>
      </w:r>
      <w:r w:rsidRPr="004835A8">
        <w:rPr>
          <w:rFonts w:ascii="メイリオ" w:eastAsia="メイリオ" w:hAnsi="メイリオ" w:cs="メイリオ"/>
          <w:szCs w:val="21"/>
        </w:rPr>
        <w:t xml:space="preserve"> </w:t>
      </w:r>
      <w:r w:rsidRPr="004835A8">
        <w:rPr>
          <w:rFonts w:ascii="メイリオ" w:eastAsia="メイリオ" w:hAnsi="メイリオ" w:cs="メイリオ"/>
          <w:szCs w:val="21"/>
        </w:rPr>
        <w:fldChar w:fldCharType="begin"/>
      </w:r>
      <w:r w:rsidRPr="004835A8">
        <w:rPr>
          <w:rFonts w:ascii="メイリオ" w:eastAsia="メイリオ" w:hAnsi="メイリオ" w:cs="メイリオ"/>
          <w:szCs w:val="21"/>
        </w:rPr>
        <w:instrText xml:space="preserve"> SEQ </w:instrText>
      </w:r>
      <w:r w:rsidRPr="004835A8">
        <w:rPr>
          <w:rFonts w:ascii="メイリオ" w:eastAsia="メイリオ" w:hAnsi="メイリオ" w:cs="メイリオ" w:hint="eastAsia"/>
          <w:szCs w:val="21"/>
        </w:rPr>
        <w:instrText>表</w:instrText>
      </w:r>
      <w:r w:rsidRPr="004835A8">
        <w:rPr>
          <w:rFonts w:ascii="メイリオ" w:eastAsia="メイリオ" w:hAnsi="メイリオ" w:cs="メイリオ"/>
          <w:szCs w:val="21"/>
        </w:rPr>
        <w:instrText xml:space="preserve"> \* ARABIC </w:instrText>
      </w:r>
      <w:r w:rsidRPr="004835A8">
        <w:rPr>
          <w:rFonts w:ascii="メイリオ" w:eastAsia="メイリオ" w:hAnsi="メイリオ" w:cs="メイリオ"/>
          <w:szCs w:val="21"/>
        </w:rPr>
        <w:fldChar w:fldCharType="separate"/>
      </w:r>
      <w:r w:rsidR="00AF7AB7">
        <w:rPr>
          <w:rFonts w:ascii="メイリオ" w:eastAsia="メイリオ" w:hAnsi="メイリオ" w:cs="メイリオ"/>
          <w:noProof/>
          <w:szCs w:val="21"/>
        </w:rPr>
        <w:t>23</w:t>
      </w:r>
      <w:r w:rsidRPr="004835A8">
        <w:rPr>
          <w:rFonts w:ascii="メイリオ" w:eastAsia="メイリオ" w:hAnsi="メイリオ" w:cs="メイリオ"/>
          <w:szCs w:val="21"/>
        </w:rPr>
        <w:fldChar w:fldCharType="end"/>
      </w:r>
      <w:r w:rsidRPr="004835A8">
        <w:rPr>
          <w:rFonts w:ascii="メイリオ" w:eastAsia="メイリオ" w:hAnsi="メイリオ" w:cs="メイリオ" w:hint="eastAsia"/>
          <w:szCs w:val="21"/>
        </w:rPr>
        <w:t xml:space="preserve">　</w:t>
      </w: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の機能一覧</w:t>
      </w:r>
    </w:p>
    <w:tbl>
      <w:tblPr>
        <w:tblStyle w:val="a4"/>
        <w:tblW w:w="0" w:type="auto"/>
        <w:tblCellMar>
          <w:top w:w="28" w:type="dxa"/>
          <w:left w:w="57" w:type="dxa"/>
          <w:bottom w:w="28" w:type="dxa"/>
          <w:right w:w="57" w:type="dxa"/>
        </w:tblCellMar>
        <w:tblLook w:val="04A0" w:firstRow="1" w:lastRow="0" w:firstColumn="1" w:lastColumn="0" w:noHBand="0" w:noVBand="1"/>
      </w:tblPr>
      <w:tblGrid>
        <w:gridCol w:w="3114"/>
        <w:gridCol w:w="5103"/>
      </w:tblGrid>
      <w:tr w:rsidR="001E1AC2" w:rsidRPr="004835A8" w14:paraId="7BBDF392" w14:textId="77777777" w:rsidTr="004835A8">
        <w:trPr>
          <w:tblHeader/>
        </w:trPr>
        <w:tc>
          <w:tcPr>
            <w:tcW w:w="3114" w:type="dxa"/>
            <w:shd w:val="clear" w:color="auto" w:fill="D9D9D9" w:themeFill="background1" w:themeFillShade="D9"/>
          </w:tcPr>
          <w:p w14:paraId="0CE49F8B" w14:textId="77777777" w:rsidR="001E1AC2" w:rsidRPr="004835A8" w:rsidRDefault="001E1AC2"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概要</w:t>
            </w:r>
          </w:p>
        </w:tc>
        <w:tc>
          <w:tcPr>
            <w:tcW w:w="5103" w:type="dxa"/>
            <w:shd w:val="clear" w:color="auto" w:fill="D9D9D9" w:themeFill="background1" w:themeFillShade="D9"/>
          </w:tcPr>
          <w:p w14:paraId="39C95490" w14:textId="77777777" w:rsidR="001E1AC2" w:rsidRPr="004835A8" w:rsidRDefault="001E1AC2"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内容</w:t>
            </w:r>
          </w:p>
        </w:tc>
      </w:tr>
      <w:tr w:rsidR="001E1AC2" w:rsidRPr="004835A8" w14:paraId="7F6B1770" w14:textId="77777777" w:rsidTr="004835A8">
        <w:tc>
          <w:tcPr>
            <w:tcW w:w="3114" w:type="dxa"/>
          </w:tcPr>
          <w:p w14:paraId="5711547E" w14:textId="129E1B2D"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マスタデータの一括登録機能</w:t>
            </w:r>
          </w:p>
        </w:tc>
        <w:tc>
          <w:tcPr>
            <w:tcW w:w="5103" w:type="dxa"/>
          </w:tcPr>
          <w:p w14:paraId="4EE34216"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部局</w:t>
            </w:r>
            <w:r w:rsidRPr="004835A8">
              <w:rPr>
                <w:rFonts w:ascii="メイリオ" w:eastAsia="メイリオ" w:hAnsi="メイリオ"/>
                <w:color w:val="000000" w:themeColor="text1"/>
                <w:szCs w:val="21"/>
              </w:rPr>
              <w:t>/課室/施設情報や施設の過去活動量データを専用Excelツール(VBA)を使用して一括登録</w:t>
            </w:r>
          </w:p>
        </w:tc>
      </w:tr>
      <w:tr w:rsidR="001E1AC2" w:rsidRPr="004835A8" w14:paraId="13E6990D" w14:textId="77777777" w:rsidTr="004835A8">
        <w:tc>
          <w:tcPr>
            <w:tcW w:w="3114" w:type="dxa"/>
          </w:tcPr>
          <w:p w14:paraId="4A6F0E89" w14:textId="56853F06"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実行計画策定支援機能</w:t>
            </w:r>
          </w:p>
        </w:tc>
        <w:tc>
          <w:tcPr>
            <w:tcW w:w="5103" w:type="dxa"/>
          </w:tcPr>
          <w:p w14:paraId="218D7883"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策定に資する情報をフォーマットに沿って入力</w:t>
            </w:r>
          </w:p>
          <w:p w14:paraId="4B54EBC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登録された情報は帳票として出力して活用も可能</w:t>
            </w:r>
          </w:p>
        </w:tc>
      </w:tr>
      <w:tr w:rsidR="001E1AC2" w:rsidRPr="004835A8" w14:paraId="1CD77856" w14:textId="77777777" w:rsidTr="004835A8">
        <w:tc>
          <w:tcPr>
            <w:tcW w:w="3114" w:type="dxa"/>
          </w:tcPr>
          <w:p w14:paraId="20FCD17D" w14:textId="4B234C2A"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脱炭素に資する措置の設定機能</w:t>
            </w:r>
          </w:p>
        </w:tc>
        <w:tc>
          <w:tcPr>
            <w:tcW w:w="5103" w:type="dxa"/>
          </w:tcPr>
          <w:p w14:paraId="1DFD634E"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脱炭素に資する措置を、施設・設備ごとに設定</w:t>
            </w:r>
            <w:r w:rsidRPr="004835A8">
              <w:rPr>
                <w:rFonts w:ascii="メイリオ" w:eastAsia="メイリオ" w:hAnsi="メイリオ"/>
                <w:color w:val="000000" w:themeColor="text1"/>
                <w:szCs w:val="21"/>
              </w:rPr>
              <w:br/>
            </w:r>
            <w:r w:rsidRPr="004835A8">
              <w:rPr>
                <w:rFonts w:ascii="メイリオ" w:eastAsia="メイリオ" w:hAnsi="メイリオ" w:hint="eastAsia"/>
                <w:color w:val="000000" w:themeColor="text1"/>
                <w:szCs w:val="21"/>
              </w:rPr>
              <w:t>→措置分類、削減目標、導入費用等を管理</w:t>
            </w:r>
          </w:p>
        </w:tc>
      </w:tr>
      <w:tr w:rsidR="001E1AC2" w:rsidRPr="004835A8" w14:paraId="2E2ED7B6" w14:textId="77777777" w:rsidTr="004835A8">
        <w:tc>
          <w:tcPr>
            <w:tcW w:w="3114" w:type="dxa"/>
          </w:tcPr>
          <w:p w14:paraId="0285631D" w14:textId="50CFB36D" w:rsidR="001E1AC2" w:rsidRPr="004835A8" w:rsidRDefault="001E1AC2" w:rsidP="004835A8">
            <w:pPr>
              <w:spacing w:line="240" w:lineRule="exac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活動量データ登録機能</w:t>
            </w:r>
          </w:p>
        </w:tc>
        <w:tc>
          <w:tcPr>
            <w:tcW w:w="5103" w:type="dxa"/>
          </w:tcPr>
          <w:p w14:paraId="5237F18D"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施設・設備の活動項目について、施設管理者が毎月の活動量データ（実績値）を登録</w:t>
            </w:r>
          </w:p>
          <w:p w14:paraId="473A99E6" w14:textId="77777777" w:rsidR="001E1AC2" w:rsidRPr="004835A8" w:rsidRDefault="001E1AC2" w:rsidP="004835A8">
            <w:pPr>
              <w:spacing w:line="240" w:lineRule="exact"/>
              <w:ind w:left="170" w:firstLineChars="100" w:firstLine="21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※マスタデータ同様、実績値の一括登録も可能</w:t>
            </w:r>
          </w:p>
        </w:tc>
      </w:tr>
      <w:tr w:rsidR="001E1AC2" w:rsidRPr="004835A8" w14:paraId="7BE83BD4" w14:textId="77777777" w:rsidTr="004835A8">
        <w:tc>
          <w:tcPr>
            <w:tcW w:w="3114" w:type="dxa"/>
          </w:tcPr>
          <w:p w14:paraId="56161BB6"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入力依頼・督促メール配信機能</w:t>
            </w:r>
          </w:p>
        </w:tc>
        <w:tc>
          <w:tcPr>
            <w:tcW w:w="5103" w:type="dxa"/>
          </w:tcPr>
          <w:p w14:paraId="2931F09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活動量データの入力依頼メールや督促メールを自動配信</w:t>
            </w:r>
          </w:p>
        </w:tc>
      </w:tr>
      <w:tr w:rsidR="001E1AC2" w:rsidRPr="004835A8" w14:paraId="5540162E" w14:textId="77777777" w:rsidTr="004835A8">
        <w:tc>
          <w:tcPr>
            <w:tcW w:w="3114" w:type="dxa"/>
          </w:tcPr>
          <w:p w14:paraId="5F5432EB" w14:textId="242DD2DB"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排出量算定・集計機能</w:t>
            </w:r>
          </w:p>
        </w:tc>
        <w:tc>
          <w:tcPr>
            <w:tcW w:w="5103" w:type="dxa"/>
          </w:tcPr>
          <w:p w14:paraId="3C3259B5"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排出量の推移・内訳について条件を組み合わせた集計が可能</w:t>
            </w:r>
          </w:p>
          <w:p w14:paraId="72A843A7"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施設・設備の排出量データを帳票として出力して活用も可能</w:t>
            </w:r>
          </w:p>
          <w:p w14:paraId="3C3841C6"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省エネ法等の関連法制度の温室効果ガス総排出量の算定が可能</w:t>
            </w:r>
          </w:p>
        </w:tc>
      </w:tr>
      <w:tr w:rsidR="001E1AC2" w:rsidRPr="004835A8" w14:paraId="55E22F62" w14:textId="77777777" w:rsidTr="004835A8">
        <w:tc>
          <w:tcPr>
            <w:tcW w:w="3114" w:type="dxa"/>
          </w:tcPr>
          <w:p w14:paraId="169FC6F8"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措置の自己評価・点検結果登録機能</w:t>
            </w:r>
          </w:p>
        </w:tc>
        <w:tc>
          <w:tcPr>
            <w:tcW w:w="5103" w:type="dxa"/>
          </w:tcPr>
          <w:p w14:paraId="0AA0CCEC"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各施設・設備の措置について、当年度の取組状況を点検し、自己評価を実施</w:t>
            </w:r>
          </w:p>
        </w:tc>
      </w:tr>
      <w:tr w:rsidR="001E1AC2" w:rsidRPr="004835A8" w14:paraId="62116389" w14:textId="77777777" w:rsidTr="004835A8">
        <w:tc>
          <w:tcPr>
            <w:tcW w:w="3114" w:type="dxa"/>
          </w:tcPr>
          <w:p w14:paraId="61409E89"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他団体比較機能</w:t>
            </w:r>
          </w:p>
        </w:tc>
        <w:tc>
          <w:tcPr>
            <w:tcW w:w="5103" w:type="dxa"/>
          </w:tcPr>
          <w:p w14:paraId="070EE91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他団体と削減量</w:t>
            </w:r>
            <w:r w:rsidRPr="004835A8">
              <w:rPr>
                <w:rFonts w:ascii="メイリオ" w:eastAsia="メイリオ" w:hAnsi="メイリオ"/>
                <w:color w:val="000000" w:themeColor="text1"/>
                <w:szCs w:val="21"/>
              </w:rPr>
              <w:t>(原単位の対前年度比)を比較し、削減効果の高い団体の措置を参照可能</w:t>
            </w:r>
          </w:p>
        </w:tc>
      </w:tr>
      <w:tr w:rsidR="001E1AC2" w:rsidRPr="004835A8" w14:paraId="7338239A" w14:textId="77777777" w:rsidTr="004835A8">
        <w:tc>
          <w:tcPr>
            <w:tcW w:w="3114" w:type="dxa"/>
          </w:tcPr>
          <w:p w14:paraId="1D3D0C49" w14:textId="0CFEEF1B"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掲示板閲覧・投稿機能</w:t>
            </w:r>
          </w:p>
        </w:tc>
        <w:tc>
          <w:tcPr>
            <w:tcW w:w="5103" w:type="dxa"/>
          </w:tcPr>
          <w:p w14:paraId="4A0D16FF"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他団体の事務局との情報交換を目的とした団体間共通掲示板や、団体内の情報共有を目的とした</w:t>
            </w:r>
            <w:r w:rsidRPr="004835A8">
              <w:rPr>
                <w:rFonts w:ascii="メイリオ" w:eastAsia="メイリオ" w:hAnsi="メイリオ"/>
                <w:color w:val="000000" w:themeColor="text1"/>
                <w:szCs w:val="21"/>
              </w:rPr>
              <w:br/>
            </w:r>
            <w:r w:rsidRPr="004835A8">
              <w:rPr>
                <w:rFonts w:ascii="メイリオ" w:eastAsia="メイリオ" w:hAnsi="メイリオ" w:hint="eastAsia"/>
                <w:color w:val="000000" w:themeColor="text1"/>
                <w:szCs w:val="21"/>
              </w:rPr>
              <w:t>団体内掲示板機能を利用可能。</w:t>
            </w:r>
          </w:p>
        </w:tc>
      </w:tr>
    </w:tbl>
    <w:p w14:paraId="3B20FC42" w14:textId="7B7A43DB" w:rsidR="001E1AC2" w:rsidRPr="004835A8" w:rsidRDefault="001E1AC2" w:rsidP="003B7BC3">
      <w:pPr>
        <w:spacing w:line="360" w:lineRule="exact"/>
        <w:ind w:firstLineChars="100" w:firstLine="210"/>
        <w:rPr>
          <w:rFonts w:ascii="メイリオ" w:eastAsia="メイリオ" w:hAnsi="メイリオ" w:cs="メイリオ"/>
          <w:szCs w:val="21"/>
        </w:rPr>
      </w:pPr>
    </w:p>
    <w:p w14:paraId="4F2A5C61" w14:textId="58CA92DF" w:rsidR="00E8057B" w:rsidRPr="004835A8" w:rsidRDefault="00E8057B">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lastRenderedPageBreak/>
        <w:t>表</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表</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24</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Pr="004835A8">
        <w:rPr>
          <w:rFonts w:ascii="メイリオ" w:eastAsia="メイリオ" w:hAnsi="メイリオ" w:cs="メイリオ"/>
        </w:rPr>
        <w:t>LAPSS</w:t>
      </w:r>
      <w:r w:rsidR="008913D9" w:rsidRPr="004835A8">
        <w:rPr>
          <w:rFonts w:ascii="メイリオ" w:eastAsia="メイリオ" w:hAnsi="メイリオ" w:cs="メイリオ" w:hint="eastAsia"/>
        </w:rPr>
        <w:t>の</w:t>
      </w:r>
      <w:r w:rsidRPr="004835A8">
        <w:rPr>
          <w:rFonts w:ascii="メイリオ" w:eastAsia="メイリオ" w:hAnsi="メイリオ" w:cs="メイリオ" w:hint="eastAsia"/>
        </w:rPr>
        <w:t>活用により</w:t>
      </w:r>
      <w:r w:rsidR="001E1AC2" w:rsidRPr="004835A8">
        <w:rPr>
          <w:rFonts w:ascii="メイリオ" w:eastAsia="メイリオ" w:hAnsi="メイリオ" w:cs="メイリオ" w:hint="eastAsia"/>
        </w:rPr>
        <w:t>期待</w:t>
      </w:r>
      <w:r w:rsidRPr="004835A8">
        <w:rPr>
          <w:rFonts w:ascii="メイリオ" w:eastAsia="メイリオ" w:hAnsi="メイリオ" w:cs="メイリオ" w:hint="eastAsia"/>
        </w:rPr>
        <w:t>されるメリット</w:t>
      </w:r>
    </w:p>
    <w:tbl>
      <w:tblPr>
        <w:tblStyle w:val="a4"/>
        <w:tblW w:w="0" w:type="auto"/>
        <w:tblCellMar>
          <w:top w:w="28" w:type="dxa"/>
          <w:left w:w="57" w:type="dxa"/>
          <w:bottom w:w="28" w:type="dxa"/>
          <w:right w:w="57" w:type="dxa"/>
        </w:tblCellMar>
        <w:tblLook w:val="04A0" w:firstRow="1" w:lastRow="0" w:firstColumn="1" w:lastColumn="0" w:noHBand="0" w:noVBand="1"/>
      </w:tblPr>
      <w:tblGrid>
        <w:gridCol w:w="2689"/>
        <w:gridCol w:w="5528"/>
      </w:tblGrid>
      <w:tr w:rsidR="00E8057B" w:rsidRPr="004835A8" w14:paraId="2001CBA5" w14:textId="77777777" w:rsidTr="002A0296">
        <w:trPr>
          <w:tblHeader/>
        </w:trPr>
        <w:tc>
          <w:tcPr>
            <w:tcW w:w="2689" w:type="dxa"/>
            <w:shd w:val="clear" w:color="auto" w:fill="D9D9D9" w:themeFill="background1" w:themeFillShade="D9"/>
          </w:tcPr>
          <w:p w14:paraId="2726D1C7" w14:textId="187564E1" w:rsidR="00E8057B" w:rsidRPr="004835A8" w:rsidRDefault="00E8057B"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概要</w:t>
            </w:r>
          </w:p>
        </w:tc>
        <w:tc>
          <w:tcPr>
            <w:tcW w:w="5528" w:type="dxa"/>
            <w:shd w:val="clear" w:color="auto" w:fill="D9D9D9" w:themeFill="background1" w:themeFillShade="D9"/>
          </w:tcPr>
          <w:p w14:paraId="174A7F49" w14:textId="77777777" w:rsidR="00E8057B" w:rsidRPr="004835A8" w:rsidRDefault="00E8057B"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内容</w:t>
            </w:r>
          </w:p>
        </w:tc>
      </w:tr>
      <w:tr w:rsidR="00E8057B" w:rsidRPr="004835A8" w14:paraId="1E55C33B" w14:textId="77777777" w:rsidTr="002A0296">
        <w:tc>
          <w:tcPr>
            <w:tcW w:w="2689" w:type="dxa"/>
          </w:tcPr>
          <w:p w14:paraId="7FEE2E49" w14:textId="1A38D570"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データの一括登録</w:t>
            </w:r>
          </w:p>
        </w:tc>
        <w:tc>
          <w:tcPr>
            <w:tcW w:w="5528" w:type="dxa"/>
          </w:tcPr>
          <w:p w14:paraId="6F72B34F" w14:textId="01BFA115"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部局</w:t>
            </w:r>
            <w:r w:rsidRPr="004835A8">
              <w:rPr>
                <w:rFonts w:ascii="メイリオ" w:eastAsia="メイリオ" w:hAnsi="メイリオ"/>
                <w:color w:val="000000" w:themeColor="text1"/>
                <w:szCs w:val="21"/>
              </w:rPr>
              <w:t>/課室情報、施設情報や施設の活動実績データは、専用のExcelツール(VBA)を使用した一括登録が可能</w:t>
            </w:r>
          </w:p>
        </w:tc>
      </w:tr>
      <w:tr w:rsidR="00E8057B" w:rsidRPr="004835A8" w14:paraId="14C2EAD2" w14:textId="77777777" w:rsidTr="002A0296">
        <w:tc>
          <w:tcPr>
            <w:tcW w:w="2689" w:type="dxa"/>
          </w:tcPr>
          <w:p w14:paraId="5B2F66B4" w14:textId="319F2079" w:rsidR="00E8057B" w:rsidRPr="004835A8" w:rsidRDefault="00E8057B" w:rsidP="00E8057B">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計画策定に伴う作業負荷軽減</w:t>
            </w:r>
          </w:p>
        </w:tc>
        <w:tc>
          <w:tcPr>
            <w:tcW w:w="5528" w:type="dxa"/>
          </w:tcPr>
          <w:p w14:paraId="6054022D" w14:textId="77777777"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情報登録フォームを活用した計画策定業務の簡素化</w:t>
            </w:r>
          </w:p>
          <w:p w14:paraId="4483F10A" w14:textId="11E46A64"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システム上で他団体の取組措置情報を収集することが可能</w:t>
            </w:r>
          </w:p>
        </w:tc>
      </w:tr>
      <w:tr w:rsidR="00E8057B" w:rsidRPr="004835A8" w14:paraId="25DDD92B" w14:textId="77777777" w:rsidTr="002A0296">
        <w:tc>
          <w:tcPr>
            <w:tcW w:w="2689" w:type="dxa"/>
          </w:tcPr>
          <w:p w14:paraId="170334CD" w14:textId="110C008D" w:rsidR="00E8057B" w:rsidRPr="004835A8" w:rsidRDefault="00E8057B" w:rsidP="00E8057B">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データ収集に伴う作業負荷軽減</w:t>
            </w:r>
          </w:p>
        </w:tc>
        <w:tc>
          <w:tcPr>
            <w:tcW w:w="5528" w:type="dxa"/>
          </w:tcPr>
          <w:p w14:paraId="710D4A07" w14:textId="72A829CD"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color w:val="000000" w:themeColor="text1"/>
                <w:szCs w:val="21"/>
              </w:rPr>
              <w:t>LAPSSを通じてデータ収集や督促ができ、施設管理部局との個別のメール・電話によるやりとりが不要</w:t>
            </w:r>
          </w:p>
        </w:tc>
      </w:tr>
      <w:tr w:rsidR="00E8057B" w:rsidRPr="004835A8" w14:paraId="3F8DD225" w14:textId="77777777" w:rsidTr="002A0296">
        <w:tc>
          <w:tcPr>
            <w:tcW w:w="2689" w:type="dxa"/>
          </w:tcPr>
          <w:p w14:paraId="69E14CD3" w14:textId="6215510E"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算定精度の向上</w:t>
            </w:r>
          </w:p>
        </w:tc>
        <w:tc>
          <w:tcPr>
            <w:tcW w:w="5528" w:type="dxa"/>
          </w:tcPr>
          <w:p w14:paraId="034D1791" w14:textId="6D24663C"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システム上で入力値の自動チェックが可能。また排出係数はシステムに登録され、温室効果ガス排出量が自動計算</w:t>
            </w:r>
          </w:p>
        </w:tc>
      </w:tr>
      <w:tr w:rsidR="00E8057B" w:rsidRPr="004835A8" w14:paraId="630F6FB9" w14:textId="77777777" w:rsidTr="002A0296">
        <w:tc>
          <w:tcPr>
            <w:tcW w:w="2689" w:type="dxa"/>
          </w:tcPr>
          <w:p w14:paraId="14B73A22" w14:textId="0DB36720"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関連法制度報告書提出作業負荷軽減</w:t>
            </w:r>
          </w:p>
        </w:tc>
        <w:tc>
          <w:tcPr>
            <w:tcW w:w="5528" w:type="dxa"/>
          </w:tcPr>
          <w:p w14:paraId="543DD489" w14:textId="55CD3864"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省エネ法、温対法等の関連する法制度の温室効果ガス算出に係る作業負担が軽減</w:t>
            </w:r>
          </w:p>
        </w:tc>
      </w:tr>
      <w:tr w:rsidR="00E8057B" w:rsidRPr="004835A8" w14:paraId="310B9766" w14:textId="77777777" w:rsidTr="002A0296">
        <w:tc>
          <w:tcPr>
            <w:tcW w:w="2689" w:type="dxa"/>
          </w:tcPr>
          <w:p w14:paraId="778C81C8" w14:textId="477D6B7A"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システム利用による費用負担がゼロ</w:t>
            </w:r>
          </w:p>
        </w:tc>
        <w:tc>
          <w:tcPr>
            <w:tcW w:w="5528" w:type="dxa"/>
          </w:tcPr>
          <w:p w14:paraId="645BCE70" w14:textId="58999BAB"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環境省提供のクラウドシステムのため、団体様側での費用の負担無しで利用可能</w:t>
            </w:r>
          </w:p>
        </w:tc>
      </w:tr>
    </w:tbl>
    <w:p w14:paraId="3AA02269" w14:textId="77777777" w:rsidR="00E86873" w:rsidRPr="004835A8" w:rsidRDefault="00E86873" w:rsidP="00A35602">
      <w:pPr>
        <w:spacing w:line="360" w:lineRule="exact"/>
        <w:rPr>
          <w:rFonts w:ascii="メイリオ" w:eastAsia="メイリオ" w:hAnsi="メイリオ" w:cs="メイリオ"/>
          <w:szCs w:val="21"/>
        </w:rPr>
      </w:pPr>
    </w:p>
    <w:p w14:paraId="1C6467CA" w14:textId="1F1F3CA1" w:rsidR="00A35602" w:rsidRPr="004835A8" w:rsidRDefault="001E1AC2" w:rsidP="0019352D">
      <w:pPr>
        <w:pStyle w:val="3"/>
        <w:rPr>
          <w:sz w:val="22"/>
        </w:rPr>
      </w:pPr>
      <w:bookmarkStart w:id="457" w:name="_Toc118895868"/>
      <w:bookmarkStart w:id="458" w:name="_Toc118973616"/>
      <w:bookmarkStart w:id="459" w:name="_Toc119685661"/>
      <w:bookmarkStart w:id="460" w:name="_Toc127545955"/>
      <w:bookmarkStart w:id="461" w:name="_Toc127546019"/>
      <w:bookmarkStart w:id="462" w:name="_Toc127894878"/>
      <w:bookmarkStart w:id="463" w:name="_Toc128129353"/>
      <w:bookmarkStart w:id="464" w:name="_Toc131071242"/>
      <w:bookmarkStart w:id="465" w:name="_Toc131071555"/>
      <w:r w:rsidRPr="004835A8">
        <w:rPr>
          <w:rFonts w:hint="eastAsia"/>
        </w:rPr>
        <w:t>システムの活用イメージ</w:t>
      </w:r>
      <w:bookmarkEnd w:id="457"/>
      <w:bookmarkEnd w:id="458"/>
      <w:bookmarkEnd w:id="459"/>
      <w:bookmarkEnd w:id="460"/>
      <w:bookmarkEnd w:id="461"/>
      <w:bookmarkEnd w:id="462"/>
      <w:bookmarkEnd w:id="463"/>
      <w:bookmarkEnd w:id="464"/>
      <w:bookmarkEnd w:id="465"/>
    </w:p>
    <w:p w14:paraId="47DFC1A2" w14:textId="3F592536" w:rsidR="00EC7768" w:rsidRPr="004835A8" w:rsidRDefault="001E1AC2">
      <w:pPr>
        <w:spacing w:line="360" w:lineRule="exact"/>
        <w:rPr>
          <w:rFonts w:ascii="メイリオ" w:eastAsia="メイリオ" w:hAnsi="メイリオ" w:cs="メイリオ"/>
        </w:rPr>
      </w:pPr>
      <w:r w:rsidRPr="004835A8">
        <w:rPr>
          <w:rFonts w:ascii="メイリオ" w:eastAsia="メイリオ" w:hAnsi="メイリオ" w:cs="メイリオ" w:hint="eastAsia"/>
          <w:szCs w:val="21"/>
        </w:rPr>
        <w:t xml:space="preserve">　</w:t>
      </w:r>
      <w:r w:rsidR="007D5A10" w:rsidRPr="004835A8">
        <w:rPr>
          <w:rFonts w:ascii="メイリオ" w:eastAsia="メイリオ" w:hAnsi="メイリオ" w:cs="メイリオ"/>
        </w:rPr>
        <w:t>LAPSS</w:t>
      </w:r>
      <w:r w:rsidR="00EC7768" w:rsidRPr="004835A8">
        <w:rPr>
          <w:rFonts w:ascii="メイリオ" w:eastAsia="メイリオ" w:hAnsi="メイリオ" w:cs="メイリオ" w:hint="eastAsia"/>
        </w:rPr>
        <w:t>では複数の</w:t>
      </w:r>
      <w:r w:rsidR="007D5A10" w:rsidRPr="004835A8">
        <w:rPr>
          <w:rFonts w:ascii="メイリオ" w:eastAsia="メイリオ" w:hAnsi="メイリオ" w:cs="メイリオ" w:hint="eastAsia"/>
        </w:rPr>
        <w:t>機能</w:t>
      </w:r>
      <w:r w:rsidR="00EC7768" w:rsidRPr="004835A8">
        <w:rPr>
          <w:rFonts w:ascii="メイリオ" w:eastAsia="メイリオ" w:hAnsi="メイリオ" w:cs="メイリオ" w:hint="eastAsia"/>
        </w:rPr>
        <w:t>を活用することができますが、以下では3つの機能について</w:t>
      </w:r>
      <w:r w:rsidR="00DF1D46" w:rsidRPr="004835A8">
        <w:rPr>
          <w:rFonts w:ascii="メイリオ" w:eastAsia="メイリオ" w:hAnsi="メイリオ" w:cs="メイリオ" w:hint="eastAsia"/>
        </w:rPr>
        <w:t>、簡単に</w:t>
      </w:r>
      <w:r w:rsidR="00EC7768" w:rsidRPr="004835A8">
        <w:rPr>
          <w:rFonts w:ascii="メイリオ" w:eastAsia="メイリオ" w:hAnsi="メイリオ" w:cs="メイリオ" w:hint="eastAsia"/>
        </w:rPr>
        <w:t>紹介します。</w:t>
      </w:r>
    </w:p>
    <w:p w14:paraId="25C7DC70" w14:textId="77777777" w:rsidR="00F77A44" w:rsidRPr="004835A8" w:rsidRDefault="00F77A44" w:rsidP="00F77A44">
      <w:pPr>
        <w:spacing w:line="360" w:lineRule="exact"/>
        <w:rPr>
          <w:rFonts w:ascii="メイリオ" w:eastAsia="メイリオ" w:hAnsi="メイリオ" w:cs="メイリオ"/>
        </w:rPr>
      </w:pPr>
    </w:p>
    <w:p w14:paraId="5A59CE4A" w14:textId="143005FB" w:rsidR="00EC7768" w:rsidRPr="004835A8" w:rsidRDefault="00F77A44" w:rsidP="002A0296">
      <w:pPr>
        <w:pStyle w:val="5"/>
      </w:pPr>
      <w:r w:rsidRPr="004835A8">
        <w:rPr>
          <w:rFonts w:hint="eastAsia"/>
          <w:color w:val="000000" w:themeColor="text1"/>
        </w:rPr>
        <w:t>実行計画策定支援機能</w:t>
      </w:r>
    </w:p>
    <w:p w14:paraId="58A2BB21" w14:textId="64012CC3" w:rsidR="00B56E27" w:rsidRPr="004835A8" w:rsidRDefault="00F77A44" w:rsidP="00F77A44">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実行計画策定支援機能</w:t>
      </w:r>
      <w:r w:rsidRPr="004835A8">
        <w:rPr>
          <w:rFonts w:ascii="メイリオ" w:eastAsia="メイリオ" w:hAnsi="メイリオ" w:cs="メイリオ" w:hint="eastAsia"/>
        </w:rPr>
        <w:t>」の中で、</w:t>
      </w:r>
      <w:r w:rsidR="007D5A10"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実行計画基礎情報登録機能（策定のひな型機能）</w:t>
      </w:r>
      <w:r w:rsidR="007D5A10" w:rsidRPr="004835A8">
        <w:rPr>
          <w:rFonts w:ascii="メイリオ" w:eastAsia="メイリオ" w:hAnsi="メイリオ" w:cs="メイリオ" w:hint="eastAsia"/>
        </w:rPr>
        <w:t>」を活用</w:t>
      </w:r>
      <w:r w:rsidR="0090285A" w:rsidRPr="004835A8">
        <w:rPr>
          <w:rFonts w:ascii="メイリオ" w:eastAsia="メイリオ" w:hAnsi="メイリオ" w:cs="メイリオ" w:hint="eastAsia"/>
        </w:rPr>
        <w:t>した場合</w:t>
      </w:r>
      <w:r w:rsidR="007D5A10" w:rsidRPr="004835A8">
        <w:rPr>
          <w:rFonts w:ascii="メイリオ" w:eastAsia="メイリオ" w:hAnsi="メイリオ" w:cs="メイリオ" w:hint="eastAsia"/>
        </w:rPr>
        <w:t>のイメージは以下の通りです。この機能を活用することにより、</w:t>
      </w:r>
      <w:r w:rsidRPr="004835A8">
        <w:rPr>
          <w:rFonts w:ascii="メイリオ" w:eastAsia="メイリオ" w:hAnsi="メイリオ" w:cs="メイリオ" w:hint="eastAsia"/>
        </w:rPr>
        <w:t>ひな型に沿って入力するだけで実行計画に関する情報の登録が可能です。登録された情報は帳票として出力することもできるため、実行計画の策定・公表に係る負担を軽減できます。また、実行計画の改定時には、前回策定した実行計画の情報を引き継いで作成することが可能です。</w:t>
      </w:r>
    </w:p>
    <w:p w14:paraId="2DEFD7DC" w14:textId="0D99AC0F" w:rsidR="00F77A44" w:rsidRPr="004835A8" w:rsidRDefault="00F77A44" w:rsidP="00F77A44">
      <w:pPr>
        <w:spacing w:line="360" w:lineRule="exact"/>
        <w:ind w:firstLineChars="100" w:firstLine="210"/>
        <w:rPr>
          <w:rFonts w:ascii="メイリオ" w:eastAsia="メイリオ" w:hAnsi="メイリオ" w:cs="メイリオ"/>
        </w:rPr>
      </w:pPr>
    </w:p>
    <w:p w14:paraId="09112DB0" w14:textId="4AFAEAE5" w:rsidR="00F77A44" w:rsidRPr="004835A8" w:rsidRDefault="00F77A44" w:rsidP="00F77A44">
      <w:pPr>
        <w:jc w:val="center"/>
        <w:rPr>
          <w:rFonts w:ascii="メイリオ" w:eastAsia="メイリオ" w:hAnsi="メイリオ" w:cs="メイリオ"/>
          <w:sz w:val="22"/>
        </w:rPr>
      </w:pPr>
      <w:r w:rsidRPr="004835A8">
        <w:rPr>
          <w:rFonts w:ascii="メイリオ" w:eastAsia="メイリオ" w:hAnsi="メイリオ" w:cs="メイリオ"/>
          <w:noProof/>
          <w:sz w:val="22"/>
        </w:rPr>
        <w:drawing>
          <wp:inline distT="0" distB="0" distL="0" distR="0" wp14:anchorId="2CFEC917" wp14:editId="0E32D6B1">
            <wp:extent cx="5095875" cy="2230558"/>
            <wp:effectExtent l="0" t="0" r="0" b="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633" cy="2243584"/>
                    </a:xfrm>
                    <a:prstGeom prst="rect">
                      <a:avLst/>
                    </a:prstGeom>
                    <a:noFill/>
                    <a:ln>
                      <a:noFill/>
                    </a:ln>
                  </pic:spPr>
                </pic:pic>
              </a:graphicData>
            </a:graphic>
          </wp:inline>
        </w:drawing>
      </w:r>
    </w:p>
    <w:bookmarkEnd w:id="9"/>
    <w:bookmarkEnd w:id="10"/>
    <w:p w14:paraId="1215E363" w14:textId="0F2FF901" w:rsidR="00EC7768" w:rsidRDefault="00025D5C"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30</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F77A44" w:rsidRPr="004835A8">
        <w:rPr>
          <w:rFonts w:ascii="メイリオ" w:eastAsia="メイリオ" w:hAnsi="メイリオ" w:hint="eastAsia"/>
          <w:color w:val="000000" w:themeColor="text1"/>
          <w:szCs w:val="21"/>
        </w:rPr>
        <w:t>実行計画策定支援機能</w:t>
      </w:r>
      <w:r w:rsidR="008913D9" w:rsidRPr="004835A8">
        <w:rPr>
          <w:rFonts w:ascii="メイリオ" w:eastAsia="メイリオ" w:hAnsi="メイリオ" w:cs="メイリオ" w:hint="eastAsia"/>
        </w:rPr>
        <w:t>の</w:t>
      </w:r>
      <w:r w:rsidRPr="004835A8">
        <w:rPr>
          <w:rFonts w:ascii="メイリオ" w:eastAsia="メイリオ" w:hAnsi="メイリオ" w:cs="メイリオ" w:hint="eastAsia"/>
        </w:rPr>
        <w:t>活用イメージ</w:t>
      </w:r>
    </w:p>
    <w:p w14:paraId="2EAAC162" w14:textId="77777777" w:rsidR="00D00075" w:rsidRPr="004835A8" w:rsidRDefault="00D00075" w:rsidP="00A9090E">
      <w:pPr>
        <w:spacing w:line="360" w:lineRule="exact"/>
        <w:ind w:firstLineChars="100" w:firstLine="210"/>
        <w:jc w:val="center"/>
        <w:rPr>
          <w:rFonts w:ascii="メイリオ" w:eastAsia="メイリオ" w:hAnsi="メイリオ" w:cs="メイリオ"/>
        </w:rPr>
      </w:pPr>
    </w:p>
    <w:p w14:paraId="622C6D6F" w14:textId="77777777" w:rsidR="00EC7768" w:rsidRPr="004835A8" w:rsidRDefault="00EC7768" w:rsidP="00EC7768">
      <w:pPr>
        <w:pStyle w:val="5"/>
      </w:pPr>
      <w:r w:rsidRPr="004835A8">
        <w:rPr>
          <w:rFonts w:hint="eastAsia"/>
        </w:rPr>
        <w:lastRenderedPageBreak/>
        <w:t>排出量算定・集計機能</w:t>
      </w:r>
    </w:p>
    <w:p w14:paraId="0A777354" w14:textId="72F525FE" w:rsidR="00EC7768" w:rsidRPr="004835A8" w:rsidRDefault="00EC7768" w:rsidP="00A9090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排出量算定・集計機能</w:t>
      </w:r>
      <w:r w:rsidRPr="004835A8">
        <w:rPr>
          <w:rFonts w:ascii="メイリオ" w:eastAsia="メイリオ" w:hAnsi="メイリオ" w:cs="メイリオ" w:hint="eastAsia"/>
        </w:rPr>
        <w:t>」を活用した場合のイメージは以下の通りです。この機能を活用することにより、条件（集計範囲、温室効果ガスの種類、集計方法）を組み合わせた集計出力が可能であり、排出量の推移・内訳を見える化することができます。また、排出係数はLAPSSが標準装備しており、更新作業は不要です。</w:t>
      </w:r>
    </w:p>
    <w:p w14:paraId="41BF8932" w14:textId="77777777" w:rsidR="00A9090E" w:rsidRPr="004835A8" w:rsidRDefault="00A9090E" w:rsidP="00A9090E">
      <w:pPr>
        <w:spacing w:line="360" w:lineRule="exact"/>
        <w:ind w:firstLineChars="100" w:firstLine="210"/>
        <w:rPr>
          <w:rFonts w:ascii="メイリオ" w:eastAsia="メイリオ" w:hAnsi="メイリオ" w:cs="メイリオ"/>
        </w:rPr>
      </w:pPr>
    </w:p>
    <w:p w14:paraId="239017E3" w14:textId="77777777" w:rsidR="00EC7768" w:rsidRPr="004835A8" w:rsidRDefault="00EC7768" w:rsidP="00A9090E">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2E0AD338" wp14:editId="0FEBBA71">
            <wp:extent cx="4726940" cy="1324890"/>
            <wp:effectExtent l="0" t="0" r="0" b="889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0860" cy="1331594"/>
                    </a:xfrm>
                    <a:prstGeom prst="rect">
                      <a:avLst/>
                    </a:prstGeom>
                    <a:noFill/>
                    <a:ln>
                      <a:noFill/>
                    </a:ln>
                  </pic:spPr>
                </pic:pic>
              </a:graphicData>
            </a:graphic>
          </wp:inline>
        </w:drawing>
      </w:r>
    </w:p>
    <w:p w14:paraId="634D783E" w14:textId="6D14F771" w:rsidR="00EC7768" w:rsidRPr="004835A8" w:rsidRDefault="00EC7768"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31</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A9090E" w:rsidRPr="004835A8">
        <w:rPr>
          <w:rFonts w:ascii="メイリオ" w:eastAsia="メイリオ" w:hAnsi="メイリオ" w:cs="メイリオ" w:hint="eastAsia"/>
        </w:rPr>
        <w:t>排出量算定・集計機能</w:t>
      </w:r>
      <w:r w:rsidRPr="004835A8">
        <w:rPr>
          <w:rFonts w:ascii="メイリオ" w:eastAsia="メイリオ" w:hAnsi="メイリオ" w:cs="メイリオ" w:hint="eastAsia"/>
        </w:rPr>
        <w:t>の活用イメージ</w:t>
      </w:r>
    </w:p>
    <w:p w14:paraId="259A438C" w14:textId="77777777" w:rsidR="00EC7768" w:rsidRPr="004835A8" w:rsidRDefault="00EC7768" w:rsidP="00EC7768">
      <w:pPr>
        <w:spacing w:line="360" w:lineRule="exact"/>
        <w:rPr>
          <w:rFonts w:ascii="メイリオ" w:eastAsia="メイリオ" w:hAnsi="メイリオ" w:cs="メイリオ"/>
        </w:rPr>
      </w:pPr>
    </w:p>
    <w:p w14:paraId="2A1E1F69" w14:textId="0EB4EA3E" w:rsidR="00EC7768" w:rsidRPr="004835A8" w:rsidRDefault="00F77A44" w:rsidP="00EC7768">
      <w:pPr>
        <w:pStyle w:val="5"/>
      </w:pPr>
      <w:r w:rsidRPr="004835A8">
        <w:rPr>
          <w:rFonts w:hint="eastAsia"/>
        </w:rPr>
        <w:t>他団体機能比較</w:t>
      </w:r>
    </w:p>
    <w:p w14:paraId="22392D5A" w14:textId="7DE2DA88" w:rsidR="00EC7768" w:rsidRPr="004835A8" w:rsidRDefault="00F77A44" w:rsidP="00A9090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他団体機能比較</w:t>
      </w:r>
      <w:r w:rsidRPr="004835A8">
        <w:rPr>
          <w:rFonts w:ascii="メイリオ" w:eastAsia="メイリオ" w:hAnsi="メイリオ" w:cs="メイリオ" w:hint="eastAsia"/>
        </w:rPr>
        <w:t>」を活用した場合のイメージは以下の通りです。この機能を活用することにより、他団体と削減量(原単位の対前年度比)を比較し、削減効果の高い団体の措置を参照することができます。</w:t>
      </w:r>
    </w:p>
    <w:p w14:paraId="068D8CD9" w14:textId="212E43FF" w:rsidR="00EC7768" w:rsidRPr="004835A8" w:rsidRDefault="00A9090E" w:rsidP="00A9090E">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0A351764" wp14:editId="2F9904E5">
            <wp:extent cx="4589253" cy="2072399"/>
            <wp:effectExtent l="0" t="0" r="1905" b="444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336" cy="2093209"/>
                    </a:xfrm>
                    <a:prstGeom prst="rect">
                      <a:avLst/>
                    </a:prstGeom>
                    <a:noFill/>
                    <a:ln>
                      <a:noFill/>
                    </a:ln>
                  </pic:spPr>
                </pic:pic>
              </a:graphicData>
            </a:graphic>
          </wp:inline>
        </w:drawing>
      </w:r>
    </w:p>
    <w:p w14:paraId="16A6A268" w14:textId="6F036C68" w:rsidR="00EC7768" w:rsidRPr="004835A8" w:rsidRDefault="00EC7768"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AF7AB7">
        <w:rPr>
          <w:rFonts w:ascii="メイリオ" w:eastAsia="メイリオ" w:hAnsi="メイリオ" w:cs="メイリオ"/>
          <w:noProof/>
        </w:rPr>
        <w:t>32</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A9090E" w:rsidRPr="004835A8">
        <w:rPr>
          <w:rFonts w:ascii="メイリオ" w:eastAsia="メイリオ" w:hAnsi="メイリオ" w:cs="メイリオ" w:hint="eastAsia"/>
        </w:rPr>
        <w:t>他団体機能比較</w:t>
      </w:r>
      <w:r w:rsidRPr="004835A8">
        <w:rPr>
          <w:rFonts w:ascii="メイリオ" w:eastAsia="メイリオ" w:hAnsi="メイリオ" w:cs="メイリオ" w:hint="eastAsia"/>
        </w:rPr>
        <w:t>の活用イメージ</w:t>
      </w:r>
    </w:p>
    <w:p w14:paraId="201F08FD" w14:textId="77777777" w:rsidR="00A9090E" w:rsidRPr="004835A8" w:rsidRDefault="00A9090E" w:rsidP="00A9090E">
      <w:pPr>
        <w:spacing w:line="360" w:lineRule="exact"/>
        <w:ind w:firstLineChars="100" w:firstLine="210"/>
        <w:jc w:val="center"/>
        <w:rPr>
          <w:rFonts w:ascii="メイリオ" w:eastAsia="メイリオ" w:hAnsi="メイリオ" w:cs="メイリオ"/>
        </w:rPr>
      </w:pPr>
    </w:p>
    <w:p w14:paraId="4A179B8B" w14:textId="4DFE4A94" w:rsidR="00C37279" w:rsidRPr="004835A8" w:rsidRDefault="001E1AC2" w:rsidP="00D00075">
      <w:pPr>
        <w:pStyle w:val="3"/>
      </w:pPr>
      <w:bookmarkStart w:id="466" w:name="_Toc131071243"/>
      <w:bookmarkStart w:id="467" w:name="_Toc131071556"/>
      <w:r w:rsidRPr="004835A8">
        <w:rPr>
          <w:rFonts w:hint="eastAsia"/>
        </w:rPr>
        <w:t>システムを活用するために</w:t>
      </w:r>
      <w:bookmarkEnd w:id="466"/>
      <w:bookmarkEnd w:id="467"/>
    </w:p>
    <w:p w14:paraId="3854D90F" w14:textId="46CC75A7" w:rsidR="00C37279" w:rsidRPr="004835A8" w:rsidRDefault="001E1AC2" w:rsidP="00A9090E">
      <w:pPr>
        <w:wordWrap w:val="0"/>
        <w:spacing w:line="360" w:lineRule="exact"/>
        <w:ind w:firstLineChars="100" w:firstLine="210"/>
        <w:rPr>
          <w:rFonts w:ascii="メイリオ" w:eastAsia="メイリオ" w:hAnsi="メイリオ" w:cs="メイリオ"/>
          <w:sz w:val="22"/>
        </w:rPr>
      </w:pP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を活用したい場合には、環境省への申し込み等の</w:t>
      </w:r>
      <w:r w:rsidR="006E21AA" w:rsidRPr="004835A8">
        <w:rPr>
          <w:rFonts w:ascii="メイリオ" w:eastAsia="メイリオ" w:hAnsi="メイリオ" w:cs="メイリオ" w:hint="eastAsia"/>
          <w:szCs w:val="21"/>
        </w:rPr>
        <w:t>事前準備が必要となりますので、</w:t>
      </w:r>
      <w:r w:rsidRPr="004835A8">
        <w:rPr>
          <w:rFonts w:ascii="メイリオ" w:eastAsia="メイリオ" w:hAnsi="メイリオ" w:cs="メイリオ" w:hint="eastAsia"/>
          <w:szCs w:val="21"/>
        </w:rPr>
        <w:t>詳細は環境省ウェブサイト「支援システム」をご覧ください。</w:t>
      </w:r>
    </w:p>
    <w:p w14:paraId="6E4E99EC" w14:textId="71F5379B" w:rsidR="00806770" w:rsidRPr="0090285A" w:rsidRDefault="00806770" w:rsidP="002A0296">
      <w:pPr>
        <w:spacing w:line="360" w:lineRule="exact"/>
        <w:rPr>
          <w:rFonts w:ascii="メイリオ" w:eastAsia="メイリオ" w:hAnsi="メイリオ" w:cs="メイリオ"/>
        </w:rPr>
      </w:pPr>
      <w:r w:rsidRPr="004835A8">
        <w:rPr>
          <w:rFonts w:ascii="メイリオ" w:eastAsia="メイリオ" w:hAnsi="メイリオ" w:cs="メイリオ" w:hint="eastAsia"/>
        </w:rPr>
        <w:t>環境省ウェブサイト「支援システム」</w:t>
      </w:r>
      <w:r w:rsidRPr="004835A8">
        <w:rPr>
          <w:rFonts w:ascii="メイリオ" w:eastAsia="メイリオ" w:hAnsi="メイリオ" w:cs="メイリオ"/>
        </w:rPr>
        <w:br/>
      </w:r>
      <w:r w:rsidRPr="004835A8">
        <w:rPr>
          <w:rFonts w:ascii="メイリオ" w:eastAsia="メイリオ" w:hAnsi="メイリオ" w:cs="メイリオ" w:hint="eastAsia"/>
        </w:rPr>
        <w:t>＜</w:t>
      </w:r>
      <w:r w:rsidRPr="004835A8">
        <w:rPr>
          <w:rFonts w:ascii="メイリオ" w:eastAsia="メイリオ" w:hAnsi="メイリオ" w:cs="メイリオ"/>
        </w:rPr>
        <w:t>https://www.env.go.jp/policy/local_keikaku/shien.html＞</w:t>
      </w:r>
      <w:r w:rsidR="00D01D29">
        <w:rPr>
          <w:rFonts w:ascii="メイリオ" w:eastAsia="メイリオ" w:hAnsi="メイリオ" w:cs="メイリオ" w:hint="eastAsia"/>
        </w:rPr>
        <w:t xml:space="preserve">　</w:t>
      </w:r>
    </w:p>
    <w:sectPr w:rsidR="00806770" w:rsidRPr="0090285A" w:rsidSect="00FE5678">
      <w:footerReference w:type="default" r:id="rId2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EFD6" w14:textId="77777777" w:rsidR="00276112" w:rsidRDefault="00276112" w:rsidP="005D78F5">
      <w:r>
        <w:separator/>
      </w:r>
    </w:p>
  </w:endnote>
  <w:endnote w:type="continuationSeparator" w:id="0">
    <w:p w14:paraId="0333E431" w14:textId="77777777" w:rsidR="00276112" w:rsidRDefault="00276112" w:rsidP="005D78F5">
      <w:r>
        <w:continuationSeparator/>
      </w:r>
    </w:p>
  </w:endnote>
  <w:endnote w:type="continuationNotice" w:id="1">
    <w:p w14:paraId="591683D9" w14:textId="77777777" w:rsidR="00276112" w:rsidRDefault="0027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ED76" w14:textId="77777777" w:rsidR="00EE5755" w:rsidRDefault="00EE57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CC8" w14:textId="77777777" w:rsidR="00EE5755" w:rsidRDefault="00EE575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2F6" w14:textId="77777777" w:rsidR="00EE5755" w:rsidRDefault="00EE575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84794"/>
      <w:docPartObj>
        <w:docPartGallery w:val="Page Numbers (Bottom of Page)"/>
        <w:docPartUnique/>
      </w:docPartObj>
    </w:sdtPr>
    <w:sdtEndPr>
      <w:rPr>
        <w:rFonts w:ascii="メイリオ" w:eastAsia="メイリオ" w:hAnsi="メイリオ"/>
      </w:rPr>
    </w:sdtEndPr>
    <w:sdtContent>
      <w:p w14:paraId="3A6D527E" w14:textId="5D355B90" w:rsidR="00FE5678" w:rsidRPr="00FE5678" w:rsidRDefault="00FE5678" w:rsidP="00FE5678">
        <w:pPr>
          <w:pStyle w:val="aa"/>
          <w:jc w:val="center"/>
          <w:rPr>
            <w:rFonts w:ascii="メイリオ" w:eastAsia="メイリオ" w:hAnsi="メイリオ"/>
          </w:rPr>
        </w:pPr>
        <w:r w:rsidRPr="00FE5678">
          <w:rPr>
            <w:rFonts w:ascii="メイリオ" w:eastAsia="メイリオ" w:hAnsi="メイリオ"/>
          </w:rPr>
          <w:fldChar w:fldCharType="begin"/>
        </w:r>
        <w:r w:rsidRPr="00FE5678">
          <w:rPr>
            <w:rFonts w:ascii="メイリオ" w:eastAsia="メイリオ" w:hAnsi="メイリオ"/>
          </w:rPr>
          <w:instrText>PAGE   \* MERGEFORMAT</w:instrText>
        </w:r>
        <w:r w:rsidRPr="00FE5678">
          <w:rPr>
            <w:rFonts w:ascii="メイリオ" w:eastAsia="メイリオ" w:hAnsi="メイリオ"/>
          </w:rPr>
          <w:fldChar w:fldCharType="separate"/>
        </w:r>
        <w:r w:rsidRPr="00FE5678">
          <w:rPr>
            <w:rFonts w:ascii="メイリオ" w:eastAsia="メイリオ" w:hAnsi="メイリオ"/>
            <w:lang w:val="ja-JP"/>
          </w:rPr>
          <w:t>2</w:t>
        </w:r>
        <w:r w:rsidRPr="00FE5678">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823F" w14:textId="77777777" w:rsidR="00276112" w:rsidRDefault="00276112" w:rsidP="005D78F5">
      <w:r>
        <w:separator/>
      </w:r>
    </w:p>
  </w:footnote>
  <w:footnote w:type="continuationSeparator" w:id="0">
    <w:p w14:paraId="5FEF0CED" w14:textId="77777777" w:rsidR="00276112" w:rsidRDefault="00276112" w:rsidP="005D78F5">
      <w:r>
        <w:continuationSeparator/>
      </w:r>
    </w:p>
  </w:footnote>
  <w:footnote w:type="continuationNotice" w:id="1">
    <w:p w14:paraId="70B1C917" w14:textId="77777777" w:rsidR="00276112" w:rsidRDefault="00276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F39" w14:textId="77777777" w:rsidR="00EE5755" w:rsidRDefault="00EE57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8D66" w14:textId="231FEF2D" w:rsidR="00F56CAF" w:rsidRPr="00AF7AB7" w:rsidRDefault="00F56CAF" w:rsidP="00AF7AB7">
    <w:pPr>
      <w:pStyle w:val="a8"/>
      <w:ind w:firstLine="210"/>
      <w:jc w:val="center"/>
      <w:rPr>
        <w:rFonts w:ascii="メイリオ" w:eastAsia="メイリオ" w:hAnsi="メイリオ" w:cs="メイリオ"/>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05A1" w14:textId="77777777" w:rsidR="00EE5755" w:rsidRDefault="00EE575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9B8B" w14:textId="5CA874BE" w:rsidR="00F56CAF" w:rsidRPr="00AF7AB7" w:rsidRDefault="00F56CAF" w:rsidP="00AF7AB7">
    <w:pPr>
      <w:pStyle w:val="a8"/>
      <w:ind w:firstLine="210"/>
      <w:jc w:val="center"/>
      <w:rPr>
        <w:rFonts w:ascii="メイリオ" w:eastAsia="メイリオ" w:hAnsi="メイリオ" w:cs="メイリオ"/>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967"/>
    <w:multiLevelType w:val="hybridMultilevel"/>
    <w:tmpl w:val="BF26ACB4"/>
    <w:lvl w:ilvl="0" w:tplc="FE7C926A">
      <w:numFmt w:val="bullet"/>
      <w:lvlText w:val="・"/>
      <w:lvlJc w:val="center"/>
      <w:pPr>
        <w:ind w:left="420" w:hanging="420"/>
      </w:pPr>
      <w:rPr>
        <w:rFonts w:ascii="メイリオ" w:eastAsia="メイリオ" w:hAnsi="メイリオ" w:hint="eastAsia"/>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CF7000"/>
    <w:multiLevelType w:val="hybridMultilevel"/>
    <w:tmpl w:val="03786762"/>
    <w:lvl w:ilvl="0" w:tplc="AD0AC8F6">
      <w:numFmt w:val="bullet"/>
      <w:lvlText w:val="□"/>
      <w:lvlJc w:val="left"/>
      <w:pPr>
        <w:ind w:left="360" w:hanging="360"/>
      </w:pPr>
      <w:rPr>
        <w:rFonts w:ascii="ＭＳ ゴシック" w:eastAsia="ＭＳ ゴシック" w:hAnsi="ＭＳ ゴシック" w:cstheme="maj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36911"/>
    <w:multiLevelType w:val="hybridMultilevel"/>
    <w:tmpl w:val="DBB09A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56580"/>
    <w:multiLevelType w:val="hybridMultilevel"/>
    <w:tmpl w:val="46B85F2E"/>
    <w:lvl w:ilvl="0" w:tplc="4F26F6DE">
      <w:start w:val="1"/>
      <w:numFmt w:val="bullet"/>
      <w:lvlText w:val=""/>
      <w:lvlJc w:val="center"/>
      <w:pPr>
        <w:ind w:left="420" w:hanging="324"/>
      </w:pPr>
      <w:rPr>
        <w:rFonts w:ascii="Wingdings" w:hAnsi="Wingdings" w:hint="default"/>
      </w:rPr>
    </w:lvl>
    <w:lvl w:ilvl="1" w:tplc="0409000B">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4" w15:restartNumberingAfterBreak="0">
    <w:nsid w:val="215043DE"/>
    <w:multiLevelType w:val="hybridMultilevel"/>
    <w:tmpl w:val="CD885E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D4889"/>
    <w:multiLevelType w:val="hybridMultilevel"/>
    <w:tmpl w:val="EAF8D2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FDD6FC5"/>
    <w:multiLevelType w:val="hybridMultilevel"/>
    <w:tmpl w:val="4B905464"/>
    <w:lvl w:ilvl="0" w:tplc="FEE40EEE">
      <w:start w:val="1"/>
      <w:numFmt w:val="bullet"/>
      <w:lvlText w:val=""/>
      <w:lvlJc w:val="left"/>
      <w:pPr>
        <w:tabs>
          <w:tab w:val="num" w:pos="720"/>
        </w:tabs>
        <w:ind w:left="720" w:hanging="360"/>
      </w:pPr>
      <w:rPr>
        <w:rFonts w:ascii="Wingdings" w:hAnsi="Wingdings" w:hint="default"/>
      </w:rPr>
    </w:lvl>
    <w:lvl w:ilvl="1" w:tplc="467A2ED6" w:tentative="1">
      <w:start w:val="1"/>
      <w:numFmt w:val="bullet"/>
      <w:lvlText w:val=""/>
      <w:lvlJc w:val="left"/>
      <w:pPr>
        <w:tabs>
          <w:tab w:val="num" w:pos="1440"/>
        </w:tabs>
        <w:ind w:left="1440" w:hanging="360"/>
      </w:pPr>
      <w:rPr>
        <w:rFonts w:ascii="Wingdings" w:hAnsi="Wingdings" w:hint="default"/>
      </w:rPr>
    </w:lvl>
    <w:lvl w:ilvl="2" w:tplc="43DCCFF0" w:tentative="1">
      <w:start w:val="1"/>
      <w:numFmt w:val="bullet"/>
      <w:lvlText w:val=""/>
      <w:lvlJc w:val="left"/>
      <w:pPr>
        <w:tabs>
          <w:tab w:val="num" w:pos="2160"/>
        </w:tabs>
        <w:ind w:left="2160" w:hanging="360"/>
      </w:pPr>
      <w:rPr>
        <w:rFonts w:ascii="Wingdings" w:hAnsi="Wingdings" w:hint="default"/>
      </w:rPr>
    </w:lvl>
    <w:lvl w:ilvl="3" w:tplc="C4988A7C" w:tentative="1">
      <w:start w:val="1"/>
      <w:numFmt w:val="bullet"/>
      <w:lvlText w:val=""/>
      <w:lvlJc w:val="left"/>
      <w:pPr>
        <w:tabs>
          <w:tab w:val="num" w:pos="2880"/>
        </w:tabs>
        <w:ind w:left="2880" w:hanging="360"/>
      </w:pPr>
      <w:rPr>
        <w:rFonts w:ascii="Wingdings" w:hAnsi="Wingdings" w:hint="default"/>
      </w:rPr>
    </w:lvl>
    <w:lvl w:ilvl="4" w:tplc="3DF0AD6C" w:tentative="1">
      <w:start w:val="1"/>
      <w:numFmt w:val="bullet"/>
      <w:lvlText w:val=""/>
      <w:lvlJc w:val="left"/>
      <w:pPr>
        <w:tabs>
          <w:tab w:val="num" w:pos="3600"/>
        </w:tabs>
        <w:ind w:left="3600" w:hanging="360"/>
      </w:pPr>
      <w:rPr>
        <w:rFonts w:ascii="Wingdings" w:hAnsi="Wingdings" w:hint="default"/>
      </w:rPr>
    </w:lvl>
    <w:lvl w:ilvl="5" w:tplc="A898578A" w:tentative="1">
      <w:start w:val="1"/>
      <w:numFmt w:val="bullet"/>
      <w:lvlText w:val=""/>
      <w:lvlJc w:val="left"/>
      <w:pPr>
        <w:tabs>
          <w:tab w:val="num" w:pos="4320"/>
        </w:tabs>
        <w:ind w:left="4320" w:hanging="360"/>
      </w:pPr>
      <w:rPr>
        <w:rFonts w:ascii="Wingdings" w:hAnsi="Wingdings" w:hint="default"/>
      </w:rPr>
    </w:lvl>
    <w:lvl w:ilvl="6" w:tplc="A5AAED76" w:tentative="1">
      <w:start w:val="1"/>
      <w:numFmt w:val="bullet"/>
      <w:lvlText w:val=""/>
      <w:lvlJc w:val="left"/>
      <w:pPr>
        <w:tabs>
          <w:tab w:val="num" w:pos="5040"/>
        </w:tabs>
        <w:ind w:left="5040" w:hanging="360"/>
      </w:pPr>
      <w:rPr>
        <w:rFonts w:ascii="Wingdings" w:hAnsi="Wingdings" w:hint="default"/>
      </w:rPr>
    </w:lvl>
    <w:lvl w:ilvl="7" w:tplc="6EA2C4FA" w:tentative="1">
      <w:start w:val="1"/>
      <w:numFmt w:val="bullet"/>
      <w:lvlText w:val=""/>
      <w:lvlJc w:val="left"/>
      <w:pPr>
        <w:tabs>
          <w:tab w:val="num" w:pos="5760"/>
        </w:tabs>
        <w:ind w:left="5760" w:hanging="360"/>
      </w:pPr>
      <w:rPr>
        <w:rFonts w:ascii="Wingdings" w:hAnsi="Wingdings" w:hint="default"/>
      </w:rPr>
    </w:lvl>
    <w:lvl w:ilvl="8" w:tplc="628855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938"/>
    <w:multiLevelType w:val="hybridMultilevel"/>
    <w:tmpl w:val="6428AE18"/>
    <w:lvl w:ilvl="0" w:tplc="B894BC34">
      <w:start w:val="1"/>
      <w:numFmt w:val="bullet"/>
      <w:lvlText w:val=""/>
      <w:lvlJc w:val="center"/>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A825B1D"/>
    <w:multiLevelType w:val="hybridMultilevel"/>
    <w:tmpl w:val="469404C4"/>
    <w:lvl w:ilvl="0" w:tplc="1780FDA8">
      <w:start w:val="1"/>
      <w:numFmt w:val="bullet"/>
      <w:lvlText w:val=""/>
      <w:lvlJc w:val="left"/>
      <w:pPr>
        <w:tabs>
          <w:tab w:val="num" w:pos="720"/>
        </w:tabs>
        <w:ind w:left="720" w:hanging="360"/>
      </w:pPr>
      <w:rPr>
        <w:rFonts w:ascii="Wingdings" w:hAnsi="Wingdings" w:hint="default"/>
      </w:rPr>
    </w:lvl>
    <w:lvl w:ilvl="1" w:tplc="C5980282" w:tentative="1">
      <w:start w:val="1"/>
      <w:numFmt w:val="bullet"/>
      <w:lvlText w:val=""/>
      <w:lvlJc w:val="left"/>
      <w:pPr>
        <w:tabs>
          <w:tab w:val="num" w:pos="1440"/>
        </w:tabs>
        <w:ind w:left="1440" w:hanging="360"/>
      </w:pPr>
      <w:rPr>
        <w:rFonts w:ascii="Wingdings" w:hAnsi="Wingdings" w:hint="default"/>
      </w:rPr>
    </w:lvl>
    <w:lvl w:ilvl="2" w:tplc="8F147966" w:tentative="1">
      <w:start w:val="1"/>
      <w:numFmt w:val="bullet"/>
      <w:lvlText w:val=""/>
      <w:lvlJc w:val="left"/>
      <w:pPr>
        <w:tabs>
          <w:tab w:val="num" w:pos="2160"/>
        </w:tabs>
        <w:ind w:left="2160" w:hanging="360"/>
      </w:pPr>
      <w:rPr>
        <w:rFonts w:ascii="Wingdings" w:hAnsi="Wingdings" w:hint="default"/>
      </w:rPr>
    </w:lvl>
    <w:lvl w:ilvl="3" w:tplc="9B50BBF4" w:tentative="1">
      <w:start w:val="1"/>
      <w:numFmt w:val="bullet"/>
      <w:lvlText w:val=""/>
      <w:lvlJc w:val="left"/>
      <w:pPr>
        <w:tabs>
          <w:tab w:val="num" w:pos="2880"/>
        </w:tabs>
        <w:ind w:left="2880" w:hanging="360"/>
      </w:pPr>
      <w:rPr>
        <w:rFonts w:ascii="Wingdings" w:hAnsi="Wingdings" w:hint="default"/>
      </w:rPr>
    </w:lvl>
    <w:lvl w:ilvl="4" w:tplc="0BFE7430" w:tentative="1">
      <w:start w:val="1"/>
      <w:numFmt w:val="bullet"/>
      <w:lvlText w:val=""/>
      <w:lvlJc w:val="left"/>
      <w:pPr>
        <w:tabs>
          <w:tab w:val="num" w:pos="3600"/>
        </w:tabs>
        <w:ind w:left="3600" w:hanging="360"/>
      </w:pPr>
      <w:rPr>
        <w:rFonts w:ascii="Wingdings" w:hAnsi="Wingdings" w:hint="default"/>
      </w:rPr>
    </w:lvl>
    <w:lvl w:ilvl="5" w:tplc="CA8E2538" w:tentative="1">
      <w:start w:val="1"/>
      <w:numFmt w:val="bullet"/>
      <w:lvlText w:val=""/>
      <w:lvlJc w:val="left"/>
      <w:pPr>
        <w:tabs>
          <w:tab w:val="num" w:pos="4320"/>
        </w:tabs>
        <w:ind w:left="4320" w:hanging="360"/>
      </w:pPr>
      <w:rPr>
        <w:rFonts w:ascii="Wingdings" w:hAnsi="Wingdings" w:hint="default"/>
      </w:rPr>
    </w:lvl>
    <w:lvl w:ilvl="6" w:tplc="18862FAE" w:tentative="1">
      <w:start w:val="1"/>
      <w:numFmt w:val="bullet"/>
      <w:lvlText w:val=""/>
      <w:lvlJc w:val="left"/>
      <w:pPr>
        <w:tabs>
          <w:tab w:val="num" w:pos="5040"/>
        </w:tabs>
        <w:ind w:left="5040" w:hanging="360"/>
      </w:pPr>
      <w:rPr>
        <w:rFonts w:ascii="Wingdings" w:hAnsi="Wingdings" w:hint="default"/>
      </w:rPr>
    </w:lvl>
    <w:lvl w:ilvl="7" w:tplc="ABD6AC2C" w:tentative="1">
      <w:start w:val="1"/>
      <w:numFmt w:val="bullet"/>
      <w:lvlText w:val=""/>
      <w:lvlJc w:val="left"/>
      <w:pPr>
        <w:tabs>
          <w:tab w:val="num" w:pos="5760"/>
        </w:tabs>
        <w:ind w:left="5760" w:hanging="360"/>
      </w:pPr>
      <w:rPr>
        <w:rFonts w:ascii="Wingdings" w:hAnsi="Wingdings" w:hint="default"/>
      </w:rPr>
    </w:lvl>
    <w:lvl w:ilvl="8" w:tplc="C86C79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26E31"/>
    <w:multiLevelType w:val="hybridMultilevel"/>
    <w:tmpl w:val="568CC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136895"/>
    <w:multiLevelType w:val="multilevel"/>
    <w:tmpl w:val="1444C238"/>
    <w:lvl w:ilvl="0">
      <w:start w:val="1"/>
      <w:numFmt w:val="decimal"/>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2"/>
      <w:suff w:val="nothing"/>
      <w:lvlText w:val="%2．"/>
      <w:lvlJc w:val="left"/>
      <w:pPr>
        <w:ind w:left="142" w:firstLine="0"/>
      </w:pPr>
      <w:rPr>
        <w:rFonts w:ascii="メイリオ" w:eastAsia="メイリオ" w:hAnsi="メイリオ"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2">
      <w:start w:val="1"/>
      <w:numFmt w:val="decimal"/>
      <w:pStyle w:val="3"/>
      <w:suff w:val="nothing"/>
      <w:lvlText w:val="（%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lvlText w:val="%5）"/>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3D540204"/>
    <w:multiLevelType w:val="hybridMultilevel"/>
    <w:tmpl w:val="0E9AB0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33F7B16"/>
    <w:multiLevelType w:val="hybridMultilevel"/>
    <w:tmpl w:val="D896A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7E2991"/>
    <w:multiLevelType w:val="hybridMultilevel"/>
    <w:tmpl w:val="A1468E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0522AA6"/>
    <w:multiLevelType w:val="hybridMultilevel"/>
    <w:tmpl w:val="52842BE4"/>
    <w:lvl w:ilvl="0" w:tplc="97B20320">
      <w:numFmt w:val="bullet"/>
      <w:lvlText w:val="・"/>
      <w:lvlJc w:val="center"/>
      <w:pPr>
        <w:ind w:left="397" w:hanging="227"/>
      </w:pPr>
      <w:rPr>
        <w:rFonts w:ascii="メイリオ" w:eastAsia="メイリオ" w:hAnsi="メイリオ" w:cs="Times New Roman" w:hint="eastAsia"/>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474EAF"/>
    <w:multiLevelType w:val="hybridMultilevel"/>
    <w:tmpl w:val="7F22B6B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E8B3EFC"/>
    <w:multiLevelType w:val="hybridMultilevel"/>
    <w:tmpl w:val="F500B5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084777"/>
    <w:multiLevelType w:val="hybridMultilevel"/>
    <w:tmpl w:val="D41249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3690CD6"/>
    <w:multiLevelType w:val="hybridMultilevel"/>
    <w:tmpl w:val="1A42D764"/>
    <w:lvl w:ilvl="0" w:tplc="D892F006">
      <w:start w:val="1"/>
      <w:numFmt w:val="bullet"/>
      <w:lvlText w:val=""/>
      <w:lvlJc w:val="left"/>
      <w:pPr>
        <w:tabs>
          <w:tab w:val="num" w:pos="720"/>
        </w:tabs>
        <w:ind w:left="720" w:hanging="360"/>
      </w:pPr>
      <w:rPr>
        <w:rFonts w:ascii="Wingdings" w:hAnsi="Wingdings" w:hint="default"/>
      </w:rPr>
    </w:lvl>
    <w:lvl w:ilvl="1" w:tplc="95B4950A" w:tentative="1">
      <w:start w:val="1"/>
      <w:numFmt w:val="bullet"/>
      <w:lvlText w:val=""/>
      <w:lvlJc w:val="left"/>
      <w:pPr>
        <w:tabs>
          <w:tab w:val="num" w:pos="1440"/>
        </w:tabs>
        <w:ind w:left="1440" w:hanging="360"/>
      </w:pPr>
      <w:rPr>
        <w:rFonts w:ascii="Wingdings" w:hAnsi="Wingdings" w:hint="default"/>
      </w:rPr>
    </w:lvl>
    <w:lvl w:ilvl="2" w:tplc="09EAB87E" w:tentative="1">
      <w:start w:val="1"/>
      <w:numFmt w:val="bullet"/>
      <w:lvlText w:val=""/>
      <w:lvlJc w:val="left"/>
      <w:pPr>
        <w:tabs>
          <w:tab w:val="num" w:pos="2160"/>
        </w:tabs>
        <w:ind w:left="2160" w:hanging="360"/>
      </w:pPr>
      <w:rPr>
        <w:rFonts w:ascii="Wingdings" w:hAnsi="Wingdings" w:hint="default"/>
      </w:rPr>
    </w:lvl>
    <w:lvl w:ilvl="3" w:tplc="4F502656" w:tentative="1">
      <w:start w:val="1"/>
      <w:numFmt w:val="bullet"/>
      <w:lvlText w:val=""/>
      <w:lvlJc w:val="left"/>
      <w:pPr>
        <w:tabs>
          <w:tab w:val="num" w:pos="2880"/>
        </w:tabs>
        <w:ind w:left="2880" w:hanging="360"/>
      </w:pPr>
      <w:rPr>
        <w:rFonts w:ascii="Wingdings" w:hAnsi="Wingdings" w:hint="default"/>
      </w:rPr>
    </w:lvl>
    <w:lvl w:ilvl="4" w:tplc="239A222C" w:tentative="1">
      <w:start w:val="1"/>
      <w:numFmt w:val="bullet"/>
      <w:lvlText w:val=""/>
      <w:lvlJc w:val="left"/>
      <w:pPr>
        <w:tabs>
          <w:tab w:val="num" w:pos="3600"/>
        </w:tabs>
        <w:ind w:left="3600" w:hanging="360"/>
      </w:pPr>
      <w:rPr>
        <w:rFonts w:ascii="Wingdings" w:hAnsi="Wingdings" w:hint="default"/>
      </w:rPr>
    </w:lvl>
    <w:lvl w:ilvl="5" w:tplc="46105432" w:tentative="1">
      <w:start w:val="1"/>
      <w:numFmt w:val="bullet"/>
      <w:lvlText w:val=""/>
      <w:lvlJc w:val="left"/>
      <w:pPr>
        <w:tabs>
          <w:tab w:val="num" w:pos="4320"/>
        </w:tabs>
        <w:ind w:left="4320" w:hanging="360"/>
      </w:pPr>
      <w:rPr>
        <w:rFonts w:ascii="Wingdings" w:hAnsi="Wingdings" w:hint="default"/>
      </w:rPr>
    </w:lvl>
    <w:lvl w:ilvl="6" w:tplc="923C7D38" w:tentative="1">
      <w:start w:val="1"/>
      <w:numFmt w:val="bullet"/>
      <w:lvlText w:val=""/>
      <w:lvlJc w:val="left"/>
      <w:pPr>
        <w:tabs>
          <w:tab w:val="num" w:pos="5040"/>
        </w:tabs>
        <w:ind w:left="5040" w:hanging="360"/>
      </w:pPr>
      <w:rPr>
        <w:rFonts w:ascii="Wingdings" w:hAnsi="Wingdings" w:hint="default"/>
      </w:rPr>
    </w:lvl>
    <w:lvl w:ilvl="7" w:tplc="63704360" w:tentative="1">
      <w:start w:val="1"/>
      <w:numFmt w:val="bullet"/>
      <w:lvlText w:val=""/>
      <w:lvlJc w:val="left"/>
      <w:pPr>
        <w:tabs>
          <w:tab w:val="num" w:pos="5760"/>
        </w:tabs>
        <w:ind w:left="5760" w:hanging="360"/>
      </w:pPr>
      <w:rPr>
        <w:rFonts w:ascii="Wingdings" w:hAnsi="Wingdings" w:hint="default"/>
      </w:rPr>
    </w:lvl>
    <w:lvl w:ilvl="8" w:tplc="37F05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17D03"/>
    <w:multiLevelType w:val="hybridMultilevel"/>
    <w:tmpl w:val="5CB4BF5A"/>
    <w:lvl w:ilvl="0" w:tplc="DBAA9400">
      <w:numFmt w:val="bullet"/>
      <w:lvlText w:val="・"/>
      <w:lvlJc w:val="center"/>
      <w:pPr>
        <w:ind w:left="630" w:hanging="420"/>
      </w:pPr>
      <w:rPr>
        <w:rFonts w:ascii="メイリオ" w:eastAsia="メイリオ" w:hAnsi="HG丸ｺﾞｼｯｸM-PRO"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F573D29"/>
    <w:multiLevelType w:val="hybridMultilevel"/>
    <w:tmpl w:val="31CA9AA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0FB2AE6"/>
    <w:multiLevelType w:val="hybridMultilevel"/>
    <w:tmpl w:val="13EA4454"/>
    <w:lvl w:ilvl="0" w:tplc="C6367A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012CCD"/>
    <w:multiLevelType w:val="hybridMultilevel"/>
    <w:tmpl w:val="CB5AD5AE"/>
    <w:lvl w:ilvl="0" w:tplc="F6C0C6A4">
      <w:start w:val="1"/>
      <w:numFmt w:val="bullet"/>
      <w:lvlText w:val=""/>
      <w:lvlJc w:val="left"/>
      <w:pPr>
        <w:tabs>
          <w:tab w:val="num" w:pos="720"/>
        </w:tabs>
        <w:ind w:left="720" w:hanging="360"/>
      </w:pPr>
      <w:rPr>
        <w:rFonts w:ascii="Wingdings" w:hAnsi="Wingdings" w:hint="default"/>
      </w:rPr>
    </w:lvl>
    <w:lvl w:ilvl="1" w:tplc="2CE0E936" w:tentative="1">
      <w:start w:val="1"/>
      <w:numFmt w:val="bullet"/>
      <w:lvlText w:val=""/>
      <w:lvlJc w:val="left"/>
      <w:pPr>
        <w:tabs>
          <w:tab w:val="num" w:pos="1440"/>
        </w:tabs>
        <w:ind w:left="1440" w:hanging="360"/>
      </w:pPr>
      <w:rPr>
        <w:rFonts w:ascii="Wingdings" w:hAnsi="Wingdings" w:hint="default"/>
      </w:rPr>
    </w:lvl>
    <w:lvl w:ilvl="2" w:tplc="6E16E3E4" w:tentative="1">
      <w:start w:val="1"/>
      <w:numFmt w:val="bullet"/>
      <w:lvlText w:val=""/>
      <w:lvlJc w:val="left"/>
      <w:pPr>
        <w:tabs>
          <w:tab w:val="num" w:pos="2160"/>
        </w:tabs>
        <w:ind w:left="2160" w:hanging="360"/>
      </w:pPr>
      <w:rPr>
        <w:rFonts w:ascii="Wingdings" w:hAnsi="Wingdings" w:hint="default"/>
      </w:rPr>
    </w:lvl>
    <w:lvl w:ilvl="3" w:tplc="37868D0C" w:tentative="1">
      <w:start w:val="1"/>
      <w:numFmt w:val="bullet"/>
      <w:lvlText w:val=""/>
      <w:lvlJc w:val="left"/>
      <w:pPr>
        <w:tabs>
          <w:tab w:val="num" w:pos="2880"/>
        </w:tabs>
        <w:ind w:left="2880" w:hanging="360"/>
      </w:pPr>
      <w:rPr>
        <w:rFonts w:ascii="Wingdings" w:hAnsi="Wingdings" w:hint="default"/>
      </w:rPr>
    </w:lvl>
    <w:lvl w:ilvl="4" w:tplc="904E6A36" w:tentative="1">
      <w:start w:val="1"/>
      <w:numFmt w:val="bullet"/>
      <w:lvlText w:val=""/>
      <w:lvlJc w:val="left"/>
      <w:pPr>
        <w:tabs>
          <w:tab w:val="num" w:pos="3600"/>
        </w:tabs>
        <w:ind w:left="3600" w:hanging="360"/>
      </w:pPr>
      <w:rPr>
        <w:rFonts w:ascii="Wingdings" w:hAnsi="Wingdings" w:hint="default"/>
      </w:rPr>
    </w:lvl>
    <w:lvl w:ilvl="5" w:tplc="30B02D34" w:tentative="1">
      <w:start w:val="1"/>
      <w:numFmt w:val="bullet"/>
      <w:lvlText w:val=""/>
      <w:lvlJc w:val="left"/>
      <w:pPr>
        <w:tabs>
          <w:tab w:val="num" w:pos="4320"/>
        </w:tabs>
        <w:ind w:left="4320" w:hanging="360"/>
      </w:pPr>
      <w:rPr>
        <w:rFonts w:ascii="Wingdings" w:hAnsi="Wingdings" w:hint="default"/>
      </w:rPr>
    </w:lvl>
    <w:lvl w:ilvl="6" w:tplc="84681F54" w:tentative="1">
      <w:start w:val="1"/>
      <w:numFmt w:val="bullet"/>
      <w:lvlText w:val=""/>
      <w:lvlJc w:val="left"/>
      <w:pPr>
        <w:tabs>
          <w:tab w:val="num" w:pos="5040"/>
        </w:tabs>
        <w:ind w:left="5040" w:hanging="360"/>
      </w:pPr>
      <w:rPr>
        <w:rFonts w:ascii="Wingdings" w:hAnsi="Wingdings" w:hint="default"/>
      </w:rPr>
    </w:lvl>
    <w:lvl w:ilvl="7" w:tplc="426A4B06" w:tentative="1">
      <w:start w:val="1"/>
      <w:numFmt w:val="bullet"/>
      <w:lvlText w:val=""/>
      <w:lvlJc w:val="left"/>
      <w:pPr>
        <w:tabs>
          <w:tab w:val="num" w:pos="5760"/>
        </w:tabs>
        <w:ind w:left="5760" w:hanging="360"/>
      </w:pPr>
      <w:rPr>
        <w:rFonts w:ascii="Wingdings" w:hAnsi="Wingdings" w:hint="default"/>
      </w:rPr>
    </w:lvl>
    <w:lvl w:ilvl="8" w:tplc="7214FA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A68A9"/>
    <w:multiLevelType w:val="hybridMultilevel"/>
    <w:tmpl w:val="3C282938"/>
    <w:lvl w:ilvl="0" w:tplc="0409000B">
      <w:start w:val="1"/>
      <w:numFmt w:val="bullet"/>
      <w:lvlText w:val=""/>
      <w:lvlJc w:val="left"/>
      <w:pPr>
        <w:ind w:left="420" w:hanging="420"/>
      </w:pPr>
      <w:rPr>
        <w:rFonts w:ascii="Wingdings" w:hAnsi="Wingdings" w:hint="default"/>
      </w:rPr>
    </w:lvl>
    <w:lvl w:ilvl="1" w:tplc="FA26312E">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874438"/>
    <w:multiLevelType w:val="hybridMultilevel"/>
    <w:tmpl w:val="D8968F20"/>
    <w:lvl w:ilvl="0" w:tplc="3E42F620">
      <w:start w:val="1"/>
      <w:numFmt w:val="bullet"/>
      <w:lvlText w:val=""/>
      <w:lvlJc w:val="left"/>
      <w:pPr>
        <w:tabs>
          <w:tab w:val="num" w:pos="720"/>
        </w:tabs>
        <w:ind w:left="720" w:hanging="360"/>
      </w:pPr>
      <w:rPr>
        <w:rFonts w:ascii="Wingdings" w:hAnsi="Wingdings" w:hint="default"/>
      </w:rPr>
    </w:lvl>
    <w:lvl w:ilvl="1" w:tplc="DB2CC486" w:tentative="1">
      <w:start w:val="1"/>
      <w:numFmt w:val="bullet"/>
      <w:lvlText w:val=""/>
      <w:lvlJc w:val="left"/>
      <w:pPr>
        <w:tabs>
          <w:tab w:val="num" w:pos="1440"/>
        </w:tabs>
        <w:ind w:left="1440" w:hanging="360"/>
      </w:pPr>
      <w:rPr>
        <w:rFonts w:ascii="Wingdings" w:hAnsi="Wingdings" w:hint="default"/>
      </w:rPr>
    </w:lvl>
    <w:lvl w:ilvl="2" w:tplc="F84E9422" w:tentative="1">
      <w:start w:val="1"/>
      <w:numFmt w:val="bullet"/>
      <w:lvlText w:val=""/>
      <w:lvlJc w:val="left"/>
      <w:pPr>
        <w:tabs>
          <w:tab w:val="num" w:pos="2160"/>
        </w:tabs>
        <w:ind w:left="2160" w:hanging="360"/>
      </w:pPr>
      <w:rPr>
        <w:rFonts w:ascii="Wingdings" w:hAnsi="Wingdings" w:hint="default"/>
      </w:rPr>
    </w:lvl>
    <w:lvl w:ilvl="3" w:tplc="69C41878" w:tentative="1">
      <w:start w:val="1"/>
      <w:numFmt w:val="bullet"/>
      <w:lvlText w:val=""/>
      <w:lvlJc w:val="left"/>
      <w:pPr>
        <w:tabs>
          <w:tab w:val="num" w:pos="2880"/>
        </w:tabs>
        <w:ind w:left="2880" w:hanging="360"/>
      </w:pPr>
      <w:rPr>
        <w:rFonts w:ascii="Wingdings" w:hAnsi="Wingdings" w:hint="default"/>
      </w:rPr>
    </w:lvl>
    <w:lvl w:ilvl="4" w:tplc="FE78058A" w:tentative="1">
      <w:start w:val="1"/>
      <w:numFmt w:val="bullet"/>
      <w:lvlText w:val=""/>
      <w:lvlJc w:val="left"/>
      <w:pPr>
        <w:tabs>
          <w:tab w:val="num" w:pos="3600"/>
        </w:tabs>
        <w:ind w:left="3600" w:hanging="360"/>
      </w:pPr>
      <w:rPr>
        <w:rFonts w:ascii="Wingdings" w:hAnsi="Wingdings" w:hint="default"/>
      </w:rPr>
    </w:lvl>
    <w:lvl w:ilvl="5" w:tplc="C8723762" w:tentative="1">
      <w:start w:val="1"/>
      <w:numFmt w:val="bullet"/>
      <w:lvlText w:val=""/>
      <w:lvlJc w:val="left"/>
      <w:pPr>
        <w:tabs>
          <w:tab w:val="num" w:pos="4320"/>
        </w:tabs>
        <w:ind w:left="4320" w:hanging="360"/>
      </w:pPr>
      <w:rPr>
        <w:rFonts w:ascii="Wingdings" w:hAnsi="Wingdings" w:hint="default"/>
      </w:rPr>
    </w:lvl>
    <w:lvl w:ilvl="6" w:tplc="22F4765C" w:tentative="1">
      <w:start w:val="1"/>
      <w:numFmt w:val="bullet"/>
      <w:lvlText w:val=""/>
      <w:lvlJc w:val="left"/>
      <w:pPr>
        <w:tabs>
          <w:tab w:val="num" w:pos="5040"/>
        </w:tabs>
        <w:ind w:left="5040" w:hanging="360"/>
      </w:pPr>
      <w:rPr>
        <w:rFonts w:ascii="Wingdings" w:hAnsi="Wingdings" w:hint="default"/>
      </w:rPr>
    </w:lvl>
    <w:lvl w:ilvl="7" w:tplc="0D34FBC6" w:tentative="1">
      <w:start w:val="1"/>
      <w:numFmt w:val="bullet"/>
      <w:lvlText w:val=""/>
      <w:lvlJc w:val="left"/>
      <w:pPr>
        <w:tabs>
          <w:tab w:val="num" w:pos="5760"/>
        </w:tabs>
        <w:ind w:left="5760" w:hanging="360"/>
      </w:pPr>
      <w:rPr>
        <w:rFonts w:ascii="Wingdings" w:hAnsi="Wingdings" w:hint="default"/>
      </w:rPr>
    </w:lvl>
    <w:lvl w:ilvl="8" w:tplc="84C2A65C" w:tentative="1">
      <w:start w:val="1"/>
      <w:numFmt w:val="bullet"/>
      <w:lvlText w:val=""/>
      <w:lvlJc w:val="left"/>
      <w:pPr>
        <w:tabs>
          <w:tab w:val="num" w:pos="6480"/>
        </w:tabs>
        <w:ind w:left="6480" w:hanging="360"/>
      </w:pPr>
      <w:rPr>
        <w:rFonts w:ascii="Wingdings" w:hAnsi="Wingdings" w:hint="default"/>
      </w:rPr>
    </w:lvl>
  </w:abstractNum>
  <w:num w:numId="1" w16cid:durableId="1568345911">
    <w:abstractNumId w:val="13"/>
  </w:num>
  <w:num w:numId="2" w16cid:durableId="2127775405">
    <w:abstractNumId w:val="10"/>
  </w:num>
  <w:num w:numId="3" w16cid:durableId="257563208">
    <w:abstractNumId w:val="17"/>
  </w:num>
  <w:num w:numId="4" w16cid:durableId="543519396">
    <w:abstractNumId w:val="20"/>
  </w:num>
  <w:num w:numId="5" w16cid:durableId="1533299672">
    <w:abstractNumId w:val="2"/>
  </w:num>
  <w:num w:numId="6" w16cid:durableId="831406910">
    <w:abstractNumId w:val="16"/>
  </w:num>
  <w:num w:numId="7" w16cid:durableId="1579175571">
    <w:abstractNumId w:val="12"/>
  </w:num>
  <w:num w:numId="8" w16cid:durableId="1069156463">
    <w:abstractNumId w:val="4"/>
  </w:num>
  <w:num w:numId="9" w16cid:durableId="1423919062">
    <w:abstractNumId w:val="9"/>
  </w:num>
  <w:num w:numId="10" w16cid:durableId="877624332">
    <w:abstractNumId w:val="23"/>
  </w:num>
  <w:num w:numId="11" w16cid:durableId="1507357569">
    <w:abstractNumId w:val="7"/>
  </w:num>
  <w:num w:numId="12" w16cid:durableId="1769421529">
    <w:abstractNumId w:val="15"/>
  </w:num>
  <w:num w:numId="13" w16cid:durableId="40442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90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2354159">
    <w:abstractNumId w:val="11"/>
  </w:num>
  <w:num w:numId="16" w16cid:durableId="606541366">
    <w:abstractNumId w:val="0"/>
  </w:num>
  <w:num w:numId="17" w16cid:durableId="1068923639">
    <w:abstractNumId w:val="10"/>
  </w:num>
  <w:num w:numId="18" w16cid:durableId="1925072383">
    <w:abstractNumId w:val="10"/>
  </w:num>
  <w:num w:numId="19" w16cid:durableId="1047335092">
    <w:abstractNumId w:val="22"/>
  </w:num>
  <w:num w:numId="20" w16cid:durableId="516307724">
    <w:abstractNumId w:val="6"/>
  </w:num>
  <w:num w:numId="21" w16cid:durableId="638606069">
    <w:abstractNumId w:val="24"/>
  </w:num>
  <w:num w:numId="22" w16cid:durableId="552615513">
    <w:abstractNumId w:val="18"/>
  </w:num>
  <w:num w:numId="23" w16cid:durableId="207225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538134">
    <w:abstractNumId w:val="3"/>
  </w:num>
  <w:num w:numId="25" w16cid:durableId="174753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3380110">
    <w:abstractNumId w:val="21"/>
  </w:num>
  <w:num w:numId="27" w16cid:durableId="663968094">
    <w:abstractNumId w:val="21"/>
    <w:lvlOverride w:ilvl="0">
      <w:startOverride w:val="1"/>
    </w:lvlOverride>
  </w:num>
  <w:num w:numId="28" w16cid:durableId="2039046469">
    <w:abstractNumId w:val="5"/>
  </w:num>
  <w:num w:numId="29" w16cid:durableId="1079139550">
    <w:abstractNumId w:val="19"/>
  </w:num>
  <w:num w:numId="30" w16cid:durableId="875041096">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954042">
    <w:abstractNumId w:val="14"/>
  </w:num>
  <w:num w:numId="32" w16cid:durableId="1666394650">
    <w:abstractNumId w:val="8"/>
  </w:num>
  <w:num w:numId="33" w16cid:durableId="1958750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1422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2165548">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59572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73695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5889584">
    <w:abstractNumId w:val="10"/>
  </w:num>
  <w:num w:numId="39" w16cid:durableId="948321234">
    <w:abstractNumId w:val="10"/>
  </w:num>
  <w:num w:numId="40" w16cid:durableId="702747072">
    <w:abstractNumId w:val="10"/>
  </w:num>
  <w:num w:numId="41" w16cid:durableId="229657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9711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263994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63"/>
    <w:rsid w:val="000037F3"/>
    <w:rsid w:val="000047BE"/>
    <w:rsid w:val="0000558B"/>
    <w:rsid w:val="00007B18"/>
    <w:rsid w:val="000104A2"/>
    <w:rsid w:val="00010AEB"/>
    <w:rsid w:val="000127F8"/>
    <w:rsid w:val="0001633A"/>
    <w:rsid w:val="000203CE"/>
    <w:rsid w:val="0002136E"/>
    <w:rsid w:val="00021411"/>
    <w:rsid w:val="00021610"/>
    <w:rsid w:val="00022691"/>
    <w:rsid w:val="00022F86"/>
    <w:rsid w:val="00023044"/>
    <w:rsid w:val="00023364"/>
    <w:rsid w:val="00024C0C"/>
    <w:rsid w:val="00024E5B"/>
    <w:rsid w:val="00025D5C"/>
    <w:rsid w:val="00025FB1"/>
    <w:rsid w:val="000320A0"/>
    <w:rsid w:val="00032C11"/>
    <w:rsid w:val="00032C7D"/>
    <w:rsid w:val="00033265"/>
    <w:rsid w:val="00033B16"/>
    <w:rsid w:val="00033FE8"/>
    <w:rsid w:val="0003440F"/>
    <w:rsid w:val="00040859"/>
    <w:rsid w:val="000408E0"/>
    <w:rsid w:val="000411D7"/>
    <w:rsid w:val="000418AA"/>
    <w:rsid w:val="00041BE3"/>
    <w:rsid w:val="00042B7B"/>
    <w:rsid w:val="000435D0"/>
    <w:rsid w:val="00043F9A"/>
    <w:rsid w:val="00044761"/>
    <w:rsid w:val="00045037"/>
    <w:rsid w:val="0004570D"/>
    <w:rsid w:val="00045F30"/>
    <w:rsid w:val="000465A1"/>
    <w:rsid w:val="00051B77"/>
    <w:rsid w:val="00052012"/>
    <w:rsid w:val="000538ED"/>
    <w:rsid w:val="0005433B"/>
    <w:rsid w:val="000546A8"/>
    <w:rsid w:val="000557E6"/>
    <w:rsid w:val="000565CA"/>
    <w:rsid w:val="00056D4B"/>
    <w:rsid w:val="00060ADE"/>
    <w:rsid w:val="00062A65"/>
    <w:rsid w:val="00063013"/>
    <w:rsid w:val="000646BF"/>
    <w:rsid w:val="000649B5"/>
    <w:rsid w:val="00067665"/>
    <w:rsid w:val="00067BF7"/>
    <w:rsid w:val="00071CE4"/>
    <w:rsid w:val="0007216B"/>
    <w:rsid w:val="000730A3"/>
    <w:rsid w:val="00073922"/>
    <w:rsid w:val="000759A8"/>
    <w:rsid w:val="000761BF"/>
    <w:rsid w:val="000766AC"/>
    <w:rsid w:val="00077C25"/>
    <w:rsid w:val="0008130C"/>
    <w:rsid w:val="0008172D"/>
    <w:rsid w:val="00082A36"/>
    <w:rsid w:val="00084C46"/>
    <w:rsid w:val="000857FF"/>
    <w:rsid w:val="00087DE6"/>
    <w:rsid w:val="000903D0"/>
    <w:rsid w:val="000908B4"/>
    <w:rsid w:val="00091239"/>
    <w:rsid w:val="00091D19"/>
    <w:rsid w:val="0009392B"/>
    <w:rsid w:val="000939DB"/>
    <w:rsid w:val="00094613"/>
    <w:rsid w:val="000959B4"/>
    <w:rsid w:val="000A1CA5"/>
    <w:rsid w:val="000A1F86"/>
    <w:rsid w:val="000A1FC0"/>
    <w:rsid w:val="000A4228"/>
    <w:rsid w:val="000A543C"/>
    <w:rsid w:val="000A5F9B"/>
    <w:rsid w:val="000A613E"/>
    <w:rsid w:val="000A75F9"/>
    <w:rsid w:val="000A76CA"/>
    <w:rsid w:val="000B1467"/>
    <w:rsid w:val="000B2323"/>
    <w:rsid w:val="000B2B4D"/>
    <w:rsid w:val="000B376C"/>
    <w:rsid w:val="000B3EBC"/>
    <w:rsid w:val="000B50AB"/>
    <w:rsid w:val="000C04A2"/>
    <w:rsid w:val="000C04F3"/>
    <w:rsid w:val="000C0EF2"/>
    <w:rsid w:val="000C0F98"/>
    <w:rsid w:val="000C1CEC"/>
    <w:rsid w:val="000C1DD0"/>
    <w:rsid w:val="000C2B84"/>
    <w:rsid w:val="000C3C7D"/>
    <w:rsid w:val="000C3E5B"/>
    <w:rsid w:val="000C4612"/>
    <w:rsid w:val="000C47AE"/>
    <w:rsid w:val="000C5018"/>
    <w:rsid w:val="000C504D"/>
    <w:rsid w:val="000C6FA1"/>
    <w:rsid w:val="000C7293"/>
    <w:rsid w:val="000C7331"/>
    <w:rsid w:val="000D00F9"/>
    <w:rsid w:val="000D06AD"/>
    <w:rsid w:val="000D2CA2"/>
    <w:rsid w:val="000D2F81"/>
    <w:rsid w:val="000D4BA4"/>
    <w:rsid w:val="000D4F88"/>
    <w:rsid w:val="000D5103"/>
    <w:rsid w:val="000D7221"/>
    <w:rsid w:val="000E0402"/>
    <w:rsid w:val="000E08F2"/>
    <w:rsid w:val="000E0AA4"/>
    <w:rsid w:val="000E1AA5"/>
    <w:rsid w:val="000E45DD"/>
    <w:rsid w:val="000E53C8"/>
    <w:rsid w:val="000E68E0"/>
    <w:rsid w:val="000F0652"/>
    <w:rsid w:val="000F098E"/>
    <w:rsid w:val="000F0F2E"/>
    <w:rsid w:val="000F3D87"/>
    <w:rsid w:val="00102B61"/>
    <w:rsid w:val="00103AE0"/>
    <w:rsid w:val="00104C6D"/>
    <w:rsid w:val="00105006"/>
    <w:rsid w:val="001051B5"/>
    <w:rsid w:val="0010732E"/>
    <w:rsid w:val="00107498"/>
    <w:rsid w:val="00107C56"/>
    <w:rsid w:val="0011040B"/>
    <w:rsid w:val="001105B8"/>
    <w:rsid w:val="00110928"/>
    <w:rsid w:val="0011116D"/>
    <w:rsid w:val="00113BC1"/>
    <w:rsid w:val="00114403"/>
    <w:rsid w:val="00115DD9"/>
    <w:rsid w:val="00116FC0"/>
    <w:rsid w:val="00120162"/>
    <w:rsid w:val="0012221B"/>
    <w:rsid w:val="00122996"/>
    <w:rsid w:val="00123F79"/>
    <w:rsid w:val="001242FF"/>
    <w:rsid w:val="001243DB"/>
    <w:rsid w:val="00124AC5"/>
    <w:rsid w:val="00130427"/>
    <w:rsid w:val="0013387E"/>
    <w:rsid w:val="00133DEA"/>
    <w:rsid w:val="001343F5"/>
    <w:rsid w:val="001348DA"/>
    <w:rsid w:val="00135506"/>
    <w:rsid w:val="00135FA2"/>
    <w:rsid w:val="00140667"/>
    <w:rsid w:val="00140A91"/>
    <w:rsid w:val="0014144D"/>
    <w:rsid w:val="00141554"/>
    <w:rsid w:val="00141BCB"/>
    <w:rsid w:val="00141FD4"/>
    <w:rsid w:val="00142105"/>
    <w:rsid w:val="0014356E"/>
    <w:rsid w:val="00144FA2"/>
    <w:rsid w:val="00145378"/>
    <w:rsid w:val="00145FAC"/>
    <w:rsid w:val="0014606C"/>
    <w:rsid w:val="0014674B"/>
    <w:rsid w:val="00146D5F"/>
    <w:rsid w:val="00147236"/>
    <w:rsid w:val="00151777"/>
    <w:rsid w:val="00151BA3"/>
    <w:rsid w:val="00153E8A"/>
    <w:rsid w:val="0015449A"/>
    <w:rsid w:val="0015632C"/>
    <w:rsid w:val="0015675A"/>
    <w:rsid w:val="001623F0"/>
    <w:rsid w:val="0016273F"/>
    <w:rsid w:val="00162AE3"/>
    <w:rsid w:val="0016303D"/>
    <w:rsid w:val="00163C93"/>
    <w:rsid w:val="00166394"/>
    <w:rsid w:val="001677BA"/>
    <w:rsid w:val="00167F88"/>
    <w:rsid w:val="001711EA"/>
    <w:rsid w:val="00171A1E"/>
    <w:rsid w:val="0017353C"/>
    <w:rsid w:val="00175B27"/>
    <w:rsid w:val="00175E9E"/>
    <w:rsid w:val="0017732D"/>
    <w:rsid w:val="0018009C"/>
    <w:rsid w:val="0018053B"/>
    <w:rsid w:val="00180A00"/>
    <w:rsid w:val="00180C3A"/>
    <w:rsid w:val="0018463B"/>
    <w:rsid w:val="00186F35"/>
    <w:rsid w:val="0018744C"/>
    <w:rsid w:val="00187C56"/>
    <w:rsid w:val="001902B4"/>
    <w:rsid w:val="0019081F"/>
    <w:rsid w:val="001911BB"/>
    <w:rsid w:val="00191DD9"/>
    <w:rsid w:val="001921DC"/>
    <w:rsid w:val="00192556"/>
    <w:rsid w:val="0019352D"/>
    <w:rsid w:val="00193A53"/>
    <w:rsid w:val="00193F37"/>
    <w:rsid w:val="001A0302"/>
    <w:rsid w:val="001A0C8B"/>
    <w:rsid w:val="001A2711"/>
    <w:rsid w:val="001A535B"/>
    <w:rsid w:val="001A7CB8"/>
    <w:rsid w:val="001B0347"/>
    <w:rsid w:val="001B2088"/>
    <w:rsid w:val="001B3BFF"/>
    <w:rsid w:val="001B4670"/>
    <w:rsid w:val="001B4E7C"/>
    <w:rsid w:val="001B605F"/>
    <w:rsid w:val="001B67C8"/>
    <w:rsid w:val="001C0586"/>
    <w:rsid w:val="001C1FBA"/>
    <w:rsid w:val="001C20E7"/>
    <w:rsid w:val="001C3D8F"/>
    <w:rsid w:val="001C4948"/>
    <w:rsid w:val="001C5160"/>
    <w:rsid w:val="001C62BE"/>
    <w:rsid w:val="001C7C88"/>
    <w:rsid w:val="001D1D8E"/>
    <w:rsid w:val="001D22A0"/>
    <w:rsid w:val="001D2B04"/>
    <w:rsid w:val="001D312C"/>
    <w:rsid w:val="001D4ABB"/>
    <w:rsid w:val="001D57CD"/>
    <w:rsid w:val="001D616D"/>
    <w:rsid w:val="001D6476"/>
    <w:rsid w:val="001D6D67"/>
    <w:rsid w:val="001E1495"/>
    <w:rsid w:val="001E1AC2"/>
    <w:rsid w:val="001E1C6E"/>
    <w:rsid w:val="001E2474"/>
    <w:rsid w:val="001E2850"/>
    <w:rsid w:val="001E2DC7"/>
    <w:rsid w:val="001E54FF"/>
    <w:rsid w:val="001F16C6"/>
    <w:rsid w:val="001F23A3"/>
    <w:rsid w:val="001F399A"/>
    <w:rsid w:val="001F3AAE"/>
    <w:rsid w:val="001F79BC"/>
    <w:rsid w:val="002009CC"/>
    <w:rsid w:val="00203947"/>
    <w:rsid w:val="00206453"/>
    <w:rsid w:val="00207783"/>
    <w:rsid w:val="00207D37"/>
    <w:rsid w:val="00210304"/>
    <w:rsid w:val="00210D93"/>
    <w:rsid w:val="00211730"/>
    <w:rsid w:val="00213E70"/>
    <w:rsid w:val="00217186"/>
    <w:rsid w:val="0021744E"/>
    <w:rsid w:val="00217EAE"/>
    <w:rsid w:val="00221DD9"/>
    <w:rsid w:val="00222025"/>
    <w:rsid w:val="00222F71"/>
    <w:rsid w:val="0022370B"/>
    <w:rsid w:val="002247C1"/>
    <w:rsid w:val="002247C7"/>
    <w:rsid w:val="00224B11"/>
    <w:rsid w:val="002251DA"/>
    <w:rsid w:val="00225B9E"/>
    <w:rsid w:val="00227EF5"/>
    <w:rsid w:val="00230248"/>
    <w:rsid w:val="00230275"/>
    <w:rsid w:val="00230C80"/>
    <w:rsid w:val="002314F5"/>
    <w:rsid w:val="00231CDD"/>
    <w:rsid w:val="00232EED"/>
    <w:rsid w:val="00235A70"/>
    <w:rsid w:val="00235F9F"/>
    <w:rsid w:val="0023644C"/>
    <w:rsid w:val="00237DEB"/>
    <w:rsid w:val="00241585"/>
    <w:rsid w:val="00244363"/>
    <w:rsid w:val="0024444A"/>
    <w:rsid w:val="0024462D"/>
    <w:rsid w:val="0024467F"/>
    <w:rsid w:val="00246B5A"/>
    <w:rsid w:val="002503E2"/>
    <w:rsid w:val="00250814"/>
    <w:rsid w:val="002516C2"/>
    <w:rsid w:val="00252437"/>
    <w:rsid w:val="00254323"/>
    <w:rsid w:val="00254CC8"/>
    <w:rsid w:val="00255489"/>
    <w:rsid w:val="0025607D"/>
    <w:rsid w:val="00257ECA"/>
    <w:rsid w:val="00260D24"/>
    <w:rsid w:val="00262CEA"/>
    <w:rsid w:val="00262EBE"/>
    <w:rsid w:val="00263231"/>
    <w:rsid w:val="00263705"/>
    <w:rsid w:val="00264842"/>
    <w:rsid w:val="00265EF4"/>
    <w:rsid w:val="00265F36"/>
    <w:rsid w:val="0026742E"/>
    <w:rsid w:val="002678E1"/>
    <w:rsid w:val="002678FC"/>
    <w:rsid w:val="00272F67"/>
    <w:rsid w:val="0027331D"/>
    <w:rsid w:val="002739E9"/>
    <w:rsid w:val="00275B78"/>
    <w:rsid w:val="00276112"/>
    <w:rsid w:val="00281BA9"/>
    <w:rsid w:val="00281F53"/>
    <w:rsid w:val="00282C50"/>
    <w:rsid w:val="00283206"/>
    <w:rsid w:val="002844A0"/>
    <w:rsid w:val="0028452B"/>
    <w:rsid w:val="00284D7F"/>
    <w:rsid w:val="00285531"/>
    <w:rsid w:val="00287068"/>
    <w:rsid w:val="0029091C"/>
    <w:rsid w:val="002934A5"/>
    <w:rsid w:val="00295BB3"/>
    <w:rsid w:val="00296285"/>
    <w:rsid w:val="002A0296"/>
    <w:rsid w:val="002A0AA2"/>
    <w:rsid w:val="002A0DC7"/>
    <w:rsid w:val="002A13D8"/>
    <w:rsid w:val="002A47C2"/>
    <w:rsid w:val="002A60E0"/>
    <w:rsid w:val="002A6386"/>
    <w:rsid w:val="002A74F3"/>
    <w:rsid w:val="002B02A8"/>
    <w:rsid w:val="002B033A"/>
    <w:rsid w:val="002B1E54"/>
    <w:rsid w:val="002B2006"/>
    <w:rsid w:val="002B23C3"/>
    <w:rsid w:val="002B35A7"/>
    <w:rsid w:val="002B65DB"/>
    <w:rsid w:val="002C0146"/>
    <w:rsid w:val="002C12E3"/>
    <w:rsid w:val="002C39EB"/>
    <w:rsid w:val="002C3C93"/>
    <w:rsid w:val="002C4C13"/>
    <w:rsid w:val="002C6449"/>
    <w:rsid w:val="002C7228"/>
    <w:rsid w:val="002C7D50"/>
    <w:rsid w:val="002D1AB8"/>
    <w:rsid w:val="002D26AB"/>
    <w:rsid w:val="002D2FBF"/>
    <w:rsid w:val="002D37F5"/>
    <w:rsid w:val="002D551A"/>
    <w:rsid w:val="002D69AF"/>
    <w:rsid w:val="002E000E"/>
    <w:rsid w:val="002E1333"/>
    <w:rsid w:val="002E1576"/>
    <w:rsid w:val="002E238F"/>
    <w:rsid w:val="002E3B34"/>
    <w:rsid w:val="002E55B4"/>
    <w:rsid w:val="002E717A"/>
    <w:rsid w:val="002E7B94"/>
    <w:rsid w:val="002F040B"/>
    <w:rsid w:val="002F1DC0"/>
    <w:rsid w:val="002F29AC"/>
    <w:rsid w:val="002F2D7D"/>
    <w:rsid w:val="002F580E"/>
    <w:rsid w:val="002F59C2"/>
    <w:rsid w:val="002F5E06"/>
    <w:rsid w:val="002F609C"/>
    <w:rsid w:val="0030194C"/>
    <w:rsid w:val="00301C4B"/>
    <w:rsid w:val="00302011"/>
    <w:rsid w:val="00302692"/>
    <w:rsid w:val="00303251"/>
    <w:rsid w:val="0030351F"/>
    <w:rsid w:val="00304ADB"/>
    <w:rsid w:val="0030584E"/>
    <w:rsid w:val="00310202"/>
    <w:rsid w:val="00311D05"/>
    <w:rsid w:val="00311F8A"/>
    <w:rsid w:val="003124FE"/>
    <w:rsid w:val="00312828"/>
    <w:rsid w:val="00312953"/>
    <w:rsid w:val="00314E3E"/>
    <w:rsid w:val="00314EAA"/>
    <w:rsid w:val="00320348"/>
    <w:rsid w:val="00327790"/>
    <w:rsid w:val="0033094E"/>
    <w:rsid w:val="003314F9"/>
    <w:rsid w:val="0033163F"/>
    <w:rsid w:val="0033318B"/>
    <w:rsid w:val="00334234"/>
    <w:rsid w:val="0033530B"/>
    <w:rsid w:val="00335567"/>
    <w:rsid w:val="00335BFA"/>
    <w:rsid w:val="003360B3"/>
    <w:rsid w:val="00336E03"/>
    <w:rsid w:val="00340333"/>
    <w:rsid w:val="003408A5"/>
    <w:rsid w:val="00341231"/>
    <w:rsid w:val="00341833"/>
    <w:rsid w:val="00343F2C"/>
    <w:rsid w:val="0034436D"/>
    <w:rsid w:val="00344C6B"/>
    <w:rsid w:val="003459D0"/>
    <w:rsid w:val="00346516"/>
    <w:rsid w:val="00346841"/>
    <w:rsid w:val="00347D71"/>
    <w:rsid w:val="0035029F"/>
    <w:rsid w:val="003508E2"/>
    <w:rsid w:val="00350F57"/>
    <w:rsid w:val="003510E2"/>
    <w:rsid w:val="0035140C"/>
    <w:rsid w:val="00351ECC"/>
    <w:rsid w:val="00355406"/>
    <w:rsid w:val="003619B1"/>
    <w:rsid w:val="003624FB"/>
    <w:rsid w:val="00362F8E"/>
    <w:rsid w:val="00363462"/>
    <w:rsid w:val="0036367C"/>
    <w:rsid w:val="00363903"/>
    <w:rsid w:val="00363B86"/>
    <w:rsid w:val="00366731"/>
    <w:rsid w:val="003709C7"/>
    <w:rsid w:val="0037162E"/>
    <w:rsid w:val="00371827"/>
    <w:rsid w:val="00373A5C"/>
    <w:rsid w:val="00374295"/>
    <w:rsid w:val="00376A59"/>
    <w:rsid w:val="0037741E"/>
    <w:rsid w:val="00377D0D"/>
    <w:rsid w:val="00382D81"/>
    <w:rsid w:val="00383A09"/>
    <w:rsid w:val="0038524E"/>
    <w:rsid w:val="003872F2"/>
    <w:rsid w:val="00390F08"/>
    <w:rsid w:val="0039134A"/>
    <w:rsid w:val="00394EA1"/>
    <w:rsid w:val="003956D2"/>
    <w:rsid w:val="00395CFA"/>
    <w:rsid w:val="0039707A"/>
    <w:rsid w:val="00397E05"/>
    <w:rsid w:val="003A0178"/>
    <w:rsid w:val="003A1ECA"/>
    <w:rsid w:val="003A2DAB"/>
    <w:rsid w:val="003A3AB9"/>
    <w:rsid w:val="003A49F8"/>
    <w:rsid w:val="003A5A48"/>
    <w:rsid w:val="003B02D1"/>
    <w:rsid w:val="003B1F5C"/>
    <w:rsid w:val="003B2799"/>
    <w:rsid w:val="003B527B"/>
    <w:rsid w:val="003B5570"/>
    <w:rsid w:val="003B68F8"/>
    <w:rsid w:val="003B70C8"/>
    <w:rsid w:val="003B7BC3"/>
    <w:rsid w:val="003C038B"/>
    <w:rsid w:val="003C069B"/>
    <w:rsid w:val="003C1595"/>
    <w:rsid w:val="003C1E3B"/>
    <w:rsid w:val="003C3CB1"/>
    <w:rsid w:val="003C3CBB"/>
    <w:rsid w:val="003C538A"/>
    <w:rsid w:val="003C5F61"/>
    <w:rsid w:val="003C625A"/>
    <w:rsid w:val="003D0135"/>
    <w:rsid w:val="003D0D80"/>
    <w:rsid w:val="003D44D3"/>
    <w:rsid w:val="003D4F66"/>
    <w:rsid w:val="003D761F"/>
    <w:rsid w:val="003D77A4"/>
    <w:rsid w:val="003E10CA"/>
    <w:rsid w:val="003E1948"/>
    <w:rsid w:val="003E35A4"/>
    <w:rsid w:val="003E3FF3"/>
    <w:rsid w:val="003E59E0"/>
    <w:rsid w:val="003E69E6"/>
    <w:rsid w:val="003F0C68"/>
    <w:rsid w:val="003F0F55"/>
    <w:rsid w:val="003F10B9"/>
    <w:rsid w:val="003F203C"/>
    <w:rsid w:val="003F2E0B"/>
    <w:rsid w:val="003F47B5"/>
    <w:rsid w:val="003F60B2"/>
    <w:rsid w:val="003F7533"/>
    <w:rsid w:val="00400654"/>
    <w:rsid w:val="00403FAB"/>
    <w:rsid w:val="004047E6"/>
    <w:rsid w:val="00404B78"/>
    <w:rsid w:val="00406112"/>
    <w:rsid w:val="00410701"/>
    <w:rsid w:val="00411D1E"/>
    <w:rsid w:val="0041292B"/>
    <w:rsid w:val="00413F02"/>
    <w:rsid w:val="0041424E"/>
    <w:rsid w:val="004145DF"/>
    <w:rsid w:val="00415487"/>
    <w:rsid w:val="00416107"/>
    <w:rsid w:val="0041727F"/>
    <w:rsid w:val="00420F1C"/>
    <w:rsid w:val="004215E2"/>
    <w:rsid w:val="00422051"/>
    <w:rsid w:val="00422832"/>
    <w:rsid w:val="00422887"/>
    <w:rsid w:val="00423BE5"/>
    <w:rsid w:val="00425A06"/>
    <w:rsid w:val="00427974"/>
    <w:rsid w:val="004305C6"/>
    <w:rsid w:val="00431B7A"/>
    <w:rsid w:val="0043226D"/>
    <w:rsid w:val="00435676"/>
    <w:rsid w:val="0043624C"/>
    <w:rsid w:val="00436B9D"/>
    <w:rsid w:val="004372CA"/>
    <w:rsid w:val="004445F3"/>
    <w:rsid w:val="004453ED"/>
    <w:rsid w:val="00445632"/>
    <w:rsid w:val="004500C9"/>
    <w:rsid w:val="00451CB6"/>
    <w:rsid w:val="00453367"/>
    <w:rsid w:val="00453A79"/>
    <w:rsid w:val="004570AC"/>
    <w:rsid w:val="00457A90"/>
    <w:rsid w:val="00460AC8"/>
    <w:rsid w:val="00461D91"/>
    <w:rsid w:val="004623E6"/>
    <w:rsid w:val="00463884"/>
    <w:rsid w:val="00465122"/>
    <w:rsid w:val="004670B3"/>
    <w:rsid w:val="00473537"/>
    <w:rsid w:val="00473842"/>
    <w:rsid w:val="00473D9A"/>
    <w:rsid w:val="004746AD"/>
    <w:rsid w:val="00480671"/>
    <w:rsid w:val="004835A8"/>
    <w:rsid w:val="004873FA"/>
    <w:rsid w:val="00487911"/>
    <w:rsid w:val="004914C7"/>
    <w:rsid w:val="004936FD"/>
    <w:rsid w:val="00493D94"/>
    <w:rsid w:val="00494269"/>
    <w:rsid w:val="00494615"/>
    <w:rsid w:val="00494680"/>
    <w:rsid w:val="00494B87"/>
    <w:rsid w:val="004971C0"/>
    <w:rsid w:val="004A17F7"/>
    <w:rsid w:val="004A21B1"/>
    <w:rsid w:val="004A3875"/>
    <w:rsid w:val="004A522A"/>
    <w:rsid w:val="004B1138"/>
    <w:rsid w:val="004B2561"/>
    <w:rsid w:val="004B424B"/>
    <w:rsid w:val="004B5D51"/>
    <w:rsid w:val="004B60C1"/>
    <w:rsid w:val="004B637E"/>
    <w:rsid w:val="004B731F"/>
    <w:rsid w:val="004C09C4"/>
    <w:rsid w:val="004C1218"/>
    <w:rsid w:val="004C2699"/>
    <w:rsid w:val="004C3C44"/>
    <w:rsid w:val="004C4824"/>
    <w:rsid w:val="004C4894"/>
    <w:rsid w:val="004C5020"/>
    <w:rsid w:val="004C707C"/>
    <w:rsid w:val="004D182B"/>
    <w:rsid w:val="004D27DE"/>
    <w:rsid w:val="004D3C56"/>
    <w:rsid w:val="004D4919"/>
    <w:rsid w:val="004D6043"/>
    <w:rsid w:val="004E4304"/>
    <w:rsid w:val="004E4B6C"/>
    <w:rsid w:val="004E5130"/>
    <w:rsid w:val="004E5887"/>
    <w:rsid w:val="004E709F"/>
    <w:rsid w:val="004E70B2"/>
    <w:rsid w:val="004F041D"/>
    <w:rsid w:val="004F0EE7"/>
    <w:rsid w:val="004F2BDD"/>
    <w:rsid w:val="004F3BE5"/>
    <w:rsid w:val="004F4123"/>
    <w:rsid w:val="004F456E"/>
    <w:rsid w:val="004F4733"/>
    <w:rsid w:val="004F492F"/>
    <w:rsid w:val="004F562E"/>
    <w:rsid w:val="004F573E"/>
    <w:rsid w:val="004F6358"/>
    <w:rsid w:val="004F6381"/>
    <w:rsid w:val="004F795E"/>
    <w:rsid w:val="004F79C5"/>
    <w:rsid w:val="00500035"/>
    <w:rsid w:val="005000C5"/>
    <w:rsid w:val="00500ABB"/>
    <w:rsid w:val="00501961"/>
    <w:rsid w:val="00501D75"/>
    <w:rsid w:val="00502345"/>
    <w:rsid w:val="00504326"/>
    <w:rsid w:val="00505BD2"/>
    <w:rsid w:val="00506B23"/>
    <w:rsid w:val="005077AC"/>
    <w:rsid w:val="005118DF"/>
    <w:rsid w:val="005124F2"/>
    <w:rsid w:val="00512531"/>
    <w:rsid w:val="0051284C"/>
    <w:rsid w:val="00513ADE"/>
    <w:rsid w:val="00514A87"/>
    <w:rsid w:val="005164EA"/>
    <w:rsid w:val="00516FD2"/>
    <w:rsid w:val="005173EC"/>
    <w:rsid w:val="00517B1B"/>
    <w:rsid w:val="0052032E"/>
    <w:rsid w:val="00520D93"/>
    <w:rsid w:val="00520DF9"/>
    <w:rsid w:val="0052187E"/>
    <w:rsid w:val="00522C84"/>
    <w:rsid w:val="00522F01"/>
    <w:rsid w:val="00522F66"/>
    <w:rsid w:val="00526303"/>
    <w:rsid w:val="00527053"/>
    <w:rsid w:val="0053090D"/>
    <w:rsid w:val="0053115A"/>
    <w:rsid w:val="00531A73"/>
    <w:rsid w:val="00531FE3"/>
    <w:rsid w:val="00534EC7"/>
    <w:rsid w:val="00536410"/>
    <w:rsid w:val="00536892"/>
    <w:rsid w:val="00536E89"/>
    <w:rsid w:val="00537BDF"/>
    <w:rsid w:val="005439F5"/>
    <w:rsid w:val="005449D8"/>
    <w:rsid w:val="00544F50"/>
    <w:rsid w:val="00546F69"/>
    <w:rsid w:val="00547E25"/>
    <w:rsid w:val="0055013C"/>
    <w:rsid w:val="005505FD"/>
    <w:rsid w:val="00550EC8"/>
    <w:rsid w:val="005510EE"/>
    <w:rsid w:val="00553B3D"/>
    <w:rsid w:val="00555470"/>
    <w:rsid w:val="00556053"/>
    <w:rsid w:val="00556282"/>
    <w:rsid w:val="005601C5"/>
    <w:rsid w:val="0056136C"/>
    <w:rsid w:val="00561A43"/>
    <w:rsid w:val="00563827"/>
    <w:rsid w:val="00564209"/>
    <w:rsid w:val="00567469"/>
    <w:rsid w:val="00570073"/>
    <w:rsid w:val="005700E9"/>
    <w:rsid w:val="00572BAE"/>
    <w:rsid w:val="0057406A"/>
    <w:rsid w:val="00574863"/>
    <w:rsid w:val="0057571A"/>
    <w:rsid w:val="005769DC"/>
    <w:rsid w:val="005808A6"/>
    <w:rsid w:val="005822F1"/>
    <w:rsid w:val="0058286F"/>
    <w:rsid w:val="00583DC9"/>
    <w:rsid w:val="00584613"/>
    <w:rsid w:val="00587054"/>
    <w:rsid w:val="0059168F"/>
    <w:rsid w:val="005921C7"/>
    <w:rsid w:val="00592A76"/>
    <w:rsid w:val="00595397"/>
    <w:rsid w:val="005955C2"/>
    <w:rsid w:val="005960CE"/>
    <w:rsid w:val="00596A4C"/>
    <w:rsid w:val="00596A61"/>
    <w:rsid w:val="00596B36"/>
    <w:rsid w:val="00597217"/>
    <w:rsid w:val="005A0087"/>
    <w:rsid w:val="005A28FD"/>
    <w:rsid w:val="005A2A40"/>
    <w:rsid w:val="005A32E1"/>
    <w:rsid w:val="005A34A7"/>
    <w:rsid w:val="005A426B"/>
    <w:rsid w:val="005A523B"/>
    <w:rsid w:val="005A7285"/>
    <w:rsid w:val="005A7464"/>
    <w:rsid w:val="005A7857"/>
    <w:rsid w:val="005B030F"/>
    <w:rsid w:val="005B0431"/>
    <w:rsid w:val="005B0F21"/>
    <w:rsid w:val="005B2F01"/>
    <w:rsid w:val="005B32B7"/>
    <w:rsid w:val="005B3889"/>
    <w:rsid w:val="005B41E3"/>
    <w:rsid w:val="005B473F"/>
    <w:rsid w:val="005B678B"/>
    <w:rsid w:val="005C0ACC"/>
    <w:rsid w:val="005C2C5D"/>
    <w:rsid w:val="005C336C"/>
    <w:rsid w:val="005C6234"/>
    <w:rsid w:val="005C679B"/>
    <w:rsid w:val="005C724E"/>
    <w:rsid w:val="005D2305"/>
    <w:rsid w:val="005D2B03"/>
    <w:rsid w:val="005D381B"/>
    <w:rsid w:val="005D3EBA"/>
    <w:rsid w:val="005D4227"/>
    <w:rsid w:val="005D4272"/>
    <w:rsid w:val="005D461A"/>
    <w:rsid w:val="005D5046"/>
    <w:rsid w:val="005D5533"/>
    <w:rsid w:val="005D7696"/>
    <w:rsid w:val="005D78F5"/>
    <w:rsid w:val="005E0AE1"/>
    <w:rsid w:val="005E1DE4"/>
    <w:rsid w:val="005E1FF9"/>
    <w:rsid w:val="005E2339"/>
    <w:rsid w:val="005E3453"/>
    <w:rsid w:val="005F07BC"/>
    <w:rsid w:val="005F1026"/>
    <w:rsid w:val="005F2195"/>
    <w:rsid w:val="005F2C49"/>
    <w:rsid w:val="005F360A"/>
    <w:rsid w:val="005F43D6"/>
    <w:rsid w:val="005F48F3"/>
    <w:rsid w:val="005F4CF0"/>
    <w:rsid w:val="00600040"/>
    <w:rsid w:val="00600124"/>
    <w:rsid w:val="00601C2F"/>
    <w:rsid w:val="00601F71"/>
    <w:rsid w:val="006040FE"/>
    <w:rsid w:val="006053F1"/>
    <w:rsid w:val="006056BD"/>
    <w:rsid w:val="00607120"/>
    <w:rsid w:val="00612F2F"/>
    <w:rsid w:val="00614D49"/>
    <w:rsid w:val="00614EBC"/>
    <w:rsid w:val="00615A85"/>
    <w:rsid w:val="00617C35"/>
    <w:rsid w:val="00620BA3"/>
    <w:rsid w:val="006216FE"/>
    <w:rsid w:val="006221BE"/>
    <w:rsid w:val="00622F8C"/>
    <w:rsid w:val="00624F8C"/>
    <w:rsid w:val="006252AE"/>
    <w:rsid w:val="00627B52"/>
    <w:rsid w:val="00630A24"/>
    <w:rsid w:val="006335E1"/>
    <w:rsid w:val="006336C2"/>
    <w:rsid w:val="00633DC9"/>
    <w:rsid w:val="00635806"/>
    <w:rsid w:val="00635CA0"/>
    <w:rsid w:val="00636E2A"/>
    <w:rsid w:val="006379AE"/>
    <w:rsid w:val="00637B61"/>
    <w:rsid w:val="00637B9D"/>
    <w:rsid w:val="0064073D"/>
    <w:rsid w:val="0064112C"/>
    <w:rsid w:val="00642A20"/>
    <w:rsid w:val="00643CE9"/>
    <w:rsid w:val="00646014"/>
    <w:rsid w:val="00646A13"/>
    <w:rsid w:val="00647046"/>
    <w:rsid w:val="006472A7"/>
    <w:rsid w:val="00651880"/>
    <w:rsid w:val="00652454"/>
    <w:rsid w:val="006538B0"/>
    <w:rsid w:val="00654E0A"/>
    <w:rsid w:val="00655C03"/>
    <w:rsid w:val="00656346"/>
    <w:rsid w:val="006566BE"/>
    <w:rsid w:val="006570D5"/>
    <w:rsid w:val="00665584"/>
    <w:rsid w:val="00666821"/>
    <w:rsid w:val="00666B51"/>
    <w:rsid w:val="00670E32"/>
    <w:rsid w:val="00674105"/>
    <w:rsid w:val="006747E1"/>
    <w:rsid w:val="00676F71"/>
    <w:rsid w:val="0067714B"/>
    <w:rsid w:val="0068058E"/>
    <w:rsid w:val="00680E62"/>
    <w:rsid w:val="0068322E"/>
    <w:rsid w:val="006851DA"/>
    <w:rsid w:val="006861DD"/>
    <w:rsid w:val="00686BEB"/>
    <w:rsid w:val="00687606"/>
    <w:rsid w:val="00687B37"/>
    <w:rsid w:val="0069028E"/>
    <w:rsid w:val="00692A85"/>
    <w:rsid w:val="0069367C"/>
    <w:rsid w:val="006948C0"/>
    <w:rsid w:val="00695096"/>
    <w:rsid w:val="00695D7E"/>
    <w:rsid w:val="00697435"/>
    <w:rsid w:val="006A0BD0"/>
    <w:rsid w:val="006A1033"/>
    <w:rsid w:val="006A24CE"/>
    <w:rsid w:val="006A2AB7"/>
    <w:rsid w:val="006A4A6B"/>
    <w:rsid w:val="006A6397"/>
    <w:rsid w:val="006A6840"/>
    <w:rsid w:val="006A7299"/>
    <w:rsid w:val="006B355A"/>
    <w:rsid w:val="006B3D95"/>
    <w:rsid w:val="006B668A"/>
    <w:rsid w:val="006C18B3"/>
    <w:rsid w:val="006C27D8"/>
    <w:rsid w:val="006C593F"/>
    <w:rsid w:val="006C687B"/>
    <w:rsid w:val="006C7AC8"/>
    <w:rsid w:val="006D0C0A"/>
    <w:rsid w:val="006D198B"/>
    <w:rsid w:val="006D2C28"/>
    <w:rsid w:val="006D3756"/>
    <w:rsid w:val="006D4703"/>
    <w:rsid w:val="006D5A8C"/>
    <w:rsid w:val="006D6FBB"/>
    <w:rsid w:val="006D7168"/>
    <w:rsid w:val="006D784F"/>
    <w:rsid w:val="006E068C"/>
    <w:rsid w:val="006E1EAB"/>
    <w:rsid w:val="006E1F0E"/>
    <w:rsid w:val="006E210A"/>
    <w:rsid w:val="006E21AA"/>
    <w:rsid w:val="006E235E"/>
    <w:rsid w:val="006E2E9A"/>
    <w:rsid w:val="006E37E0"/>
    <w:rsid w:val="006E3C16"/>
    <w:rsid w:val="006E40C3"/>
    <w:rsid w:val="006E43B4"/>
    <w:rsid w:val="006E58FF"/>
    <w:rsid w:val="006E5BD5"/>
    <w:rsid w:val="006E621D"/>
    <w:rsid w:val="006E7CB8"/>
    <w:rsid w:val="006F0073"/>
    <w:rsid w:val="006F115A"/>
    <w:rsid w:val="006F3B35"/>
    <w:rsid w:val="006F3DE1"/>
    <w:rsid w:val="006F5191"/>
    <w:rsid w:val="0070005E"/>
    <w:rsid w:val="0070046F"/>
    <w:rsid w:val="0070069D"/>
    <w:rsid w:val="00703A81"/>
    <w:rsid w:val="007064A7"/>
    <w:rsid w:val="00706DC4"/>
    <w:rsid w:val="00706F5A"/>
    <w:rsid w:val="0070766E"/>
    <w:rsid w:val="00707C63"/>
    <w:rsid w:val="00707F68"/>
    <w:rsid w:val="00710BC3"/>
    <w:rsid w:val="00710C78"/>
    <w:rsid w:val="00711D4C"/>
    <w:rsid w:val="007124F1"/>
    <w:rsid w:val="00712640"/>
    <w:rsid w:val="00712C8D"/>
    <w:rsid w:val="00713C0F"/>
    <w:rsid w:val="00713FBF"/>
    <w:rsid w:val="007144C5"/>
    <w:rsid w:val="00715265"/>
    <w:rsid w:val="00716B6F"/>
    <w:rsid w:val="00717557"/>
    <w:rsid w:val="00717FAC"/>
    <w:rsid w:val="00721F98"/>
    <w:rsid w:val="00722596"/>
    <w:rsid w:val="007231E7"/>
    <w:rsid w:val="0072652D"/>
    <w:rsid w:val="0072688F"/>
    <w:rsid w:val="00726DE4"/>
    <w:rsid w:val="00727F95"/>
    <w:rsid w:val="007331DD"/>
    <w:rsid w:val="00733355"/>
    <w:rsid w:val="007333A3"/>
    <w:rsid w:val="0073406F"/>
    <w:rsid w:val="00734E0E"/>
    <w:rsid w:val="007357A4"/>
    <w:rsid w:val="00735B15"/>
    <w:rsid w:val="00735E28"/>
    <w:rsid w:val="00736746"/>
    <w:rsid w:val="00737600"/>
    <w:rsid w:val="00740417"/>
    <w:rsid w:val="00740AA1"/>
    <w:rsid w:val="00741EE6"/>
    <w:rsid w:val="0074347A"/>
    <w:rsid w:val="00743AAC"/>
    <w:rsid w:val="00743EE4"/>
    <w:rsid w:val="00744480"/>
    <w:rsid w:val="00744525"/>
    <w:rsid w:val="007453C5"/>
    <w:rsid w:val="0074598E"/>
    <w:rsid w:val="0074715B"/>
    <w:rsid w:val="00750704"/>
    <w:rsid w:val="0075440C"/>
    <w:rsid w:val="007578CD"/>
    <w:rsid w:val="00757C5F"/>
    <w:rsid w:val="00762197"/>
    <w:rsid w:val="0076220F"/>
    <w:rsid w:val="00762499"/>
    <w:rsid w:val="00762651"/>
    <w:rsid w:val="0076653A"/>
    <w:rsid w:val="007707BE"/>
    <w:rsid w:val="0077093B"/>
    <w:rsid w:val="00772942"/>
    <w:rsid w:val="007739B8"/>
    <w:rsid w:val="00773A68"/>
    <w:rsid w:val="00773B46"/>
    <w:rsid w:val="00774B39"/>
    <w:rsid w:val="00776157"/>
    <w:rsid w:val="007767E4"/>
    <w:rsid w:val="007802AB"/>
    <w:rsid w:val="00781697"/>
    <w:rsid w:val="00781C19"/>
    <w:rsid w:val="00781EA7"/>
    <w:rsid w:val="0078425F"/>
    <w:rsid w:val="00785AA5"/>
    <w:rsid w:val="0079135A"/>
    <w:rsid w:val="00792969"/>
    <w:rsid w:val="00794672"/>
    <w:rsid w:val="00795F3A"/>
    <w:rsid w:val="00797603"/>
    <w:rsid w:val="007A4820"/>
    <w:rsid w:val="007A5664"/>
    <w:rsid w:val="007A5A7A"/>
    <w:rsid w:val="007A5AA6"/>
    <w:rsid w:val="007A7F4B"/>
    <w:rsid w:val="007B0402"/>
    <w:rsid w:val="007B07BC"/>
    <w:rsid w:val="007B2A17"/>
    <w:rsid w:val="007B40C9"/>
    <w:rsid w:val="007B48E4"/>
    <w:rsid w:val="007B79BE"/>
    <w:rsid w:val="007B7B0A"/>
    <w:rsid w:val="007B7C12"/>
    <w:rsid w:val="007C0802"/>
    <w:rsid w:val="007C1B6F"/>
    <w:rsid w:val="007C1C77"/>
    <w:rsid w:val="007C346F"/>
    <w:rsid w:val="007C46ED"/>
    <w:rsid w:val="007C4802"/>
    <w:rsid w:val="007C5DEC"/>
    <w:rsid w:val="007C71A5"/>
    <w:rsid w:val="007C7A53"/>
    <w:rsid w:val="007D0CC8"/>
    <w:rsid w:val="007D0CED"/>
    <w:rsid w:val="007D1EA1"/>
    <w:rsid w:val="007D3E4D"/>
    <w:rsid w:val="007D4978"/>
    <w:rsid w:val="007D5338"/>
    <w:rsid w:val="007D5A10"/>
    <w:rsid w:val="007D5ABC"/>
    <w:rsid w:val="007D5C65"/>
    <w:rsid w:val="007D5C96"/>
    <w:rsid w:val="007D7857"/>
    <w:rsid w:val="007D7C79"/>
    <w:rsid w:val="007E0995"/>
    <w:rsid w:val="007E1A78"/>
    <w:rsid w:val="007E1B39"/>
    <w:rsid w:val="007E3B06"/>
    <w:rsid w:val="007E40A9"/>
    <w:rsid w:val="007E7369"/>
    <w:rsid w:val="007F19AD"/>
    <w:rsid w:val="007F6FB7"/>
    <w:rsid w:val="00800596"/>
    <w:rsid w:val="00804096"/>
    <w:rsid w:val="008054CF"/>
    <w:rsid w:val="00805B11"/>
    <w:rsid w:val="00806770"/>
    <w:rsid w:val="00810E6A"/>
    <w:rsid w:val="008136E3"/>
    <w:rsid w:val="00813ABF"/>
    <w:rsid w:val="00814FB4"/>
    <w:rsid w:val="00815289"/>
    <w:rsid w:val="00815A3E"/>
    <w:rsid w:val="00816265"/>
    <w:rsid w:val="008177C3"/>
    <w:rsid w:val="00820B9A"/>
    <w:rsid w:val="0082236F"/>
    <w:rsid w:val="008223D7"/>
    <w:rsid w:val="0082561E"/>
    <w:rsid w:val="00826266"/>
    <w:rsid w:val="0082723F"/>
    <w:rsid w:val="008302ED"/>
    <w:rsid w:val="00832A7C"/>
    <w:rsid w:val="00832C7E"/>
    <w:rsid w:val="00833180"/>
    <w:rsid w:val="00833D3D"/>
    <w:rsid w:val="008341A7"/>
    <w:rsid w:val="00834532"/>
    <w:rsid w:val="008369E7"/>
    <w:rsid w:val="00840801"/>
    <w:rsid w:val="008413A0"/>
    <w:rsid w:val="008419E2"/>
    <w:rsid w:val="00841DD9"/>
    <w:rsid w:val="00842182"/>
    <w:rsid w:val="00842FCA"/>
    <w:rsid w:val="00844083"/>
    <w:rsid w:val="008468DB"/>
    <w:rsid w:val="00851275"/>
    <w:rsid w:val="00851496"/>
    <w:rsid w:val="00851B05"/>
    <w:rsid w:val="00852384"/>
    <w:rsid w:val="00852B3A"/>
    <w:rsid w:val="00853180"/>
    <w:rsid w:val="00853831"/>
    <w:rsid w:val="0085516E"/>
    <w:rsid w:val="0085552F"/>
    <w:rsid w:val="00856940"/>
    <w:rsid w:val="00857A4A"/>
    <w:rsid w:val="00860A0C"/>
    <w:rsid w:val="00861B73"/>
    <w:rsid w:val="00862CDC"/>
    <w:rsid w:val="00862D54"/>
    <w:rsid w:val="0086436C"/>
    <w:rsid w:val="00864AF6"/>
    <w:rsid w:val="0086571D"/>
    <w:rsid w:val="00865CCE"/>
    <w:rsid w:val="0086710F"/>
    <w:rsid w:val="00867FE9"/>
    <w:rsid w:val="00870E5D"/>
    <w:rsid w:val="00871131"/>
    <w:rsid w:val="00872FFC"/>
    <w:rsid w:val="00873032"/>
    <w:rsid w:val="00873569"/>
    <w:rsid w:val="00875883"/>
    <w:rsid w:val="00876828"/>
    <w:rsid w:val="00880656"/>
    <w:rsid w:val="008808C5"/>
    <w:rsid w:val="00881584"/>
    <w:rsid w:val="008819D2"/>
    <w:rsid w:val="00881EBB"/>
    <w:rsid w:val="008822BE"/>
    <w:rsid w:val="00882661"/>
    <w:rsid w:val="00882B61"/>
    <w:rsid w:val="00885C81"/>
    <w:rsid w:val="00886432"/>
    <w:rsid w:val="008865D2"/>
    <w:rsid w:val="00886619"/>
    <w:rsid w:val="008913D9"/>
    <w:rsid w:val="00894F4B"/>
    <w:rsid w:val="008977B8"/>
    <w:rsid w:val="008A04A5"/>
    <w:rsid w:val="008A0FB5"/>
    <w:rsid w:val="008A35DB"/>
    <w:rsid w:val="008A4F58"/>
    <w:rsid w:val="008A4FE9"/>
    <w:rsid w:val="008A5504"/>
    <w:rsid w:val="008A5D32"/>
    <w:rsid w:val="008A746C"/>
    <w:rsid w:val="008B0E93"/>
    <w:rsid w:val="008B0EB7"/>
    <w:rsid w:val="008B11A8"/>
    <w:rsid w:val="008B150C"/>
    <w:rsid w:val="008B1940"/>
    <w:rsid w:val="008B1E3A"/>
    <w:rsid w:val="008B23A8"/>
    <w:rsid w:val="008B294D"/>
    <w:rsid w:val="008B3C71"/>
    <w:rsid w:val="008B45D7"/>
    <w:rsid w:val="008B4A2E"/>
    <w:rsid w:val="008B5E36"/>
    <w:rsid w:val="008B759A"/>
    <w:rsid w:val="008B76B0"/>
    <w:rsid w:val="008B7EDB"/>
    <w:rsid w:val="008C10A5"/>
    <w:rsid w:val="008C10CC"/>
    <w:rsid w:val="008C1AAC"/>
    <w:rsid w:val="008C2117"/>
    <w:rsid w:val="008C423C"/>
    <w:rsid w:val="008C65D2"/>
    <w:rsid w:val="008C74D9"/>
    <w:rsid w:val="008D276A"/>
    <w:rsid w:val="008D5BCA"/>
    <w:rsid w:val="008D63C6"/>
    <w:rsid w:val="008D63D2"/>
    <w:rsid w:val="008D7519"/>
    <w:rsid w:val="008D799C"/>
    <w:rsid w:val="008D7AE3"/>
    <w:rsid w:val="008E102F"/>
    <w:rsid w:val="008E7341"/>
    <w:rsid w:val="008E793D"/>
    <w:rsid w:val="008E7B29"/>
    <w:rsid w:val="008F041A"/>
    <w:rsid w:val="008F21F6"/>
    <w:rsid w:val="008F2A92"/>
    <w:rsid w:val="008F3C4C"/>
    <w:rsid w:val="008F4BB5"/>
    <w:rsid w:val="008F4C9F"/>
    <w:rsid w:val="008F4F52"/>
    <w:rsid w:val="008F6199"/>
    <w:rsid w:val="008F6224"/>
    <w:rsid w:val="008F6E25"/>
    <w:rsid w:val="008F73FB"/>
    <w:rsid w:val="008F7688"/>
    <w:rsid w:val="009019FF"/>
    <w:rsid w:val="00902355"/>
    <w:rsid w:val="0090285A"/>
    <w:rsid w:val="009079E4"/>
    <w:rsid w:val="009111F7"/>
    <w:rsid w:val="009116F0"/>
    <w:rsid w:val="00912455"/>
    <w:rsid w:val="00913DCC"/>
    <w:rsid w:val="0091498C"/>
    <w:rsid w:val="00915E65"/>
    <w:rsid w:val="009162FE"/>
    <w:rsid w:val="009167C1"/>
    <w:rsid w:val="00920173"/>
    <w:rsid w:val="0092052C"/>
    <w:rsid w:val="00920D7D"/>
    <w:rsid w:val="009214F5"/>
    <w:rsid w:val="009219AA"/>
    <w:rsid w:val="009219B8"/>
    <w:rsid w:val="00922253"/>
    <w:rsid w:val="00922C50"/>
    <w:rsid w:val="00927509"/>
    <w:rsid w:val="00931148"/>
    <w:rsid w:val="009312AE"/>
    <w:rsid w:val="00934CD7"/>
    <w:rsid w:val="009352C4"/>
    <w:rsid w:val="009366E0"/>
    <w:rsid w:val="00940067"/>
    <w:rsid w:val="00942600"/>
    <w:rsid w:val="00942BBA"/>
    <w:rsid w:val="0094663F"/>
    <w:rsid w:val="00946A3F"/>
    <w:rsid w:val="00946D88"/>
    <w:rsid w:val="0094791D"/>
    <w:rsid w:val="009500E1"/>
    <w:rsid w:val="0095490B"/>
    <w:rsid w:val="00954EF2"/>
    <w:rsid w:val="00955083"/>
    <w:rsid w:val="009558C4"/>
    <w:rsid w:val="00955FAE"/>
    <w:rsid w:val="00957262"/>
    <w:rsid w:val="009572CD"/>
    <w:rsid w:val="00957438"/>
    <w:rsid w:val="009577D3"/>
    <w:rsid w:val="00960DB6"/>
    <w:rsid w:val="00962C8B"/>
    <w:rsid w:val="00963CEB"/>
    <w:rsid w:val="009642D0"/>
    <w:rsid w:val="00964DE8"/>
    <w:rsid w:val="009652DA"/>
    <w:rsid w:val="00965492"/>
    <w:rsid w:val="00965588"/>
    <w:rsid w:val="009656DF"/>
    <w:rsid w:val="00966422"/>
    <w:rsid w:val="009701F8"/>
    <w:rsid w:val="0097052C"/>
    <w:rsid w:val="009708AB"/>
    <w:rsid w:val="0097484B"/>
    <w:rsid w:val="0097514F"/>
    <w:rsid w:val="00975336"/>
    <w:rsid w:val="009756CA"/>
    <w:rsid w:val="009758C5"/>
    <w:rsid w:val="00976ABD"/>
    <w:rsid w:val="009770FD"/>
    <w:rsid w:val="0097749A"/>
    <w:rsid w:val="009777FA"/>
    <w:rsid w:val="00981256"/>
    <w:rsid w:val="00983DA2"/>
    <w:rsid w:val="009850E4"/>
    <w:rsid w:val="009879EC"/>
    <w:rsid w:val="00990068"/>
    <w:rsid w:val="009905AB"/>
    <w:rsid w:val="00993D2F"/>
    <w:rsid w:val="00993FC2"/>
    <w:rsid w:val="0099669C"/>
    <w:rsid w:val="00996742"/>
    <w:rsid w:val="0099681C"/>
    <w:rsid w:val="00997FBF"/>
    <w:rsid w:val="009A0A3F"/>
    <w:rsid w:val="009A0B81"/>
    <w:rsid w:val="009A1064"/>
    <w:rsid w:val="009A1570"/>
    <w:rsid w:val="009A1FB9"/>
    <w:rsid w:val="009A262B"/>
    <w:rsid w:val="009A4542"/>
    <w:rsid w:val="009A5E74"/>
    <w:rsid w:val="009A76CA"/>
    <w:rsid w:val="009B1E86"/>
    <w:rsid w:val="009B2B1E"/>
    <w:rsid w:val="009B3F3D"/>
    <w:rsid w:val="009B4643"/>
    <w:rsid w:val="009B6569"/>
    <w:rsid w:val="009B6CC5"/>
    <w:rsid w:val="009C01C9"/>
    <w:rsid w:val="009C1CCA"/>
    <w:rsid w:val="009C27C7"/>
    <w:rsid w:val="009C2B7B"/>
    <w:rsid w:val="009C697E"/>
    <w:rsid w:val="009C6F5E"/>
    <w:rsid w:val="009D025A"/>
    <w:rsid w:val="009D36C8"/>
    <w:rsid w:val="009D42E7"/>
    <w:rsid w:val="009D59E2"/>
    <w:rsid w:val="009D6EE7"/>
    <w:rsid w:val="009D73D9"/>
    <w:rsid w:val="009E0461"/>
    <w:rsid w:val="009E1992"/>
    <w:rsid w:val="009E1E08"/>
    <w:rsid w:val="009E525A"/>
    <w:rsid w:val="009E6121"/>
    <w:rsid w:val="009E68F7"/>
    <w:rsid w:val="009E6E87"/>
    <w:rsid w:val="009F13AF"/>
    <w:rsid w:val="009F2554"/>
    <w:rsid w:val="009F3ED4"/>
    <w:rsid w:val="009F4BC8"/>
    <w:rsid w:val="009F5C3B"/>
    <w:rsid w:val="009F67A3"/>
    <w:rsid w:val="009F6DC7"/>
    <w:rsid w:val="00A01CD2"/>
    <w:rsid w:val="00A020DA"/>
    <w:rsid w:val="00A02BE1"/>
    <w:rsid w:val="00A02E52"/>
    <w:rsid w:val="00A02F27"/>
    <w:rsid w:val="00A03900"/>
    <w:rsid w:val="00A04DE1"/>
    <w:rsid w:val="00A0509B"/>
    <w:rsid w:val="00A066C0"/>
    <w:rsid w:val="00A07D9F"/>
    <w:rsid w:val="00A101D0"/>
    <w:rsid w:val="00A10BB7"/>
    <w:rsid w:val="00A142E5"/>
    <w:rsid w:val="00A14CE8"/>
    <w:rsid w:val="00A14F5A"/>
    <w:rsid w:val="00A15333"/>
    <w:rsid w:val="00A15DCB"/>
    <w:rsid w:val="00A17F9C"/>
    <w:rsid w:val="00A21D97"/>
    <w:rsid w:val="00A22C51"/>
    <w:rsid w:val="00A23C30"/>
    <w:rsid w:val="00A24CCD"/>
    <w:rsid w:val="00A25700"/>
    <w:rsid w:val="00A25766"/>
    <w:rsid w:val="00A264EB"/>
    <w:rsid w:val="00A26DEE"/>
    <w:rsid w:val="00A27280"/>
    <w:rsid w:val="00A27EF3"/>
    <w:rsid w:val="00A309ED"/>
    <w:rsid w:val="00A31121"/>
    <w:rsid w:val="00A31155"/>
    <w:rsid w:val="00A3287D"/>
    <w:rsid w:val="00A33200"/>
    <w:rsid w:val="00A33394"/>
    <w:rsid w:val="00A34383"/>
    <w:rsid w:val="00A344E5"/>
    <w:rsid w:val="00A34A20"/>
    <w:rsid w:val="00A3528E"/>
    <w:rsid w:val="00A35602"/>
    <w:rsid w:val="00A35AD6"/>
    <w:rsid w:val="00A41B30"/>
    <w:rsid w:val="00A4332C"/>
    <w:rsid w:val="00A43A94"/>
    <w:rsid w:val="00A442D7"/>
    <w:rsid w:val="00A44C3A"/>
    <w:rsid w:val="00A45F7B"/>
    <w:rsid w:val="00A46F20"/>
    <w:rsid w:val="00A47A62"/>
    <w:rsid w:val="00A47F80"/>
    <w:rsid w:val="00A5079D"/>
    <w:rsid w:val="00A51BB9"/>
    <w:rsid w:val="00A51EF5"/>
    <w:rsid w:val="00A523C0"/>
    <w:rsid w:val="00A54A12"/>
    <w:rsid w:val="00A54C16"/>
    <w:rsid w:val="00A55BCA"/>
    <w:rsid w:val="00A56C9D"/>
    <w:rsid w:val="00A57EF8"/>
    <w:rsid w:val="00A6172E"/>
    <w:rsid w:val="00A6193F"/>
    <w:rsid w:val="00A61EDC"/>
    <w:rsid w:val="00A62531"/>
    <w:rsid w:val="00A63A50"/>
    <w:rsid w:val="00A6556C"/>
    <w:rsid w:val="00A66C43"/>
    <w:rsid w:val="00A71120"/>
    <w:rsid w:val="00A73041"/>
    <w:rsid w:val="00A73C1D"/>
    <w:rsid w:val="00A74926"/>
    <w:rsid w:val="00A75670"/>
    <w:rsid w:val="00A76CC5"/>
    <w:rsid w:val="00A76FE1"/>
    <w:rsid w:val="00A776D0"/>
    <w:rsid w:val="00A802F6"/>
    <w:rsid w:val="00A81D3E"/>
    <w:rsid w:val="00A82CDC"/>
    <w:rsid w:val="00A83C62"/>
    <w:rsid w:val="00A84948"/>
    <w:rsid w:val="00A84D6E"/>
    <w:rsid w:val="00A9090E"/>
    <w:rsid w:val="00A90913"/>
    <w:rsid w:val="00A90B38"/>
    <w:rsid w:val="00A92FA3"/>
    <w:rsid w:val="00A945F8"/>
    <w:rsid w:val="00A94779"/>
    <w:rsid w:val="00A951D8"/>
    <w:rsid w:val="00A96179"/>
    <w:rsid w:val="00A96E4F"/>
    <w:rsid w:val="00A97163"/>
    <w:rsid w:val="00AA03CD"/>
    <w:rsid w:val="00AA04F0"/>
    <w:rsid w:val="00AA0B18"/>
    <w:rsid w:val="00AA0BD0"/>
    <w:rsid w:val="00AA1176"/>
    <w:rsid w:val="00AA2C78"/>
    <w:rsid w:val="00AA2F77"/>
    <w:rsid w:val="00AA3822"/>
    <w:rsid w:val="00AB0464"/>
    <w:rsid w:val="00AB15CC"/>
    <w:rsid w:val="00AB2493"/>
    <w:rsid w:val="00AB3586"/>
    <w:rsid w:val="00AB3F1B"/>
    <w:rsid w:val="00AB40AF"/>
    <w:rsid w:val="00AB42C2"/>
    <w:rsid w:val="00AB4E51"/>
    <w:rsid w:val="00AB513E"/>
    <w:rsid w:val="00AB56F3"/>
    <w:rsid w:val="00AB592C"/>
    <w:rsid w:val="00AB5DFD"/>
    <w:rsid w:val="00AC2F5C"/>
    <w:rsid w:val="00AC3229"/>
    <w:rsid w:val="00AC3DB3"/>
    <w:rsid w:val="00AC5073"/>
    <w:rsid w:val="00AC508E"/>
    <w:rsid w:val="00AC5C32"/>
    <w:rsid w:val="00AC6B0F"/>
    <w:rsid w:val="00AC7B4E"/>
    <w:rsid w:val="00AC7B8B"/>
    <w:rsid w:val="00AD1D28"/>
    <w:rsid w:val="00AD2FEB"/>
    <w:rsid w:val="00AD4BEB"/>
    <w:rsid w:val="00AD6449"/>
    <w:rsid w:val="00AD7E1F"/>
    <w:rsid w:val="00AE3FCE"/>
    <w:rsid w:val="00AE50E4"/>
    <w:rsid w:val="00AE6191"/>
    <w:rsid w:val="00AE6C77"/>
    <w:rsid w:val="00AF1044"/>
    <w:rsid w:val="00AF19ED"/>
    <w:rsid w:val="00AF1B4E"/>
    <w:rsid w:val="00AF3C92"/>
    <w:rsid w:val="00AF5ACD"/>
    <w:rsid w:val="00AF5AD5"/>
    <w:rsid w:val="00AF5C3F"/>
    <w:rsid w:val="00AF7AB7"/>
    <w:rsid w:val="00B01609"/>
    <w:rsid w:val="00B03C18"/>
    <w:rsid w:val="00B0429F"/>
    <w:rsid w:val="00B047D7"/>
    <w:rsid w:val="00B06494"/>
    <w:rsid w:val="00B06AC6"/>
    <w:rsid w:val="00B1020C"/>
    <w:rsid w:val="00B1075F"/>
    <w:rsid w:val="00B13EC2"/>
    <w:rsid w:val="00B15119"/>
    <w:rsid w:val="00B16BC9"/>
    <w:rsid w:val="00B1730A"/>
    <w:rsid w:val="00B20510"/>
    <w:rsid w:val="00B2359D"/>
    <w:rsid w:val="00B248AF"/>
    <w:rsid w:val="00B25604"/>
    <w:rsid w:val="00B25E01"/>
    <w:rsid w:val="00B2622E"/>
    <w:rsid w:val="00B30C0A"/>
    <w:rsid w:val="00B31DF6"/>
    <w:rsid w:val="00B32005"/>
    <w:rsid w:val="00B332CC"/>
    <w:rsid w:val="00B337A0"/>
    <w:rsid w:val="00B33EEC"/>
    <w:rsid w:val="00B33F45"/>
    <w:rsid w:val="00B345AB"/>
    <w:rsid w:val="00B35148"/>
    <w:rsid w:val="00B4684B"/>
    <w:rsid w:val="00B46AE8"/>
    <w:rsid w:val="00B504BE"/>
    <w:rsid w:val="00B54CD7"/>
    <w:rsid w:val="00B558AC"/>
    <w:rsid w:val="00B55CAE"/>
    <w:rsid w:val="00B56E27"/>
    <w:rsid w:val="00B57CDF"/>
    <w:rsid w:val="00B607B3"/>
    <w:rsid w:val="00B61C67"/>
    <w:rsid w:val="00B65AAA"/>
    <w:rsid w:val="00B65B9E"/>
    <w:rsid w:val="00B669DA"/>
    <w:rsid w:val="00B67C19"/>
    <w:rsid w:val="00B707DB"/>
    <w:rsid w:val="00B75429"/>
    <w:rsid w:val="00B7554F"/>
    <w:rsid w:val="00B75D78"/>
    <w:rsid w:val="00B77C22"/>
    <w:rsid w:val="00B80E92"/>
    <w:rsid w:val="00B831E9"/>
    <w:rsid w:val="00B836DE"/>
    <w:rsid w:val="00B8388A"/>
    <w:rsid w:val="00B8538C"/>
    <w:rsid w:val="00B87B02"/>
    <w:rsid w:val="00B90CFD"/>
    <w:rsid w:val="00B93236"/>
    <w:rsid w:val="00B95D47"/>
    <w:rsid w:val="00BA08CE"/>
    <w:rsid w:val="00BA15B0"/>
    <w:rsid w:val="00BA23B6"/>
    <w:rsid w:val="00BA2E7F"/>
    <w:rsid w:val="00BA5B58"/>
    <w:rsid w:val="00BA6772"/>
    <w:rsid w:val="00BB03FA"/>
    <w:rsid w:val="00BB0940"/>
    <w:rsid w:val="00BB124B"/>
    <w:rsid w:val="00BB1A08"/>
    <w:rsid w:val="00BB329F"/>
    <w:rsid w:val="00BB34B6"/>
    <w:rsid w:val="00BB355C"/>
    <w:rsid w:val="00BB3BB3"/>
    <w:rsid w:val="00BB5579"/>
    <w:rsid w:val="00BB58B3"/>
    <w:rsid w:val="00BB6D5B"/>
    <w:rsid w:val="00BC14B1"/>
    <w:rsid w:val="00BC14C4"/>
    <w:rsid w:val="00BC17BC"/>
    <w:rsid w:val="00BC18B7"/>
    <w:rsid w:val="00BC3A41"/>
    <w:rsid w:val="00BC4C96"/>
    <w:rsid w:val="00BC50A7"/>
    <w:rsid w:val="00BC68E1"/>
    <w:rsid w:val="00BC725A"/>
    <w:rsid w:val="00BD0C25"/>
    <w:rsid w:val="00BD0FAA"/>
    <w:rsid w:val="00BD2FBF"/>
    <w:rsid w:val="00BD47DB"/>
    <w:rsid w:val="00BD4C91"/>
    <w:rsid w:val="00BD4F4B"/>
    <w:rsid w:val="00BD51C6"/>
    <w:rsid w:val="00BD6283"/>
    <w:rsid w:val="00BD77CA"/>
    <w:rsid w:val="00BD789C"/>
    <w:rsid w:val="00BD7C62"/>
    <w:rsid w:val="00BD7FA1"/>
    <w:rsid w:val="00BE016D"/>
    <w:rsid w:val="00BE2495"/>
    <w:rsid w:val="00BE2D87"/>
    <w:rsid w:val="00BE4154"/>
    <w:rsid w:val="00BE4882"/>
    <w:rsid w:val="00BE514A"/>
    <w:rsid w:val="00BE63EF"/>
    <w:rsid w:val="00BF13A0"/>
    <w:rsid w:val="00BF1FE8"/>
    <w:rsid w:val="00BF227E"/>
    <w:rsid w:val="00BF466D"/>
    <w:rsid w:val="00BF5580"/>
    <w:rsid w:val="00BF59D8"/>
    <w:rsid w:val="00BF5DC1"/>
    <w:rsid w:val="00BF701B"/>
    <w:rsid w:val="00C00A71"/>
    <w:rsid w:val="00C01179"/>
    <w:rsid w:val="00C0209E"/>
    <w:rsid w:val="00C0242A"/>
    <w:rsid w:val="00C0419D"/>
    <w:rsid w:val="00C05542"/>
    <w:rsid w:val="00C06821"/>
    <w:rsid w:val="00C069B2"/>
    <w:rsid w:val="00C10AED"/>
    <w:rsid w:val="00C10B93"/>
    <w:rsid w:val="00C112FE"/>
    <w:rsid w:val="00C11E1A"/>
    <w:rsid w:val="00C12567"/>
    <w:rsid w:val="00C14447"/>
    <w:rsid w:val="00C144AC"/>
    <w:rsid w:val="00C15217"/>
    <w:rsid w:val="00C16B7A"/>
    <w:rsid w:val="00C20FBD"/>
    <w:rsid w:val="00C21D62"/>
    <w:rsid w:val="00C224B0"/>
    <w:rsid w:val="00C233D7"/>
    <w:rsid w:val="00C27D31"/>
    <w:rsid w:val="00C31168"/>
    <w:rsid w:val="00C314A5"/>
    <w:rsid w:val="00C31EB3"/>
    <w:rsid w:val="00C37279"/>
    <w:rsid w:val="00C37730"/>
    <w:rsid w:val="00C40241"/>
    <w:rsid w:val="00C4032C"/>
    <w:rsid w:val="00C40518"/>
    <w:rsid w:val="00C41AFD"/>
    <w:rsid w:val="00C428EB"/>
    <w:rsid w:val="00C42C53"/>
    <w:rsid w:val="00C44C92"/>
    <w:rsid w:val="00C4503D"/>
    <w:rsid w:val="00C460BB"/>
    <w:rsid w:val="00C4767B"/>
    <w:rsid w:val="00C47846"/>
    <w:rsid w:val="00C506D6"/>
    <w:rsid w:val="00C51B61"/>
    <w:rsid w:val="00C52081"/>
    <w:rsid w:val="00C52264"/>
    <w:rsid w:val="00C55171"/>
    <w:rsid w:val="00C56024"/>
    <w:rsid w:val="00C61D2A"/>
    <w:rsid w:val="00C6532A"/>
    <w:rsid w:val="00C65535"/>
    <w:rsid w:val="00C657B8"/>
    <w:rsid w:val="00C65B0D"/>
    <w:rsid w:val="00C6708A"/>
    <w:rsid w:val="00C67487"/>
    <w:rsid w:val="00C67DA0"/>
    <w:rsid w:val="00C7005D"/>
    <w:rsid w:val="00C70DFB"/>
    <w:rsid w:val="00C71E8F"/>
    <w:rsid w:val="00C76A26"/>
    <w:rsid w:val="00C80F13"/>
    <w:rsid w:val="00C82FC2"/>
    <w:rsid w:val="00C83049"/>
    <w:rsid w:val="00C830BE"/>
    <w:rsid w:val="00C841AB"/>
    <w:rsid w:val="00C8438B"/>
    <w:rsid w:val="00C84CBC"/>
    <w:rsid w:val="00C8522C"/>
    <w:rsid w:val="00C865AE"/>
    <w:rsid w:val="00C87EF2"/>
    <w:rsid w:val="00C91B67"/>
    <w:rsid w:val="00C9211C"/>
    <w:rsid w:val="00C927A1"/>
    <w:rsid w:val="00C93692"/>
    <w:rsid w:val="00C937B7"/>
    <w:rsid w:val="00C95126"/>
    <w:rsid w:val="00C9582C"/>
    <w:rsid w:val="00C96929"/>
    <w:rsid w:val="00C97034"/>
    <w:rsid w:val="00C97E45"/>
    <w:rsid w:val="00C97F28"/>
    <w:rsid w:val="00CA01BE"/>
    <w:rsid w:val="00CA09B7"/>
    <w:rsid w:val="00CA2166"/>
    <w:rsid w:val="00CA23CC"/>
    <w:rsid w:val="00CA2BBF"/>
    <w:rsid w:val="00CA2C50"/>
    <w:rsid w:val="00CA38C7"/>
    <w:rsid w:val="00CA55D6"/>
    <w:rsid w:val="00CA6C0A"/>
    <w:rsid w:val="00CA6D57"/>
    <w:rsid w:val="00CA6F22"/>
    <w:rsid w:val="00CA7AC6"/>
    <w:rsid w:val="00CB0648"/>
    <w:rsid w:val="00CB312A"/>
    <w:rsid w:val="00CB43F4"/>
    <w:rsid w:val="00CB5E80"/>
    <w:rsid w:val="00CB643B"/>
    <w:rsid w:val="00CB66C1"/>
    <w:rsid w:val="00CB6A0A"/>
    <w:rsid w:val="00CB6A8D"/>
    <w:rsid w:val="00CB7E49"/>
    <w:rsid w:val="00CC1222"/>
    <w:rsid w:val="00CC1DBF"/>
    <w:rsid w:val="00CC221B"/>
    <w:rsid w:val="00CC245E"/>
    <w:rsid w:val="00CC41E2"/>
    <w:rsid w:val="00CC42FF"/>
    <w:rsid w:val="00CD3045"/>
    <w:rsid w:val="00CD325C"/>
    <w:rsid w:val="00CD384C"/>
    <w:rsid w:val="00CD40F3"/>
    <w:rsid w:val="00CD4A89"/>
    <w:rsid w:val="00CD60DE"/>
    <w:rsid w:val="00CD6234"/>
    <w:rsid w:val="00CD6DF6"/>
    <w:rsid w:val="00CD7D19"/>
    <w:rsid w:val="00CE21E1"/>
    <w:rsid w:val="00CE2A1D"/>
    <w:rsid w:val="00CE5F16"/>
    <w:rsid w:val="00CE692B"/>
    <w:rsid w:val="00CE6FC7"/>
    <w:rsid w:val="00CE7C0E"/>
    <w:rsid w:val="00CF0AAC"/>
    <w:rsid w:val="00CF0BE5"/>
    <w:rsid w:val="00CF19AE"/>
    <w:rsid w:val="00CF2891"/>
    <w:rsid w:val="00CF6D5C"/>
    <w:rsid w:val="00CF6DF3"/>
    <w:rsid w:val="00CF73DC"/>
    <w:rsid w:val="00CF757C"/>
    <w:rsid w:val="00CF7876"/>
    <w:rsid w:val="00D00075"/>
    <w:rsid w:val="00D003DE"/>
    <w:rsid w:val="00D0042A"/>
    <w:rsid w:val="00D01D29"/>
    <w:rsid w:val="00D02028"/>
    <w:rsid w:val="00D02BDB"/>
    <w:rsid w:val="00D032E7"/>
    <w:rsid w:val="00D04002"/>
    <w:rsid w:val="00D05163"/>
    <w:rsid w:val="00D05F9F"/>
    <w:rsid w:val="00D10906"/>
    <w:rsid w:val="00D11FD2"/>
    <w:rsid w:val="00D12485"/>
    <w:rsid w:val="00D13B39"/>
    <w:rsid w:val="00D13EBD"/>
    <w:rsid w:val="00D15946"/>
    <w:rsid w:val="00D17A46"/>
    <w:rsid w:val="00D20AA2"/>
    <w:rsid w:val="00D21704"/>
    <w:rsid w:val="00D2206B"/>
    <w:rsid w:val="00D2272F"/>
    <w:rsid w:val="00D2291C"/>
    <w:rsid w:val="00D23E70"/>
    <w:rsid w:val="00D249FB"/>
    <w:rsid w:val="00D268C1"/>
    <w:rsid w:val="00D27972"/>
    <w:rsid w:val="00D321AA"/>
    <w:rsid w:val="00D32B75"/>
    <w:rsid w:val="00D335E9"/>
    <w:rsid w:val="00D343DE"/>
    <w:rsid w:val="00D35CB0"/>
    <w:rsid w:val="00D42835"/>
    <w:rsid w:val="00D4316B"/>
    <w:rsid w:val="00D44EBC"/>
    <w:rsid w:val="00D4579E"/>
    <w:rsid w:val="00D45B4A"/>
    <w:rsid w:val="00D50F48"/>
    <w:rsid w:val="00D520F7"/>
    <w:rsid w:val="00D537C5"/>
    <w:rsid w:val="00D54096"/>
    <w:rsid w:val="00D5424F"/>
    <w:rsid w:val="00D562A8"/>
    <w:rsid w:val="00D56FF4"/>
    <w:rsid w:val="00D578A7"/>
    <w:rsid w:val="00D60322"/>
    <w:rsid w:val="00D6198A"/>
    <w:rsid w:val="00D619B8"/>
    <w:rsid w:val="00D61FC3"/>
    <w:rsid w:val="00D626D7"/>
    <w:rsid w:val="00D643C7"/>
    <w:rsid w:val="00D6459C"/>
    <w:rsid w:val="00D64816"/>
    <w:rsid w:val="00D65F95"/>
    <w:rsid w:val="00D664BB"/>
    <w:rsid w:val="00D7025B"/>
    <w:rsid w:val="00D72F8C"/>
    <w:rsid w:val="00D74DA1"/>
    <w:rsid w:val="00D74E80"/>
    <w:rsid w:val="00D74F95"/>
    <w:rsid w:val="00D75F40"/>
    <w:rsid w:val="00D76328"/>
    <w:rsid w:val="00D76B3F"/>
    <w:rsid w:val="00D77676"/>
    <w:rsid w:val="00D77B46"/>
    <w:rsid w:val="00D80F8F"/>
    <w:rsid w:val="00D81236"/>
    <w:rsid w:val="00D85160"/>
    <w:rsid w:val="00D878FF"/>
    <w:rsid w:val="00D91D7C"/>
    <w:rsid w:val="00D920D4"/>
    <w:rsid w:val="00D92DAC"/>
    <w:rsid w:val="00D93029"/>
    <w:rsid w:val="00D93F3D"/>
    <w:rsid w:val="00D9503B"/>
    <w:rsid w:val="00D9769C"/>
    <w:rsid w:val="00D97D69"/>
    <w:rsid w:val="00DA0556"/>
    <w:rsid w:val="00DA279B"/>
    <w:rsid w:val="00DA2ABD"/>
    <w:rsid w:val="00DA4CF2"/>
    <w:rsid w:val="00DA5BAF"/>
    <w:rsid w:val="00DA6133"/>
    <w:rsid w:val="00DB41A4"/>
    <w:rsid w:val="00DB5B97"/>
    <w:rsid w:val="00DB6974"/>
    <w:rsid w:val="00DC10E7"/>
    <w:rsid w:val="00DC1457"/>
    <w:rsid w:val="00DC1F0E"/>
    <w:rsid w:val="00DC2708"/>
    <w:rsid w:val="00DC2830"/>
    <w:rsid w:val="00DC285C"/>
    <w:rsid w:val="00DC4A85"/>
    <w:rsid w:val="00DC51FA"/>
    <w:rsid w:val="00DC62C4"/>
    <w:rsid w:val="00DC648F"/>
    <w:rsid w:val="00DC6D78"/>
    <w:rsid w:val="00DC7133"/>
    <w:rsid w:val="00DD25D8"/>
    <w:rsid w:val="00DD3B5F"/>
    <w:rsid w:val="00DD4E43"/>
    <w:rsid w:val="00DD603C"/>
    <w:rsid w:val="00DE0208"/>
    <w:rsid w:val="00DE1703"/>
    <w:rsid w:val="00DE24D8"/>
    <w:rsid w:val="00DE3AC5"/>
    <w:rsid w:val="00DE3CB8"/>
    <w:rsid w:val="00DE3DB9"/>
    <w:rsid w:val="00DE414B"/>
    <w:rsid w:val="00DE5865"/>
    <w:rsid w:val="00DF1D46"/>
    <w:rsid w:val="00DF3C68"/>
    <w:rsid w:val="00DF4691"/>
    <w:rsid w:val="00DF4B35"/>
    <w:rsid w:val="00DF4F92"/>
    <w:rsid w:val="00DF5D38"/>
    <w:rsid w:val="00DF6F94"/>
    <w:rsid w:val="00DF6FBE"/>
    <w:rsid w:val="00DF77CF"/>
    <w:rsid w:val="00E00F6D"/>
    <w:rsid w:val="00E01050"/>
    <w:rsid w:val="00E03B16"/>
    <w:rsid w:val="00E056A5"/>
    <w:rsid w:val="00E05CE6"/>
    <w:rsid w:val="00E0705D"/>
    <w:rsid w:val="00E0723A"/>
    <w:rsid w:val="00E07685"/>
    <w:rsid w:val="00E0769C"/>
    <w:rsid w:val="00E076F6"/>
    <w:rsid w:val="00E102A3"/>
    <w:rsid w:val="00E108E9"/>
    <w:rsid w:val="00E132BD"/>
    <w:rsid w:val="00E13EE0"/>
    <w:rsid w:val="00E145E2"/>
    <w:rsid w:val="00E15C09"/>
    <w:rsid w:val="00E179A5"/>
    <w:rsid w:val="00E17B14"/>
    <w:rsid w:val="00E17F8F"/>
    <w:rsid w:val="00E201B2"/>
    <w:rsid w:val="00E252BE"/>
    <w:rsid w:val="00E31538"/>
    <w:rsid w:val="00E31D67"/>
    <w:rsid w:val="00E3211A"/>
    <w:rsid w:val="00E32EB0"/>
    <w:rsid w:val="00E362B7"/>
    <w:rsid w:val="00E36868"/>
    <w:rsid w:val="00E36A08"/>
    <w:rsid w:val="00E37B18"/>
    <w:rsid w:val="00E37DB0"/>
    <w:rsid w:val="00E41256"/>
    <w:rsid w:val="00E418EE"/>
    <w:rsid w:val="00E41CC3"/>
    <w:rsid w:val="00E438BD"/>
    <w:rsid w:val="00E45478"/>
    <w:rsid w:val="00E47C34"/>
    <w:rsid w:val="00E50185"/>
    <w:rsid w:val="00E50287"/>
    <w:rsid w:val="00E50AEB"/>
    <w:rsid w:val="00E50CCB"/>
    <w:rsid w:val="00E51EDD"/>
    <w:rsid w:val="00E5293E"/>
    <w:rsid w:val="00E52940"/>
    <w:rsid w:val="00E536A6"/>
    <w:rsid w:val="00E565BF"/>
    <w:rsid w:val="00E56891"/>
    <w:rsid w:val="00E5699F"/>
    <w:rsid w:val="00E61055"/>
    <w:rsid w:val="00E62C0B"/>
    <w:rsid w:val="00E65756"/>
    <w:rsid w:val="00E66427"/>
    <w:rsid w:val="00E67203"/>
    <w:rsid w:val="00E67658"/>
    <w:rsid w:val="00E713FB"/>
    <w:rsid w:val="00E71E94"/>
    <w:rsid w:val="00E72C30"/>
    <w:rsid w:val="00E740EB"/>
    <w:rsid w:val="00E753CE"/>
    <w:rsid w:val="00E756E2"/>
    <w:rsid w:val="00E7786E"/>
    <w:rsid w:val="00E8057B"/>
    <w:rsid w:val="00E8068A"/>
    <w:rsid w:val="00E807D4"/>
    <w:rsid w:val="00E812E3"/>
    <w:rsid w:val="00E82A7B"/>
    <w:rsid w:val="00E82E7F"/>
    <w:rsid w:val="00E837A4"/>
    <w:rsid w:val="00E84E0A"/>
    <w:rsid w:val="00E85117"/>
    <w:rsid w:val="00E85892"/>
    <w:rsid w:val="00E85C6E"/>
    <w:rsid w:val="00E86873"/>
    <w:rsid w:val="00E86A5B"/>
    <w:rsid w:val="00E86B1D"/>
    <w:rsid w:val="00E87A9B"/>
    <w:rsid w:val="00E90318"/>
    <w:rsid w:val="00E91D3A"/>
    <w:rsid w:val="00E93300"/>
    <w:rsid w:val="00E9404A"/>
    <w:rsid w:val="00E96256"/>
    <w:rsid w:val="00EA22A4"/>
    <w:rsid w:val="00EA2341"/>
    <w:rsid w:val="00EA3789"/>
    <w:rsid w:val="00EA53F3"/>
    <w:rsid w:val="00EA561E"/>
    <w:rsid w:val="00EA5A89"/>
    <w:rsid w:val="00EA5FE8"/>
    <w:rsid w:val="00EA696C"/>
    <w:rsid w:val="00EA7B49"/>
    <w:rsid w:val="00EA7E40"/>
    <w:rsid w:val="00EB2B0D"/>
    <w:rsid w:val="00EB4228"/>
    <w:rsid w:val="00EB441E"/>
    <w:rsid w:val="00EB5B16"/>
    <w:rsid w:val="00EB7BD1"/>
    <w:rsid w:val="00EC1DE5"/>
    <w:rsid w:val="00EC212E"/>
    <w:rsid w:val="00EC2678"/>
    <w:rsid w:val="00EC423E"/>
    <w:rsid w:val="00EC531A"/>
    <w:rsid w:val="00EC56A7"/>
    <w:rsid w:val="00EC62D8"/>
    <w:rsid w:val="00EC7442"/>
    <w:rsid w:val="00EC7768"/>
    <w:rsid w:val="00EC793D"/>
    <w:rsid w:val="00ED032D"/>
    <w:rsid w:val="00ED0376"/>
    <w:rsid w:val="00ED072B"/>
    <w:rsid w:val="00ED076C"/>
    <w:rsid w:val="00ED07C5"/>
    <w:rsid w:val="00ED0EE0"/>
    <w:rsid w:val="00ED1E89"/>
    <w:rsid w:val="00ED7B35"/>
    <w:rsid w:val="00ED7E10"/>
    <w:rsid w:val="00EE0578"/>
    <w:rsid w:val="00EE0B0C"/>
    <w:rsid w:val="00EE23E5"/>
    <w:rsid w:val="00EE3C6A"/>
    <w:rsid w:val="00EE5755"/>
    <w:rsid w:val="00EE5DBA"/>
    <w:rsid w:val="00EE5E8A"/>
    <w:rsid w:val="00EE674E"/>
    <w:rsid w:val="00EE7B5F"/>
    <w:rsid w:val="00EF0141"/>
    <w:rsid w:val="00EF0CE0"/>
    <w:rsid w:val="00EF0D05"/>
    <w:rsid w:val="00EF1447"/>
    <w:rsid w:val="00EF25BF"/>
    <w:rsid w:val="00EF4B8C"/>
    <w:rsid w:val="00EF4D7A"/>
    <w:rsid w:val="00EF50CD"/>
    <w:rsid w:val="00EF55BB"/>
    <w:rsid w:val="00EF5A19"/>
    <w:rsid w:val="00EF783F"/>
    <w:rsid w:val="00EF78BD"/>
    <w:rsid w:val="00F03EED"/>
    <w:rsid w:val="00F049FE"/>
    <w:rsid w:val="00F059B6"/>
    <w:rsid w:val="00F06828"/>
    <w:rsid w:val="00F112B5"/>
    <w:rsid w:val="00F11E67"/>
    <w:rsid w:val="00F11F62"/>
    <w:rsid w:val="00F123D1"/>
    <w:rsid w:val="00F137BC"/>
    <w:rsid w:val="00F13911"/>
    <w:rsid w:val="00F160AB"/>
    <w:rsid w:val="00F16508"/>
    <w:rsid w:val="00F16F99"/>
    <w:rsid w:val="00F17D32"/>
    <w:rsid w:val="00F201E6"/>
    <w:rsid w:val="00F213FA"/>
    <w:rsid w:val="00F21C61"/>
    <w:rsid w:val="00F238DF"/>
    <w:rsid w:val="00F257C1"/>
    <w:rsid w:val="00F272FE"/>
    <w:rsid w:val="00F27D14"/>
    <w:rsid w:val="00F3017E"/>
    <w:rsid w:val="00F32F6C"/>
    <w:rsid w:val="00F33A55"/>
    <w:rsid w:val="00F40203"/>
    <w:rsid w:val="00F450AE"/>
    <w:rsid w:val="00F462AE"/>
    <w:rsid w:val="00F46E2C"/>
    <w:rsid w:val="00F4733C"/>
    <w:rsid w:val="00F473B7"/>
    <w:rsid w:val="00F4786D"/>
    <w:rsid w:val="00F47AFF"/>
    <w:rsid w:val="00F50CCA"/>
    <w:rsid w:val="00F51A8E"/>
    <w:rsid w:val="00F52426"/>
    <w:rsid w:val="00F52A79"/>
    <w:rsid w:val="00F5319D"/>
    <w:rsid w:val="00F537EC"/>
    <w:rsid w:val="00F53814"/>
    <w:rsid w:val="00F55CA1"/>
    <w:rsid w:val="00F56CAF"/>
    <w:rsid w:val="00F56DA9"/>
    <w:rsid w:val="00F61106"/>
    <w:rsid w:val="00F615EE"/>
    <w:rsid w:val="00F621BC"/>
    <w:rsid w:val="00F62617"/>
    <w:rsid w:val="00F62711"/>
    <w:rsid w:val="00F63AAB"/>
    <w:rsid w:val="00F63B88"/>
    <w:rsid w:val="00F64709"/>
    <w:rsid w:val="00F65B01"/>
    <w:rsid w:val="00F65FBC"/>
    <w:rsid w:val="00F6671B"/>
    <w:rsid w:val="00F669B4"/>
    <w:rsid w:val="00F677BC"/>
    <w:rsid w:val="00F722CC"/>
    <w:rsid w:val="00F7284E"/>
    <w:rsid w:val="00F730DC"/>
    <w:rsid w:val="00F734D8"/>
    <w:rsid w:val="00F73C43"/>
    <w:rsid w:val="00F740BA"/>
    <w:rsid w:val="00F76C14"/>
    <w:rsid w:val="00F775C0"/>
    <w:rsid w:val="00F77A44"/>
    <w:rsid w:val="00F8042A"/>
    <w:rsid w:val="00F8049A"/>
    <w:rsid w:val="00F82439"/>
    <w:rsid w:val="00F824DE"/>
    <w:rsid w:val="00F82A33"/>
    <w:rsid w:val="00F8381C"/>
    <w:rsid w:val="00F83913"/>
    <w:rsid w:val="00F8463E"/>
    <w:rsid w:val="00F84A9B"/>
    <w:rsid w:val="00F855D2"/>
    <w:rsid w:val="00F8570B"/>
    <w:rsid w:val="00F8592A"/>
    <w:rsid w:val="00F85AB1"/>
    <w:rsid w:val="00F870DA"/>
    <w:rsid w:val="00F8718A"/>
    <w:rsid w:val="00F87564"/>
    <w:rsid w:val="00F90127"/>
    <w:rsid w:val="00F90364"/>
    <w:rsid w:val="00F90740"/>
    <w:rsid w:val="00F90B4D"/>
    <w:rsid w:val="00F90C51"/>
    <w:rsid w:val="00F90E7C"/>
    <w:rsid w:val="00F912FA"/>
    <w:rsid w:val="00F91F7C"/>
    <w:rsid w:val="00F92A79"/>
    <w:rsid w:val="00F92ADB"/>
    <w:rsid w:val="00F92D87"/>
    <w:rsid w:val="00F92F19"/>
    <w:rsid w:val="00F95468"/>
    <w:rsid w:val="00F97534"/>
    <w:rsid w:val="00F976D2"/>
    <w:rsid w:val="00F97A6D"/>
    <w:rsid w:val="00F97AAF"/>
    <w:rsid w:val="00FA14CA"/>
    <w:rsid w:val="00FA1B56"/>
    <w:rsid w:val="00FA2123"/>
    <w:rsid w:val="00FA241A"/>
    <w:rsid w:val="00FA2505"/>
    <w:rsid w:val="00FA42D3"/>
    <w:rsid w:val="00FA5318"/>
    <w:rsid w:val="00FA7B35"/>
    <w:rsid w:val="00FB03FB"/>
    <w:rsid w:val="00FB147A"/>
    <w:rsid w:val="00FB2BED"/>
    <w:rsid w:val="00FB2F24"/>
    <w:rsid w:val="00FB5838"/>
    <w:rsid w:val="00FC359C"/>
    <w:rsid w:val="00FC630F"/>
    <w:rsid w:val="00FC6D7F"/>
    <w:rsid w:val="00FC7189"/>
    <w:rsid w:val="00FD05CA"/>
    <w:rsid w:val="00FD079F"/>
    <w:rsid w:val="00FD1E63"/>
    <w:rsid w:val="00FD2528"/>
    <w:rsid w:val="00FD27EB"/>
    <w:rsid w:val="00FD2EDD"/>
    <w:rsid w:val="00FD2F71"/>
    <w:rsid w:val="00FD3C6F"/>
    <w:rsid w:val="00FD3CED"/>
    <w:rsid w:val="00FD4584"/>
    <w:rsid w:val="00FD4B8F"/>
    <w:rsid w:val="00FD7482"/>
    <w:rsid w:val="00FE012D"/>
    <w:rsid w:val="00FE04B1"/>
    <w:rsid w:val="00FE1A6D"/>
    <w:rsid w:val="00FE3B28"/>
    <w:rsid w:val="00FE3DF6"/>
    <w:rsid w:val="00FE4E56"/>
    <w:rsid w:val="00FE53C9"/>
    <w:rsid w:val="00FE5415"/>
    <w:rsid w:val="00FE5678"/>
    <w:rsid w:val="00FE64CC"/>
    <w:rsid w:val="00FE6E7D"/>
    <w:rsid w:val="00FE7BA7"/>
    <w:rsid w:val="00FE7EE0"/>
    <w:rsid w:val="00FF0BD9"/>
    <w:rsid w:val="00FF19D9"/>
    <w:rsid w:val="00FF1D3D"/>
    <w:rsid w:val="00FF2AA3"/>
    <w:rsid w:val="00FF2E10"/>
    <w:rsid w:val="00FF3C6D"/>
    <w:rsid w:val="00FF5603"/>
    <w:rsid w:val="00FF6577"/>
    <w:rsid w:val="00FF6AB9"/>
    <w:rsid w:val="00FF7C6C"/>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61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53"/>
    <w:pPr>
      <w:widowControl w:val="0"/>
      <w:jc w:val="both"/>
    </w:pPr>
  </w:style>
  <w:style w:type="paragraph" w:styleId="1">
    <w:name w:val="heading 1"/>
    <w:basedOn w:val="a"/>
    <w:next w:val="a"/>
    <w:link w:val="10"/>
    <w:uiPriority w:val="9"/>
    <w:qFormat/>
    <w:rsid w:val="00F462AE"/>
    <w:pPr>
      <w:keepNext/>
      <w:numPr>
        <w:numId w:val="2"/>
      </w:numPr>
      <w:shd w:val="clear" w:color="auto" w:fill="BFBFBF"/>
      <w:spacing w:afterLines="25" w:after="90" w:line="209" w:lineRule="auto"/>
      <w:outlineLvl w:val="0"/>
    </w:pPr>
    <w:rPr>
      <w:rFonts w:ascii="メイリオ" w:eastAsia="メイリオ" w:hAnsi="メイリオ" w:cs="メイリオ"/>
      <w:sz w:val="28"/>
      <w:szCs w:val="24"/>
    </w:rPr>
  </w:style>
  <w:style w:type="paragraph" w:styleId="2">
    <w:name w:val="heading 2"/>
    <w:basedOn w:val="a"/>
    <w:next w:val="a"/>
    <w:link w:val="20"/>
    <w:autoRedefine/>
    <w:uiPriority w:val="9"/>
    <w:unhideWhenUsed/>
    <w:qFormat/>
    <w:rsid w:val="00F64709"/>
    <w:pPr>
      <w:keepNext/>
      <w:numPr>
        <w:ilvl w:val="1"/>
        <w:numId w:val="2"/>
      </w:numPr>
      <w:spacing w:line="360" w:lineRule="exact"/>
      <w:outlineLvl w:val="1"/>
    </w:pPr>
    <w:rPr>
      <w:rFonts w:ascii="メイリオ" w:eastAsia="メイリオ" w:hAnsi="メイリオ" w:cs="メイリオ"/>
      <w:b/>
      <w:noProof/>
      <w:kern w:val="0"/>
      <w:sz w:val="24"/>
      <w:szCs w:val="21"/>
    </w:rPr>
  </w:style>
  <w:style w:type="paragraph" w:styleId="3">
    <w:name w:val="heading 3"/>
    <w:basedOn w:val="a"/>
    <w:next w:val="a"/>
    <w:link w:val="30"/>
    <w:uiPriority w:val="9"/>
    <w:unhideWhenUsed/>
    <w:qFormat/>
    <w:rsid w:val="0014144D"/>
    <w:pPr>
      <w:keepNext/>
      <w:numPr>
        <w:ilvl w:val="2"/>
        <w:numId w:val="2"/>
      </w:numPr>
      <w:adjustRightInd w:val="0"/>
      <w:spacing w:line="360" w:lineRule="exact"/>
      <w:textAlignment w:val="baseline"/>
      <w:outlineLvl w:val="2"/>
    </w:pPr>
    <w:rPr>
      <w:rFonts w:ascii="メイリオ" w:eastAsia="メイリオ" w:hAnsi="メイリオ" w:cs="メイリオ"/>
      <w:sz w:val="24"/>
      <w:szCs w:val="21"/>
    </w:rPr>
  </w:style>
  <w:style w:type="paragraph" w:styleId="4">
    <w:name w:val="heading 4"/>
    <w:basedOn w:val="a"/>
    <w:next w:val="a"/>
    <w:link w:val="40"/>
    <w:uiPriority w:val="9"/>
    <w:semiHidden/>
    <w:unhideWhenUsed/>
    <w:qFormat/>
    <w:rsid w:val="005F2195"/>
    <w:pPr>
      <w:keepNext/>
      <w:ind w:leftChars="400" w:left="400"/>
      <w:outlineLvl w:val="3"/>
    </w:pPr>
    <w:rPr>
      <w:b/>
      <w:bCs/>
    </w:rPr>
  </w:style>
  <w:style w:type="paragraph" w:styleId="5">
    <w:name w:val="heading 5"/>
    <w:basedOn w:val="a0"/>
    <w:next w:val="a"/>
    <w:link w:val="50"/>
    <w:autoRedefine/>
    <w:uiPriority w:val="9"/>
    <w:unhideWhenUsed/>
    <w:qFormat/>
    <w:rsid w:val="00F462AE"/>
    <w:pPr>
      <w:numPr>
        <w:ilvl w:val="4"/>
        <w:numId w:val="2"/>
      </w:numPr>
      <w:adjustRightInd w:val="0"/>
      <w:spacing w:line="360" w:lineRule="exact"/>
      <w:ind w:leftChars="0"/>
      <w:textAlignment w:val="baseline"/>
      <w:outlineLvl w:val="4"/>
    </w:pPr>
    <w:rPr>
      <w:rFonts w:ascii="メイリオ" w:eastAsia="メイリオ" w:hAnsi="メイリオ" w:cs="メイリオ"/>
      <w:szCs w:val="21"/>
    </w:rPr>
  </w:style>
  <w:style w:type="paragraph" w:styleId="6">
    <w:name w:val="heading 6"/>
    <w:basedOn w:val="a"/>
    <w:next w:val="a"/>
    <w:link w:val="60"/>
    <w:uiPriority w:val="9"/>
    <w:unhideWhenUsed/>
    <w:qFormat/>
    <w:rsid w:val="00EF0D05"/>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C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t,F-t Char"/>
    <w:basedOn w:val="a"/>
    <w:link w:val="a6"/>
    <w:uiPriority w:val="99"/>
    <w:unhideWhenUsed/>
    <w:rsid w:val="000C0EF2"/>
    <w:pPr>
      <w:snapToGrid w:val="0"/>
      <w:spacing w:line="240" w:lineRule="exact"/>
      <w:jc w:val="left"/>
    </w:pPr>
    <w:rPr>
      <w:rFonts w:ascii="メイリオ" w:eastAsia="メイリオ"/>
      <w:sz w:val="18"/>
    </w:rPr>
  </w:style>
  <w:style w:type="character" w:customStyle="1" w:styleId="a6">
    <w:name w:val="脚注文字列 (文字)"/>
    <w:aliases w:val="F-t (文字),F-t Char (文字)"/>
    <w:basedOn w:val="a1"/>
    <w:link w:val="a5"/>
    <w:uiPriority w:val="99"/>
    <w:rsid w:val="000C0EF2"/>
    <w:rPr>
      <w:rFonts w:ascii="メイリオ" w:eastAsia="メイリオ"/>
      <w:sz w:val="18"/>
    </w:rPr>
  </w:style>
  <w:style w:type="character" w:styleId="a7">
    <w:name w:val="footnote reference"/>
    <w:basedOn w:val="a1"/>
    <w:uiPriority w:val="99"/>
    <w:unhideWhenUsed/>
    <w:rsid w:val="005D78F5"/>
    <w:rPr>
      <w:vertAlign w:val="superscript"/>
    </w:rPr>
  </w:style>
  <w:style w:type="paragraph" w:styleId="a8">
    <w:name w:val="header"/>
    <w:basedOn w:val="a"/>
    <w:link w:val="a9"/>
    <w:uiPriority w:val="99"/>
    <w:unhideWhenUsed/>
    <w:rsid w:val="00044761"/>
    <w:pPr>
      <w:tabs>
        <w:tab w:val="center" w:pos="4252"/>
        <w:tab w:val="right" w:pos="8504"/>
      </w:tabs>
      <w:snapToGrid w:val="0"/>
    </w:pPr>
  </w:style>
  <w:style w:type="character" w:customStyle="1" w:styleId="a9">
    <w:name w:val="ヘッダー (文字)"/>
    <w:basedOn w:val="a1"/>
    <w:link w:val="a8"/>
    <w:uiPriority w:val="99"/>
    <w:rsid w:val="00044761"/>
  </w:style>
  <w:style w:type="paragraph" w:styleId="aa">
    <w:name w:val="footer"/>
    <w:basedOn w:val="a"/>
    <w:link w:val="ab"/>
    <w:uiPriority w:val="99"/>
    <w:unhideWhenUsed/>
    <w:rsid w:val="00044761"/>
    <w:pPr>
      <w:tabs>
        <w:tab w:val="center" w:pos="4252"/>
        <w:tab w:val="right" w:pos="8504"/>
      </w:tabs>
      <w:snapToGrid w:val="0"/>
    </w:pPr>
  </w:style>
  <w:style w:type="character" w:customStyle="1" w:styleId="ab">
    <w:name w:val="フッター (文字)"/>
    <w:basedOn w:val="a1"/>
    <w:link w:val="aa"/>
    <w:uiPriority w:val="99"/>
    <w:rsid w:val="00044761"/>
  </w:style>
  <w:style w:type="paragraph" w:styleId="ac">
    <w:name w:val="Balloon Text"/>
    <w:basedOn w:val="a"/>
    <w:link w:val="ad"/>
    <w:uiPriority w:val="99"/>
    <w:semiHidden/>
    <w:unhideWhenUsed/>
    <w:rsid w:val="00F03E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03EED"/>
    <w:rPr>
      <w:rFonts w:asciiTheme="majorHAnsi" w:eastAsiaTheme="majorEastAsia" w:hAnsiTheme="majorHAnsi" w:cstheme="majorBidi"/>
      <w:sz w:val="18"/>
      <w:szCs w:val="18"/>
    </w:rPr>
  </w:style>
  <w:style w:type="paragraph" w:styleId="a0">
    <w:name w:val="List Paragraph"/>
    <w:basedOn w:val="a"/>
    <w:link w:val="ae"/>
    <w:uiPriority w:val="34"/>
    <w:qFormat/>
    <w:rsid w:val="00F90E7C"/>
    <w:pPr>
      <w:ind w:leftChars="400" w:left="840"/>
    </w:pPr>
  </w:style>
  <w:style w:type="character" w:customStyle="1" w:styleId="10">
    <w:name w:val="見出し 1 (文字)"/>
    <w:basedOn w:val="a1"/>
    <w:link w:val="1"/>
    <w:uiPriority w:val="9"/>
    <w:rsid w:val="00F462AE"/>
    <w:rPr>
      <w:rFonts w:ascii="メイリオ" w:eastAsia="メイリオ" w:hAnsi="メイリオ" w:cs="メイリオ"/>
      <w:sz w:val="28"/>
      <w:szCs w:val="24"/>
      <w:shd w:val="clear" w:color="auto" w:fill="BFBFBF"/>
    </w:rPr>
  </w:style>
  <w:style w:type="character" w:customStyle="1" w:styleId="20">
    <w:name w:val="見出し 2 (文字)"/>
    <w:basedOn w:val="a1"/>
    <w:link w:val="2"/>
    <w:uiPriority w:val="9"/>
    <w:rsid w:val="00F64709"/>
    <w:rPr>
      <w:rFonts w:ascii="メイリオ" w:eastAsia="メイリオ" w:hAnsi="メイリオ" w:cs="メイリオ"/>
      <w:b/>
      <w:noProof/>
      <w:kern w:val="0"/>
      <w:sz w:val="24"/>
      <w:szCs w:val="21"/>
    </w:rPr>
  </w:style>
  <w:style w:type="character" w:customStyle="1" w:styleId="30">
    <w:name w:val="見出し 3 (文字)"/>
    <w:basedOn w:val="a1"/>
    <w:link w:val="3"/>
    <w:uiPriority w:val="9"/>
    <w:rsid w:val="0014144D"/>
    <w:rPr>
      <w:rFonts w:ascii="メイリオ" w:eastAsia="メイリオ" w:hAnsi="メイリオ" w:cs="メイリオ"/>
      <w:sz w:val="24"/>
      <w:szCs w:val="21"/>
    </w:rPr>
  </w:style>
  <w:style w:type="character" w:customStyle="1" w:styleId="50">
    <w:name w:val="見出し 5 (文字)"/>
    <w:basedOn w:val="a1"/>
    <w:link w:val="5"/>
    <w:uiPriority w:val="9"/>
    <w:rsid w:val="00F462AE"/>
    <w:rPr>
      <w:rFonts w:ascii="メイリオ" w:eastAsia="メイリオ" w:hAnsi="メイリオ" w:cs="メイリオ"/>
      <w:szCs w:val="21"/>
    </w:rPr>
  </w:style>
  <w:style w:type="character" w:styleId="af">
    <w:name w:val="Hyperlink"/>
    <w:basedOn w:val="a1"/>
    <w:uiPriority w:val="99"/>
    <w:unhideWhenUsed/>
    <w:rsid w:val="003B02D1"/>
    <w:rPr>
      <w:color w:val="0563C1" w:themeColor="hyperlink"/>
      <w:u w:val="single"/>
    </w:rPr>
  </w:style>
  <w:style w:type="character" w:styleId="af0">
    <w:name w:val="FollowedHyperlink"/>
    <w:basedOn w:val="a1"/>
    <w:uiPriority w:val="99"/>
    <w:semiHidden/>
    <w:unhideWhenUsed/>
    <w:rsid w:val="003B02D1"/>
    <w:rPr>
      <w:color w:val="954F72" w:themeColor="followedHyperlink"/>
      <w:u w:val="single"/>
    </w:rPr>
  </w:style>
  <w:style w:type="paragraph" w:customStyle="1" w:styleId="11">
    <w:name w:val="図表1"/>
    <w:basedOn w:val="a"/>
    <w:link w:val="12"/>
    <w:uiPriority w:val="5"/>
    <w:rsid w:val="00D32B75"/>
    <w:pPr>
      <w:adjustRightInd w:val="0"/>
      <w:snapToGrid w:val="0"/>
      <w:spacing w:line="360" w:lineRule="exact"/>
      <w:jc w:val="left"/>
    </w:pPr>
    <w:rPr>
      <w:rFonts w:ascii="メイリオ" w:eastAsia="メイリオ" w:hAnsi="Arial" w:cs="Times New Roman"/>
      <w:szCs w:val="21"/>
    </w:rPr>
  </w:style>
  <w:style w:type="character" w:customStyle="1" w:styleId="12">
    <w:name w:val="図表1 (文字)"/>
    <w:link w:val="11"/>
    <w:uiPriority w:val="5"/>
    <w:rsid w:val="00D32B75"/>
    <w:rPr>
      <w:rFonts w:ascii="メイリオ" w:eastAsia="メイリオ" w:hAnsi="Arial" w:cs="Times New Roman"/>
      <w:szCs w:val="21"/>
    </w:rPr>
  </w:style>
  <w:style w:type="paragraph" w:styleId="af1">
    <w:name w:val="caption"/>
    <w:basedOn w:val="a"/>
    <w:next w:val="a"/>
    <w:link w:val="af2"/>
    <w:autoRedefine/>
    <w:uiPriority w:val="35"/>
    <w:qFormat/>
    <w:rsid w:val="003F10B9"/>
    <w:pPr>
      <w:adjustRightInd w:val="0"/>
      <w:snapToGrid w:val="0"/>
      <w:spacing w:line="360" w:lineRule="exact"/>
      <w:ind w:left="1134" w:rightChars="100" w:right="210" w:hangingChars="540" w:hanging="1134"/>
      <w:jc w:val="center"/>
      <w:textAlignment w:val="baseline"/>
    </w:pPr>
    <w:rPr>
      <w:rFonts w:ascii="メイリオ" w:eastAsia="メイリオ" w:hAnsi="メイリオ" w:cs="メイリオ"/>
      <w:szCs w:val="21"/>
    </w:rPr>
  </w:style>
  <w:style w:type="character" w:customStyle="1" w:styleId="af2">
    <w:name w:val="図表番号 (文字)"/>
    <w:link w:val="af1"/>
    <w:uiPriority w:val="35"/>
    <w:rsid w:val="003F10B9"/>
    <w:rPr>
      <w:rFonts w:ascii="メイリオ" w:eastAsia="メイリオ" w:hAnsi="メイリオ" w:cs="メイリオ"/>
      <w:szCs w:val="21"/>
    </w:rPr>
  </w:style>
  <w:style w:type="paragraph" w:styleId="Web">
    <w:name w:val="Normal (Web)"/>
    <w:basedOn w:val="a"/>
    <w:uiPriority w:val="99"/>
    <w:unhideWhenUsed/>
    <w:rsid w:val="003C5F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1"/>
    <w:uiPriority w:val="99"/>
    <w:semiHidden/>
    <w:unhideWhenUsed/>
    <w:rsid w:val="00C80F13"/>
    <w:rPr>
      <w:sz w:val="18"/>
      <w:szCs w:val="18"/>
    </w:rPr>
  </w:style>
  <w:style w:type="paragraph" w:styleId="af4">
    <w:name w:val="annotation text"/>
    <w:basedOn w:val="a"/>
    <w:link w:val="af5"/>
    <w:uiPriority w:val="99"/>
    <w:unhideWhenUsed/>
    <w:rsid w:val="00C80F13"/>
    <w:pPr>
      <w:jc w:val="left"/>
    </w:pPr>
  </w:style>
  <w:style w:type="character" w:customStyle="1" w:styleId="af5">
    <w:name w:val="コメント文字列 (文字)"/>
    <w:basedOn w:val="a1"/>
    <w:link w:val="af4"/>
    <w:uiPriority w:val="99"/>
    <w:rsid w:val="00C80F13"/>
  </w:style>
  <w:style w:type="paragraph" w:styleId="af6">
    <w:name w:val="annotation subject"/>
    <w:basedOn w:val="af4"/>
    <w:next w:val="af4"/>
    <w:link w:val="af7"/>
    <w:uiPriority w:val="99"/>
    <w:semiHidden/>
    <w:unhideWhenUsed/>
    <w:rsid w:val="00C80F13"/>
    <w:rPr>
      <w:b/>
      <w:bCs/>
    </w:rPr>
  </w:style>
  <w:style w:type="character" w:customStyle="1" w:styleId="af7">
    <w:name w:val="コメント内容 (文字)"/>
    <w:basedOn w:val="af5"/>
    <w:link w:val="af6"/>
    <w:uiPriority w:val="99"/>
    <w:semiHidden/>
    <w:rsid w:val="00C80F13"/>
    <w:rPr>
      <w:b/>
      <w:bCs/>
    </w:rPr>
  </w:style>
  <w:style w:type="paragraph" w:customStyle="1" w:styleId="af8">
    <w:name w:val="ﾔﾏｶｯｺ"/>
    <w:basedOn w:val="a"/>
    <w:qFormat/>
    <w:rsid w:val="00CF0BE5"/>
    <w:pPr>
      <w:adjustRightInd w:val="0"/>
      <w:spacing w:line="360" w:lineRule="exact"/>
      <w:textAlignment w:val="baseline"/>
    </w:pPr>
    <w:rPr>
      <w:rFonts w:ascii="メイリオ" w:eastAsia="メイリオ" w:hAnsi="メイリオ" w:cs="メイリオ"/>
      <w:szCs w:val="21"/>
    </w:rPr>
  </w:style>
  <w:style w:type="paragraph" w:customStyle="1" w:styleId="21">
    <w:name w:val="図表2"/>
    <w:basedOn w:val="a"/>
    <w:link w:val="22"/>
    <w:uiPriority w:val="5"/>
    <w:qFormat/>
    <w:rsid w:val="00960DB6"/>
    <w:pPr>
      <w:adjustRightInd w:val="0"/>
      <w:snapToGrid w:val="0"/>
      <w:spacing w:line="240" w:lineRule="exact"/>
      <w:jc w:val="left"/>
    </w:pPr>
    <w:rPr>
      <w:rFonts w:ascii="メイリオ" w:eastAsia="メイリオ" w:hAnsi="Arial" w:cs="Times New Roman"/>
      <w:bCs/>
      <w:sz w:val="18"/>
      <w:szCs w:val="18"/>
    </w:rPr>
  </w:style>
  <w:style w:type="character" w:customStyle="1" w:styleId="22">
    <w:name w:val="図表2 (文字)"/>
    <w:link w:val="21"/>
    <w:uiPriority w:val="5"/>
    <w:rsid w:val="00960DB6"/>
    <w:rPr>
      <w:rFonts w:ascii="メイリオ" w:eastAsia="メイリオ" w:hAnsi="Arial" w:cs="Times New Roman"/>
      <w:bCs/>
      <w:sz w:val="18"/>
      <w:szCs w:val="18"/>
    </w:rPr>
  </w:style>
  <w:style w:type="paragraph" w:styleId="af9">
    <w:name w:val="Date"/>
    <w:basedOn w:val="a"/>
    <w:next w:val="a"/>
    <w:link w:val="afa"/>
    <w:uiPriority w:val="99"/>
    <w:semiHidden/>
    <w:unhideWhenUsed/>
    <w:rsid w:val="0051284C"/>
  </w:style>
  <w:style w:type="character" w:customStyle="1" w:styleId="afa">
    <w:name w:val="日付 (文字)"/>
    <w:basedOn w:val="a1"/>
    <w:link w:val="af9"/>
    <w:uiPriority w:val="99"/>
    <w:semiHidden/>
    <w:rsid w:val="0051284C"/>
  </w:style>
  <w:style w:type="paragraph" w:styleId="13">
    <w:name w:val="toc 1"/>
    <w:basedOn w:val="a"/>
    <w:next w:val="a"/>
    <w:autoRedefine/>
    <w:uiPriority w:val="39"/>
    <w:unhideWhenUsed/>
    <w:rsid w:val="00965492"/>
    <w:pPr>
      <w:tabs>
        <w:tab w:val="right" w:leader="dot" w:pos="8400"/>
        <w:tab w:val="right" w:pos="8505"/>
      </w:tabs>
      <w:adjustRightInd w:val="0"/>
      <w:spacing w:before="120" w:after="120" w:line="240" w:lineRule="exact"/>
    </w:pPr>
    <w:rPr>
      <w:rFonts w:ascii="メイリオ" w:eastAsia="メイリオ"/>
      <w:b/>
    </w:rPr>
  </w:style>
  <w:style w:type="paragraph" w:styleId="afb">
    <w:name w:val="TOC Heading"/>
    <w:basedOn w:val="1"/>
    <w:next w:val="a"/>
    <w:uiPriority w:val="39"/>
    <w:unhideWhenUsed/>
    <w:qFormat/>
    <w:rsid w:val="00886432"/>
    <w:pPr>
      <w:keepLines/>
      <w:widowControl/>
      <w:numPr>
        <w:numId w:val="0"/>
      </w:numPr>
      <w:shd w:val="clear" w:color="auto" w:fill="auto"/>
      <w:spacing w:before="240" w:afterLines="0" w:after="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23">
    <w:name w:val="toc 2"/>
    <w:basedOn w:val="a"/>
    <w:next w:val="a"/>
    <w:autoRedefine/>
    <w:uiPriority w:val="39"/>
    <w:unhideWhenUsed/>
    <w:rsid w:val="00406112"/>
    <w:pPr>
      <w:tabs>
        <w:tab w:val="right" w:leader="middleDot" w:pos="8400"/>
        <w:tab w:val="right" w:leader="middleDot" w:pos="8494"/>
      </w:tabs>
      <w:adjustRightInd w:val="0"/>
      <w:snapToGrid w:val="0"/>
      <w:spacing w:before="120" w:after="120" w:line="240" w:lineRule="exact"/>
      <w:ind w:left="210" w:rightChars="471" w:right="989"/>
      <w:jc w:val="left"/>
    </w:pPr>
    <w:rPr>
      <w:rFonts w:ascii="メイリオ" w:eastAsia="メイリオ" w:hAnsi="メイリオ"/>
      <w:noProof/>
      <w:sz w:val="20"/>
    </w:rPr>
  </w:style>
  <w:style w:type="paragraph" w:styleId="31">
    <w:name w:val="toc 3"/>
    <w:basedOn w:val="a"/>
    <w:next w:val="a"/>
    <w:autoRedefine/>
    <w:uiPriority w:val="39"/>
    <w:unhideWhenUsed/>
    <w:rsid w:val="00F11E67"/>
    <w:pPr>
      <w:tabs>
        <w:tab w:val="right" w:leader="middleDot" w:pos="8400"/>
        <w:tab w:val="right" w:leader="middleDot" w:pos="8494"/>
      </w:tabs>
      <w:spacing w:before="120" w:after="120" w:line="240" w:lineRule="exact"/>
      <w:ind w:left="210" w:rightChars="200" w:right="420"/>
    </w:pPr>
    <w:rPr>
      <w:rFonts w:ascii="メイリオ" w:eastAsia="メイリオ"/>
      <w:sz w:val="20"/>
    </w:rPr>
  </w:style>
  <w:style w:type="character" w:customStyle="1" w:styleId="40">
    <w:name w:val="見出し 4 (文字)"/>
    <w:basedOn w:val="a1"/>
    <w:link w:val="4"/>
    <w:uiPriority w:val="9"/>
    <w:semiHidden/>
    <w:rsid w:val="005F2195"/>
    <w:rPr>
      <w:b/>
      <w:bCs/>
    </w:rPr>
  </w:style>
  <w:style w:type="paragraph" w:styleId="afc">
    <w:name w:val="Revision"/>
    <w:hidden/>
    <w:uiPriority w:val="99"/>
    <w:semiHidden/>
    <w:rsid w:val="00815289"/>
  </w:style>
  <w:style w:type="paragraph" w:customStyle="1" w:styleId="afd">
    <w:name w:val="図表タイトル"/>
    <w:basedOn w:val="a"/>
    <w:uiPriority w:val="2"/>
    <w:qFormat/>
    <w:rsid w:val="007A4820"/>
    <w:pPr>
      <w:widowControl/>
      <w:spacing w:line="360" w:lineRule="auto"/>
      <w:jc w:val="center"/>
    </w:pPr>
    <w:rPr>
      <w:rFonts w:ascii="ＭＳ ゴシック" w:eastAsia="ＭＳ ゴシック" w:hAnsi="ＭＳ ゴシック"/>
      <w:b/>
      <w:kern w:val="0"/>
      <w:sz w:val="22"/>
    </w:rPr>
  </w:style>
  <w:style w:type="paragraph" w:customStyle="1" w:styleId="afe">
    <w:name w:val="本文のフォント"/>
    <w:basedOn w:val="a"/>
    <w:uiPriority w:val="1"/>
    <w:qFormat/>
    <w:rsid w:val="007A4820"/>
    <w:pPr>
      <w:widowControl/>
      <w:ind w:firstLineChars="100" w:firstLine="100"/>
      <w:jc w:val="left"/>
    </w:pPr>
    <w:rPr>
      <w:rFonts w:ascii="Times New Roman" w:eastAsia="ＭＳ 明朝" w:hAnsi="Times New Roman"/>
      <w:kern w:val="0"/>
      <w:sz w:val="22"/>
    </w:rPr>
  </w:style>
  <w:style w:type="paragraph" w:styleId="aff">
    <w:name w:val="No Spacing"/>
    <w:uiPriority w:val="1"/>
    <w:qFormat/>
    <w:rsid w:val="00AD1D28"/>
    <w:pPr>
      <w:widowControl w:val="0"/>
      <w:jc w:val="both"/>
    </w:pPr>
  </w:style>
  <w:style w:type="character" w:customStyle="1" w:styleId="60">
    <w:name w:val="見出し 6 (文字)"/>
    <w:basedOn w:val="a1"/>
    <w:link w:val="6"/>
    <w:uiPriority w:val="9"/>
    <w:semiHidden/>
    <w:rsid w:val="00EF0D05"/>
    <w:rPr>
      <w:b/>
      <w:bCs/>
    </w:rPr>
  </w:style>
  <w:style w:type="paragraph" w:styleId="9">
    <w:name w:val="toc 9"/>
    <w:basedOn w:val="a"/>
    <w:next w:val="a"/>
    <w:autoRedefine/>
    <w:uiPriority w:val="39"/>
    <w:semiHidden/>
    <w:unhideWhenUsed/>
    <w:rsid w:val="00F33A55"/>
    <w:pPr>
      <w:ind w:leftChars="800" w:left="1680"/>
    </w:pPr>
  </w:style>
  <w:style w:type="paragraph" w:customStyle="1" w:styleId="aff0">
    <w:name w:val="矢じり"/>
    <w:basedOn w:val="a0"/>
    <w:qFormat/>
    <w:rsid w:val="00A4332C"/>
    <w:pPr>
      <w:adjustRightInd w:val="0"/>
      <w:snapToGrid w:val="0"/>
      <w:spacing w:line="360" w:lineRule="exact"/>
      <w:ind w:leftChars="100" w:left="200" w:rightChars="100" w:right="100" w:hangingChars="100" w:hanging="100"/>
      <w:textAlignment w:val="baseline"/>
    </w:pPr>
    <w:rPr>
      <w:rFonts w:ascii="メイリオ" w:eastAsia="メイリオ" w:hAnsi="Wingdings" w:cs="メイリオ"/>
      <w:szCs w:val="21"/>
    </w:rPr>
  </w:style>
  <w:style w:type="character" w:customStyle="1" w:styleId="ae">
    <w:name w:val="リスト段落 (文字)"/>
    <w:basedOn w:val="a1"/>
    <w:link w:val="a0"/>
    <w:uiPriority w:val="34"/>
    <w:rsid w:val="001C62BE"/>
  </w:style>
  <w:style w:type="character" w:styleId="aff1">
    <w:name w:val="Unresolved Mention"/>
    <w:basedOn w:val="a1"/>
    <w:uiPriority w:val="99"/>
    <w:semiHidden/>
    <w:unhideWhenUsed/>
    <w:rsid w:val="009B6CC5"/>
    <w:rPr>
      <w:color w:val="605E5C"/>
      <w:shd w:val="clear" w:color="auto" w:fill="E1DFDD"/>
    </w:rPr>
  </w:style>
  <w:style w:type="table" w:customStyle="1" w:styleId="14">
    <w:name w:val="表 (格子)1"/>
    <w:basedOn w:val="a2"/>
    <w:next w:val="a4"/>
    <w:uiPriority w:val="99"/>
    <w:rsid w:val="003F10B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9">
      <w:bodyDiv w:val="1"/>
      <w:marLeft w:val="0"/>
      <w:marRight w:val="0"/>
      <w:marTop w:val="0"/>
      <w:marBottom w:val="0"/>
      <w:divBdr>
        <w:top w:val="none" w:sz="0" w:space="0" w:color="auto"/>
        <w:left w:val="none" w:sz="0" w:space="0" w:color="auto"/>
        <w:bottom w:val="none" w:sz="0" w:space="0" w:color="auto"/>
        <w:right w:val="none" w:sz="0" w:space="0" w:color="auto"/>
      </w:divBdr>
    </w:div>
    <w:div w:id="57679099">
      <w:bodyDiv w:val="1"/>
      <w:marLeft w:val="0"/>
      <w:marRight w:val="0"/>
      <w:marTop w:val="0"/>
      <w:marBottom w:val="0"/>
      <w:divBdr>
        <w:top w:val="none" w:sz="0" w:space="0" w:color="auto"/>
        <w:left w:val="none" w:sz="0" w:space="0" w:color="auto"/>
        <w:bottom w:val="none" w:sz="0" w:space="0" w:color="auto"/>
        <w:right w:val="none" w:sz="0" w:space="0" w:color="auto"/>
      </w:divBdr>
    </w:div>
    <w:div w:id="151223330">
      <w:bodyDiv w:val="1"/>
      <w:marLeft w:val="0"/>
      <w:marRight w:val="0"/>
      <w:marTop w:val="0"/>
      <w:marBottom w:val="0"/>
      <w:divBdr>
        <w:top w:val="none" w:sz="0" w:space="0" w:color="auto"/>
        <w:left w:val="none" w:sz="0" w:space="0" w:color="auto"/>
        <w:bottom w:val="none" w:sz="0" w:space="0" w:color="auto"/>
        <w:right w:val="none" w:sz="0" w:space="0" w:color="auto"/>
      </w:divBdr>
    </w:div>
    <w:div w:id="159808991">
      <w:bodyDiv w:val="1"/>
      <w:marLeft w:val="0"/>
      <w:marRight w:val="0"/>
      <w:marTop w:val="0"/>
      <w:marBottom w:val="0"/>
      <w:divBdr>
        <w:top w:val="none" w:sz="0" w:space="0" w:color="auto"/>
        <w:left w:val="none" w:sz="0" w:space="0" w:color="auto"/>
        <w:bottom w:val="none" w:sz="0" w:space="0" w:color="auto"/>
        <w:right w:val="none" w:sz="0" w:space="0" w:color="auto"/>
      </w:divBdr>
    </w:div>
    <w:div w:id="202182489">
      <w:bodyDiv w:val="1"/>
      <w:marLeft w:val="0"/>
      <w:marRight w:val="0"/>
      <w:marTop w:val="0"/>
      <w:marBottom w:val="0"/>
      <w:divBdr>
        <w:top w:val="none" w:sz="0" w:space="0" w:color="auto"/>
        <w:left w:val="none" w:sz="0" w:space="0" w:color="auto"/>
        <w:bottom w:val="none" w:sz="0" w:space="0" w:color="auto"/>
        <w:right w:val="none" w:sz="0" w:space="0" w:color="auto"/>
      </w:divBdr>
      <w:divsChild>
        <w:div w:id="641036443">
          <w:marLeft w:val="346"/>
          <w:marRight w:val="0"/>
          <w:marTop w:val="0"/>
          <w:marBottom w:val="0"/>
          <w:divBdr>
            <w:top w:val="none" w:sz="0" w:space="0" w:color="auto"/>
            <w:left w:val="none" w:sz="0" w:space="0" w:color="auto"/>
            <w:bottom w:val="none" w:sz="0" w:space="0" w:color="auto"/>
            <w:right w:val="none" w:sz="0" w:space="0" w:color="auto"/>
          </w:divBdr>
        </w:div>
      </w:divsChild>
    </w:div>
    <w:div w:id="209001800">
      <w:bodyDiv w:val="1"/>
      <w:marLeft w:val="0"/>
      <w:marRight w:val="0"/>
      <w:marTop w:val="0"/>
      <w:marBottom w:val="0"/>
      <w:divBdr>
        <w:top w:val="none" w:sz="0" w:space="0" w:color="auto"/>
        <w:left w:val="none" w:sz="0" w:space="0" w:color="auto"/>
        <w:bottom w:val="none" w:sz="0" w:space="0" w:color="auto"/>
        <w:right w:val="none" w:sz="0" w:space="0" w:color="auto"/>
      </w:divBdr>
      <w:divsChild>
        <w:div w:id="69042022">
          <w:marLeft w:val="346"/>
          <w:marRight w:val="0"/>
          <w:marTop w:val="0"/>
          <w:marBottom w:val="0"/>
          <w:divBdr>
            <w:top w:val="none" w:sz="0" w:space="0" w:color="auto"/>
            <w:left w:val="none" w:sz="0" w:space="0" w:color="auto"/>
            <w:bottom w:val="none" w:sz="0" w:space="0" w:color="auto"/>
            <w:right w:val="none" w:sz="0" w:space="0" w:color="auto"/>
          </w:divBdr>
        </w:div>
      </w:divsChild>
    </w:div>
    <w:div w:id="238174246">
      <w:bodyDiv w:val="1"/>
      <w:marLeft w:val="0"/>
      <w:marRight w:val="0"/>
      <w:marTop w:val="0"/>
      <w:marBottom w:val="0"/>
      <w:divBdr>
        <w:top w:val="none" w:sz="0" w:space="0" w:color="auto"/>
        <w:left w:val="none" w:sz="0" w:space="0" w:color="auto"/>
        <w:bottom w:val="none" w:sz="0" w:space="0" w:color="auto"/>
        <w:right w:val="none" w:sz="0" w:space="0" w:color="auto"/>
      </w:divBdr>
    </w:div>
    <w:div w:id="300036450">
      <w:bodyDiv w:val="1"/>
      <w:marLeft w:val="0"/>
      <w:marRight w:val="0"/>
      <w:marTop w:val="0"/>
      <w:marBottom w:val="0"/>
      <w:divBdr>
        <w:top w:val="none" w:sz="0" w:space="0" w:color="auto"/>
        <w:left w:val="none" w:sz="0" w:space="0" w:color="auto"/>
        <w:bottom w:val="none" w:sz="0" w:space="0" w:color="auto"/>
        <w:right w:val="none" w:sz="0" w:space="0" w:color="auto"/>
      </w:divBdr>
      <w:divsChild>
        <w:div w:id="1620531373">
          <w:marLeft w:val="346"/>
          <w:marRight w:val="0"/>
          <w:marTop w:val="0"/>
          <w:marBottom w:val="0"/>
          <w:divBdr>
            <w:top w:val="none" w:sz="0" w:space="0" w:color="auto"/>
            <w:left w:val="none" w:sz="0" w:space="0" w:color="auto"/>
            <w:bottom w:val="none" w:sz="0" w:space="0" w:color="auto"/>
            <w:right w:val="none" w:sz="0" w:space="0" w:color="auto"/>
          </w:divBdr>
        </w:div>
        <w:div w:id="608851133">
          <w:marLeft w:val="346"/>
          <w:marRight w:val="0"/>
          <w:marTop w:val="0"/>
          <w:marBottom w:val="0"/>
          <w:divBdr>
            <w:top w:val="none" w:sz="0" w:space="0" w:color="auto"/>
            <w:left w:val="none" w:sz="0" w:space="0" w:color="auto"/>
            <w:bottom w:val="none" w:sz="0" w:space="0" w:color="auto"/>
            <w:right w:val="none" w:sz="0" w:space="0" w:color="auto"/>
          </w:divBdr>
        </w:div>
        <w:div w:id="366226012">
          <w:marLeft w:val="346"/>
          <w:marRight w:val="0"/>
          <w:marTop w:val="0"/>
          <w:marBottom w:val="0"/>
          <w:divBdr>
            <w:top w:val="none" w:sz="0" w:space="0" w:color="auto"/>
            <w:left w:val="none" w:sz="0" w:space="0" w:color="auto"/>
            <w:bottom w:val="none" w:sz="0" w:space="0" w:color="auto"/>
            <w:right w:val="none" w:sz="0" w:space="0" w:color="auto"/>
          </w:divBdr>
        </w:div>
      </w:divsChild>
    </w:div>
    <w:div w:id="307369269">
      <w:bodyDiv w:val="1"/>
      <w:marLeft w:val="0"/>
      <w:marRight w:val="0"/>
      <w:marTop w:val="0"/>
      <w:marBottom w:val="0"/>
      <w:divBdr>
        <w:top w:val="none" w:sz="0" w:space="0" w:color="auto"/>
        <w:left w:val="none" w:sz="0" w:space="0" w:color="auto"/>
        <w:bottom w:val="none" w:sz="0" w:space="0" w:color="auto"/>
        <w:right w:val="none" w:sz="0" w:space="0" w:color="auto"/>
      </w:divBdr>
    </w:div>
    <w:div w:id="366218005">
      <w:bodyDiv w:val="1"/>
      <w:marLeft w:val="0"/>
      <w:marRight w:val="0"/>
      <w:marTop w:val="0"/>
      <w:marBottom w:val="0"/>
      <w:divBdr>
        <w:top w:val="none" w:sz="0" w:space="0" w:color="auto"/>
        <w:left w:val="none" w:sz="0" w:space="0" w:color="auto"/>
        <w:bottom w:val="none" w:sz="0" w:space="0" w:color="auto"/>
        <w:right w:val="none" w:sz="0" w:space="0" w:color="auto"/>
      </w:divBdr>
    </w:div>
    <w:div w:id="393889966">
      <w:bodyDiv w:val="1"/>
      <w:marLeft w:val="0"/>
      <w:marRight w:val="0"/>
      <w:marTop w:val="0"/>
      <w:marBottom w:val="0"/>
      <w:divBdr>
        <w:top w:val="none" w:sz="0" w:space="0" w:color="auto"/>
        <w:left w:val="none" w:sz="0" w:space="0" w:color="auto"/>
        <w:bottom w:val="none" w:sz="0" w:space="0" w:color="auto"/>
        <w:right w:val="none" w:sz="0" w:space="0" w:color="auto"/>
      </w:divBdr>
    </w:div>
    <w:div w:id="436681312">
      <w:bodyDiv w:val="1"/>
      <w:marLeft w:val="0"/>
      <w:marRight w:val="0"/>
      <w:marTop w:val="0"/>
      <w:marBottom w:val="0"/>
      <w:divBdr>
        <w:top w:val="none" w:sz="0" w:space="0" w:color="auto"/>
        <w:left w:val="none" w:sz="0" w:space="0" w:color="auto"/>
        <w:bottom w:val="none" w:sz="0" w:space="0" w:color="auto"/>
        <w:right w:val="none" w:sz="0" w:space="0" w:color="auto"/>
      </w:divBdr>
    </w:div>
    <w:div w:id="503938620">
      <w:bodyDiv w:val="1"/>
      <w:marLeft w:val="0"/>
      <w:marRight w:val="0"/>
      <w:marTop w:val="0"/>
      <w:marBottom w:val="0"/>
      <w:divBdr>
        <w:top w:val="none" w:sz="0" w:space="0" w:color="auto"/>
        <w:left w:val="none" w:sz="0" w:space="0" w:color="auto"/>
        <w:bottom w:val="none" w:sz="0" w:space="0" w:color="auto"/>
        <w:right w:val="none" w:sz="0" w:space="0" w:color="auto"/>
      </w:divBdr>
      <w:divsChild>
        <w:div w:id="179977041">
          <w:marLeft w:val="346"/>
          <w:marRight w:val="0"/>
          <w:marTop w:val="0"/>
          <w:marBottom w:val="0"/>
          <w:divBdr>
            <w:top w:val="none" w:sz="0" w:space="0" w:color="auto"/>
            <w:left w:val="none" w:sz="0" w:space="0" w:color="auto"/>
            <w:bottom w:val="none" w:sz="0" w:space="0" w:color="auto"/>
            <w:right w:val="none" w:sz="0" w:space="0" w:color="auto"/>
          </w:divBdr>
        </w:div>
      </w:divsChild>
    </w:div>
    <w:div w:id="585848990">
      <w:bodyDiv w:val="1"/>
      <w:marLeft w:val="0"/>
      <w:marRight w:val="0"/>
      <w:marTop w:val="0"/>
      <w:marBottom w:val="0"/>
      <w:divBdr>
        <w:top w:val="none" w:sz="0" w:space="0" w:color="auto"/>
        <w:left w:val="none" w:sz="0" w:space="0" w:color="auto"/>
        <w:bottom w:val="none" w:sz="0" w:space="0" w:color="auto"/>
        <w:right w:val="none" w:sz="0" w:space="0" w:color="auto"/>
      </w:divBdr>
    </w:div>
    <w:div w:id="604994096">
      <w:bodyDiv w:val="1"/>
      <w:marLeft w:val="0"/>
      <w:marRight w:val="0"/>
      <w:marTop w:val="0"/>
      <w:marBottom w:val="0"/>
      <w:divBdr>
        <w:top w:val="none" w:sz="0" w:space="0" w:color="auto"/>
        <w:left w:val="none" w:sz="0" w:space="0" w:color="auto"/>
        <w:bottom w:val="none" w:sz="0" w:space="0" w:color="auto"/>
        <w:right w:val="none" w:sz="0" w:space="0" w:color="auto"/>
      </w:divBdr>
    </w:div>
    <w:div w:id="623386677">
      <w:bodyDiv w:val="1"/>
      <w:marLeft w:val="0"/>
      <w:marRight w:val="0"/>
      <w:marTop w:val="0"/>
      <w:marBottom w:val="0"/>
      <w:divBdr>
        <w:top w:val="none" w:sz="0" w:space="0" w:color="auto"/>
        <w:left w:val="none" w:sz="0" w:space="0" w:color="auto"/>
        <w:bottom w:val="none" w:sz="0" w:space="0" w:color="auto"/>
        <w:right w:val="none" w:sz="0" w:space="0" w:color="auto"/>
      </w:divBdr>
    </w:div>
    <w:div w:id="632755051">
      <w:bodyDiv w:val="1"/>
      <w:marLeft w:val="0"/>
      <w:marRight w:val="0"/>
      <w:marTop w:val="0"/>
      <w:marBottom w:val="0"/>
      <w:divBdr>
        <w:top w:val="none" w:sz="0" w:space="0" w:color="auto"/>
        <w:left w:val="none" w:sz="0" w:space="0" w:color="auto"/>
        <w:bottom w:val="none" w:sz="0" w:space="0" w:color="auto"/>
        <w:right w:val="none" w:sz="0" w:space="0" w:color="auto"/>
      </w:divBdr>
      <w:divsChild>
        <w:div w:id="2125228520">
          <w:marLeft w:val="346"/>
          <w:marRight w:val="0"/>
          <w:marTop w:val="0"/>
          <w:marBottom w:val="0"/>
          <w:divBdr>
            <w:top w:val="none" w:sz="0" w:space="0" w:color="auto"/>
            <w:left w:val="none" w:sz="0" w:space="0" w:color="auto"/>
            <w:bottom w:val="none" w:sz="0" w:space="0" w:color="auto"/>
            <w:right w:val="none" w:sz="0" w:space="0" w:color="auto"/>
          </w:divBdr>
        </w:div>
        <w:div w:id="1738820601">
          <w:marLeft w:val="346"/>
          <w:marRight w:val="0"/>
          <w:marTop w:val="0"/>
          <w:marBottom w:val="0"/>
          <w:divBdr>
            <w:top w:val="none" w:sz="0" w:space="0" w:color="auto"/>
            <w:left w:val="none" w:sz="0" w:space="0" w:color="auto"/>
            <w:bottom w:val="none" w:sz="0" w:space="0" w:color="auto"/>
            <w:right w:val="none" w:sz="0" w:space="0" w:color="auto"/>
          </w:divBdr>
        </w:div>
      </w:divsChild>
    </w:div>
    <w:div w:id="650796529">
      <w:bodyDiv w:val="1"/>
      <w:marLeft w:val="0"/>
      <w:marRight w:val="0"/>
      <w:marTop w:val="0"/>
      <w:marBottom w:val="0"/>
      <w:divBdr>
        <w:top w:val="none" w:sz="0" w:space="0" w:color="auto"/>
        <w:left w:val="none" w:sz="0" w:space="0" w:color="auto"/>
        <w:bottom w:val="none" w:sz="0" w:space="0" w:color="auto"/>
        <w:right w:val="none" w:sz="0" w:space="0" w:color="auto"/>
      </w:divBdr>
      <w:divsChild>
        <w:div w:id="904224135">
          <w:marLeft w:val="346"/>
          <w:marRight w:val="0"/>
          <w:marTop w:val="0"/>
          <w:marBottom w:val="0"/>
          <w:divBdr>
            <w:top w:val="none" w:sz="0" w:space="0" w:color="auto"/>
            <w:left w:val="none" w:sz="0" w:space="0" w:color="auto"/>
            <w:bottom w:val="none" w:sz="0" w:space="0" w:color="auto"/>
            <w:right w:val="none" w:sz="0" w:space="0" w:color="auto"/>
          </w:divBdr>
        </w:div>
      </w:divsChild>
    </w:div>
    <w:div w:id="712731627">
      <w:bodyDiv w:val="1"/>
      <w:marLeft w:val="0"/>
      <w:marRight w:val="0"/>
      <w:marTop w:val="0"/>
      <w:marBottom w:val="0"/>
      <w:divBdr>
        <w:top w:val="none" w:sz="0" w:space="0" w:color="auto"/>
        <w:left w:val="none" w:sz="0" w:space="0" w:color="auto"/>
        <w:bottom w:val="none" w:sz="0" w:space="0" w:color="auto"/>
        <w:right w:val="none" w:sz="0" w:space="0" w:color="auto"/>
      </w:divBdr>
      <w:divsChild>
        <w:div w:id="1068307962">
          <w:marLeft w:val="346"/>
          <w:marRight w:val="0"/>
          <w:marTop w:val="0"/>
          <w:marBottom w:val="0"/>
          <w:divBdr>
            <w:top w:val="none" w:sz="0" w:space="0" w:color="auto"/>
            <w:left w:val="none" w:sz="0" w:space="0" w:color="auto"/>
            <w:bottom w:val="none" w:sz="0" w:space="0" w:color="auto"/>
            <w:right w:val="none" w:sz="0" w:space="0" w:color="auto"/>
          </w:divBdr>
        </w:div>
      </w:divsChild>
    </w:div>
    <w:div w:id="1010837868">
      <w:bodyDiv w:val="1"/>
      <w:marLeft w:val="0"/>
      <w:marRight w:val="0"/>
      <w:marTop w:val="0"/>
      <w:marBottom w:val="0"/>
      <w:divBdr>
        <w:top w:val="none" w:sz="0" w:space="0" w:color="auto"/>
        <w:left w:val="none" w:sz="0" w:space="0" w:color="auto"/>
        <w:bottom w:val="none" w:sz="0" w:space="0" w:color="auto"/>
        <w:right w:val="none" w:sz="0" w:space="0" w:color="auto"/>
      </w:divBdr>
    </w:div>
    <w:div w:id="1033261639">
      <w:bodyDiv w:val="1"/>
      <w:marLeft w:val="0"/>
      <w:marRight w:val="0"/>
      <w:marTop w:val="0"/>
      <w:marBottom w:val="0"/>
      <w:divBdr>
        <w:top w:val="none" w:sz="0" w:space="0" w:color="auto"/>
        <w:left w:val="none" w:sz="0" w:space="0" w:color="auto"/>
        <w:bottom w:val="none" w:sz="0" w:space="0" w:color="auto"/>
        <w:right w:val="none" w:sz="0" w:space="0" w:color="auto"/>
      </w:divBdr>
    </w:div>
    <w:div w:id="1165239091">
      <w:bodyDiv w:val="1"/>
      <w:marLeft w:val="0"/>
      <w:marRight w:val="0"/>
      <w:marTop w:val="0"/>
      <w:marBottom w:val="0"/>
      <w:divBdr>
        <w:top w:val="none" w:sz="0" w:space="0" w:color="auto"/>
        <w:left w:val="none" w:sz="0" w:space="0" w:color="auto"/>
        <w:bottom w:val="none" w:sz="0" w:space="0" w:color="auto"/>
        <w:right w:val="none" w:sz="0" w:space="0" w:color="auto"/>
      </w:divBdr>
      <w:divsChild>
        <w:div w:id="1286036001">
          <w:marLeft w:val="418"/>
          <w:marRight w:val="0"/>
          <w:marTop w:val="40"/>
          <w:marBottom w:val="0"/>
          <w:divBdr>
            <w:top w:val="none" w:sz="0" w:space="0" w:color="auto"/>
            <w:left w:val="none" w:sz="0" w:space="0" w:color="auto"/>
            <w:bottom w:val="none" w:sz="0" w:space="0" w:color="auto"/>
            <w:right w:val="none" w:sz="0" w:space="0" w:color="auto"/>
          </w:divBdr>
        </w:div>
        <w:div w:id="1967009427">
          <w:marLeft w:val="418"/>
          <w:marRight w:val="0"/>
          <w:marTop w:val="40"/>
          <w:marBottom w:val="0"/>
          <w:divBdr>
            <w:top w:val="none" w:sz="0" w:space="0" w:color="auto"/>
            <w:left w:val="none" w:sz="0" w:space="0" w:color="auto"/>
            <w:bottom w:val="none" w:sz="0" w:space="0" w:color="auto"/>
            <w:right w:val="none" w:sz="0" w:space="0" w:color="auto"/>
          </w:divBdr>
        </w:div>
      </w:divsChild>
    </w:div>
    <w:div w:id="1260143906">
      <w:bodyDiv w:val="1"/>
      <w:marLeft w:val="0"/>
      <w:marRight w:val="0"/>
      <w:marTop w:val="0"/>
      <w:marBottom w:val="0"/>
      <w:divBdr>
        <w:top w:val="none" w:sz="0" w:space="0" w:color="auto"/>
        <w:left w:val="none" w:sz="0" w:space="0" w:color="auto"/>
        <w:bottom w:val="none" w:sz="0" w:space="0" w:color="auto"/>
        <w:right w:val="none" w:sz="0" w:space="0" w:color="auto"/>
      </w:divBdr>
    </w:div>
    <w:div w:id="1287543137">
      <w:bodyDiv w:val="1"/>
      <w:marLeft w:val="0"/>
      <w:marRight w:val="0"/>
      <w:marTop w:val="0"/>
      <w:marBottom w:val="0"/>
      <w:divBdr>
        <w:top w:val="none" w:sz="0" w:space="0" w:color="auto"/>
        <w:left w:val="none" w:sz="0" w:space="0" w:color="auto"/>
        <w:bottom w:val="none" w:sz="0" w:space="0" w:color="auto"/>
        <w:right w:val="none" w:sz="0" w:space="0" w:color="auto"/>
      </w:divBdr>
    </w:div>
    <w:div w:id="12971027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346"/>
          <w:marRight w:val="0"/>
          <w:marTop w:val="0"/>
          <w:marBottom w:val="0"/>
          <w:divBdr>
            <w:top w:val="none" w:sz="0" w:space="0" w:color="auto"/>
            <w:left w:val="none" w:sz="0" w:space="0" w:color="auto"/>
            <w:bottom w:val="none" w:sz="0" w:space="0" w:color="auto"/>
            <w:right w:val="none" w:sz="0" w:space="0" w:color="auto"/>
          </w:divBdr>
        </w:div>
      </w:divsChild>
    </w:div>
    <w:div w:id="1366176316">
      <w:bodyDiv w:val="1"/>
      <w:marLeft w:val="0"/>
      <w:marRight w:val="0"/>
      <w:marTop w:val="0"/>
      <w:marBottom w:val="0"/>
      <w:divBdr>
        <w:top w:val="none" w:sz="0" w:space="0" w:color="auto"/>
        <w:left w:val="none" w:sz="0" w:space="0" w:color="auto"/>
        <w:bottom w:val="none" w:sz="0" w:space="0" w:color="auto"/>
        <w:right w:val="none" w:sz="0" w:space="0" w:color="auto"/>
      </w:divBdr>
    </w:div>
    <w:div w:id="1438061805">
      <w:bodyDiv w:val="1"/>
      <w:marLeft w:val="0"/>
      <w:marRight w:val="0"/>
      <w:marTop w:val="0"/>
      <w:marBottom w:val="0"/>
      <w:divBdr>
        <w:top w:val="none" w:sz="0" w:space="0" w:color="auto"/>
        <w:left w:val="none" w:sz="0" w:space="0" w:color="auto"/>
        <w:bottom w:val="none" w:sz="0" w:space="0" w:color="auto"/>
        <w:right w:val="none" w:sz="0" w:space="0" w:color="auto"/>
      </w:divBdr>
    </w:div>
    <w:div w:id="1466387807">
      <w:bodyDiv w:val="1"/>
      <w:marLeft w:val="0"/>
      <w:marRight w:val="0"/>
      <w:marTop w:val="0"/>
      <w:marBottom w:val="0"/>
      <w:divBdr>
        <w:top w:val="none" w:sz="0" w:space="0" w:color="auto"/>
        <w:left w:val="none" w:sz="0" w:space="0" w:color="auto"/>
        <w:bottom w:val="none" w:sz="0" w:space="0" w:color="auto"/>
        <w:right w:val="none" w:sz="0" w:space="0" w:color="auto"/>
      </w:divBdr>
    </w:div>
    <w:div w:id="1483426814">
      <w:bodyDiv w:val="1"/>
      <w:marLeft w:val="0"/>
      <w:marRight w:val="0"/>
      <w:marTop w:val="0"/>
      <w:marBottom w:val="0"/>
      <w:divBdr>
        <w:top w:val="none" w:sz="0" w:space="0" w:color="auto"/>
        <w:left w:val="none" w:sz="0" w:space="0" w:color="auto"/>
        <w:bottom w:val="none" w:sz="0" w:space="0" w:color="auto"/>
        <w:right w:val="none" w:sz="0" w:space="0" w:color="auto"/>
      </w:divBdr>
    </w:div>
    <w:div w:id="1548108887">
      <w:bodyDiv w:val="1"/>
      <w:marLeft w:val="0"/>
      <w:marRight w:val="0"/>
      <w:marTop w:val="0"/>
      <w:marBottom w:val="0"/>
      <w:divBdr>
        <w:top w:val="none" w:sz="0" w:space="0" w:color="auto"/>
        <w:left w:val="none" w:sz="0" w:space="0" w:color="auto"/>
        <w:bottom w:val="none" w:sz="0" w:space="0" w:color="auto"/>
        <w:right w:val="none" w:sz="0" w:space="0" w:color="auto"/>
      </w:divBdr>
    </w:div>
    <w:div w:id="1580797099">
      <w:bodyDiv w:val="1"/>
      <w:marLeft w:val="0"/>
      <w:marRight w:val="0"/>
      <w:marTop w:val="0"/>
      <w:marBottom w:val="0"/>
      <w:divBdr>
        <w:top w:val="none" w:sz="0" w:space="0" w:color="auto"/>
        <w:left w:val="none" w:sz="0" w:space="0" w:color="auto"/>
        <w:bottom w:val="none" w:sz="0" w:space="0" w:color="auto"/>
        <w:right w:val="none" w:sz="0" w:space="0" w:color="auto"/>
      </w:divBdr>
      <w:divsChild>
        <w:div w:id="412821576">
          <w:marLeft w:val="346"/>
          <w:marRight w:val="0"/>
          <w:marTop w:val="0"/>
          <w:marBottom w:val="0"/>
          <w:divBdr>
            <w:top w:val="none" w:sz="0" w:space="0" w:color="auto"/>
            <w:left w:val="none" w:sz="0" w:space="0" w:color="auto"/>
            <w:bottom w:val="none" w:sz="0" w:space="0" w:color="auto"/>
            <w:right w:val="none" w:sz="0" w:space="0" w:color="auto"/>
          </w:divBdr>
        </w:div>
      </w:divsChild>
    </w:div>
    <w:div w:id="1680352330">
      <w:bodyDiv w:val="1"/>
      <w:marLeft w:val="0"/>
      <w:marRight w:val="0"/>
      <w:marTop w:val="0"/>
      <w:marBottom w:val="0"/>
      <w:divBdr>
        <w:top w:val="none" w:sz="0" w:space="0" w:color="auto"/>
        <w:left w:val="none" w:sz="0" w:space="0" w:color="auto"/>
        <w:bottom w:val="none" w:sz="0" w:space="0" w:color="auto"/>
        <w:right w:val="none" w:sz="0" w:space="0" w:color="auto"/>
      </w:divBdr>
    </w:div>
    <w:div w:id="1729184310">
      <w:bodyDiv w:val="1"/>
      <w:marLeft w:val="0"/>
      <w:marRight w:val="0"/>
      <w:marTop w:val="0"/>
      <w:marBottom w:val="0"/>
      <w:divBdr>
        <w:top w:val="none" w:sz="0" w:space="0" w:color="auto"/>
        <w:left w:val="none" w:sz="0" w:space="0" w:color="auto"/>
        <w:bottom w:val="none" w:sz="0" w:space="0" w:color="auto"/>
        <w:right w:val="none" w:sz="0" w:space="0" w:color="auto"/>
      </w:divBdr>
      <w:divsChild>
        <w:div w:id="1231381257">
          <w:marLeft w:val="346"/>
          <w:marRight w:val="0"/>
          <w:marTop w:val="0"/>
          <w:marBottom w:val="0"/>
          <w:divBdr>
            <w:top w:val="none" w:sz="0" w:space="0" w:color="auto"/>
            <w:left w:val="none" w:sz="0" w:space="0" w:color="auto"/>
            <w:bottom w:val="none" w:sz="0" w:space="0" w:color="auto"/>
            <w:right w:val="none" w:sz="0" w:space="0" w:color="auto"/>
          </w:divBdr>
        </w:div>
      </w:divsChild>
    </w:div>
    <w:div w:id="1776947147">
      <w:bodyDiv w:val="1"/>
      <w:marLeft w:val="0"/>
      <w:marRight w:val="0"/>
      <w:marTop w:val="0"/>
      <w:marBottom w:val="0"/>
      <w:divBdr>
        <w:top w:val="none" w:sz="0" w:space="0" w:color="auto"/>
        <w:left w:val="none" w:sz="0" w:space="0" w:color="auto"/>
        <w:bottom w:val="none" w:sz="0" w:space="0" w:color="auto"/>
        <w:right w:val="none" w:sz="0" w:space="0" w:color="auto"/>
      </w:divBdr>
    </w:div>
    <w:div w:id="1879857593">
      <w:bodyDiv w:val="1"/>
      <w:marLeft w:val="0"/>
      <w:marRight w:val="0"/>
      <w:marTop w:val="0"/>
      <w:marBottom w:val="0"/>
      <w:divBdr>
        <w:top w:val="none" w:sz="0" w:space="0" w:color="auto"/>
        <w:left w:val="none" w:sz="0" w:space="0" w:color="auto"/>
        <w:bottom w:val="none" w:sz="0" w:space="0" w:color="auto"/>
        <w:right w:val="none" w:sz="0" w:space="0" w:color="auto"/>
      </w:divBdr>
    </w:div>
    <w:div w:id="1881935044">
      <w:bodyDiv w:val="1"/>
      <w:marLeft w:val="0"/>
      <w:marRight w:val="0"/>
      <w:marTop w:val="0"/>
      <w:marBottom w:val="0"/>
      <w:divBdr>
        <w:top w:val="none" w:sz="0" w:space="0" w:color="auto"/>
        <w:left w:val="none" w:sz="0" w:space="0" w:color="auto"/>
        <w:bottom w:val="none" w:sz="0" w:space="0" w:color="auto"/>
        <w:right w:val="none" w:sz="0" w:space="0" w:color="auto"/>
      </w:divBdr>
    </w:div>
    <w:div w:id="1901282096">
      <w:bodyDiv w:val="1"/>
      <w:marLeft w:val="0"/>
      <w:marRight w:val="0"/>
      <w:marTop w:val="0"/>
      <w:marBottom w:val="0"/>
      <w:divBdr>
        <w:top w:val="none" w:sz="0" w:space="0" w:color="auto"/>
        <w:left w:val="none" w:sz="0" w:space="0" w:color="auto"/>
        <w:bottom w:val="none" w:sz="0" w:space="0" w:color="auto"/>
        <w:right w:val="none" w:sz="0" w:space="0" w:color="auto"/>
      </w:divBdr>
    </w:div>
    <w:div w:id="1926067044">
      <w:bodyDiv w:val="1"/>
      <w:marLeft w:val="0"/>
      <w:marRight w:val="0"/>
      <w:marTop w:val="0"/>
      <w:marBottom w:val="0"/>
      <w:divBdr>
        <w:top w:val="none" w:sz="0" w:space="0" w:color="auto"/>
        <w:left w:val="none" w:sz="0" w:space="0" w:color="auto"/>
        <w:bottom w:val="none" w:sz="0" w:space="0" w:color="auto"/>
        <w:right w:val="none" w:sz="0" w:space="0" w:color="auto"/>
      </w:divBdr>
      <w:divsChild>
        <w:div w:id="907542854">
          <w:marLeft w:val="346"/>
          <w:marRight w:val="0"/>
          <w:marTop w:val="0"/>
          <w:marBottom w:val="0"/>
          <w:divBdr>
            <w:top w:val="none" w:sz="0" w:space="0" w:color="auto"/>
            <w:left w:val="none" w:sz="0" w:space="0" w:color="auto"/>
            <w:bottom w:val="none" w:sz="0" w:space="0" w:color="auto"/>
            <w:right w:val="none" w:sz="0" w:space="0" w:color="auto"/>
          </w:divBdr>
        </w:div>
      </w:divsChild>
    </w:div>
    <w:div w:id="1953628866">
      <w:bodyDiv w:val="1"/>
      <w:marLeft w:val="0"/>
      <w:marRight w:val="0"/>
      <w:marTop w:val="0"/>
      <w:marBottom w:val="0"/>
      <w:divBdr>
        <w:top w:val="none" w:sz="0" w:space="0" w:color="auto"/>
        <w:left w:val="none" w:sz="0" w:space="0" w:color="auto"/>
        <w:bottom w:val="none" w:sz="0" w:space="0" w:color="auto"/>
        <w:right w:val="none" w:sz="0" w:space="0" w:color="auto"/>
      </w:divBdr>
    </w:div>
    <w:div w:id="1962954091">
      <w:bodyDiv w:val="1"/>
      <w:marLeft w:val="0"/>
      <w:marRight w:val="0"/>
      <w:marTop w:val="0"/>
      <w:marBottom w:val="0"/>
      <w:divBdr>
        <w:top w:val="none" w:sz="0" w:space="0" w:color="auto"/>
        <w:left w:val="none" w:sz="0" w:space="0" w:color="auto"/>
        <w:bottom w:val="none" w:sz="0" w:space="0" w:color="auto"/>
        <w:right w:val="none" w:sz="0" w:space="0" w:color="auto"/>
      </w:divBdr>
    </w:div>
    <w:div w:id="1972402673">
      <w:bodyDiv w:val="1"/>
      <w:marLeft w:val="0"/>
      <w:marRight w:val="0"/>
      <w:marTop w:val="0"/>
      <w:marBottom w:val="0"/>
      <w:divBdr>
        <w:top w:val="none" w:sz="0" w:space="0" w:color="auto"/>
        <w:left w:val="none" w:sz="0" w:space="0" w:color="auto"/>
        <w:bottom w:val="none" w:sz="0" w:space="0" w:color="auto"/>
        <w:right w:val="none" w:sz="0" w:space="0" w:color="auto"/>
      </w:divBdr>
    </w:div>
    <w:div w:id="2000040309">
      <w:bodyDiv w:val="1"/>
      <w:marLeft w:val="0"/>
      <w:marRight w:val="0"/>
      <w:marTop w:val="0"/>
      <w:marBottom w:val="0"/>
      <w:divBdr>
        <w:top w:val="none" w:sz="0" w:space="0" w:color="auto"/>
        <w:left w:val="none" w:sz="0" w:space="0" w:color="auto"/>
        <w:bottom w:val="none" w:sz="0" w:space="0" w:color="auto"/>
        <w:right w:val="none" w:sz="0" w:space="0" w:color="auto"/>
      </w:divBdr>
      <w:divsChild>
        <w:div w:id="1043288540">
          <w:marLeft w:val="346"/>
          <w:marRight w:val="0"/>
          <w:marTop w:val="0"/>
          <w:marBottom w:val="0"/>
          <w:divBdr>
            <w:top w:val="none" w:sz="0" w:space="0" w:color="auto"/>
            <w:left w:val="none" w:sz="0" w:space="0" w:color="auto"/>
            <w:bottom w:val="none" w:sz="0" w:space="0" w:color="auto"/>
            <w:right w:val="none" w:sz="0" w:space="0" w:color="auto"/>
          </w:divBdr>
        </w:div>
      </w:divsChild>
    </w:div>
    <w:div w:id="2021278828">
      <w:bodyDiv w:val="1"/>
      <w:marLeft w:val="0"/>
      <w:marRight w:val="0"/>
      <w:marTop w:val="0"/>
      <w:marBottom w:val="0"/>
      <w:divBdr>
        <w:top w:val="none" w:sz="0" w:space="0" w:color="auto"/>
        <w:left w:val="none" w:sz="0" w:space="0" w:color="auto"/>
        <w:bottom w:val="none" w:sz="0" w:space="0" w:color="auto"/>
        <w:right w:val="none" w:sz="0" w:space="0" w:color="auto"/>
      </w:divBdr>
      <w:divsChild>
        <w:div w:id="141696459">
          <w:marLeft w:val="346"/>
          <w:marRight w:val="0"/>
          <w:marTop w:val="0"/>
          <w:marBottom w:val="0"/>
          <w:divBdr>
            <w:top w:val="none" w:sz="0" w:space="0" w:color="auto"/>
            <w:left w:val="none" w:sz="0" w:space="0" w:color="auto"/>
            <w:bottom w:val="none" w:sz="0" w:space="0" w:color="auto"/>
            <w:right w:val="none" w:sz="0" w:space="0" w:color="auto"/>
          </w:divBdr>
        </w:div>
      </w:divsChild>
    </w:div>
    <w:div w:id="21313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4E11-432C-4638-9D94-0B8ED24D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2123</Words>
  <Characters>12103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14198</CharactersWithSpaces>
  <SharedDoc>false</SharedDoc>
  <HLinks>
    <vt:vector size="168" baseType="variant">
      <vt:variant>
        <vt:i4>1703984</vt:i4>
      </vt:variant>
      <vt:variant>
        <vt:i4>164</vt:i4>
      </vt:variant>
      <vt:variant>
        <vt:i4>0</vt:i4>
      </vt:variant>
      <vt:variant>
        <vt:i4>5</vt:i4>
      </vt:variant>
      <vt:variant>
        <vt:lpwstr/>
      </vt:variant>
      <vt:variant>
        <vt:lpwstr>_Toc130890863</vt:lpwstr>
      </vt:variant>
      <vt:variant>
        <vt:i4>1703984</vt:i4>
      </vt:variant>
      <vt:variant>
        <vt:i4>158</vt:i4>
      </vt:variant>
      <vt:variant>
        <vt:i4>0</vt:i4>
      </vt:variant>
      <vt:variant>
        <vt:i4>5</vt:i4>
      </vt:variant>
      <vt:variant>
        <vt:lpwstr/>
      </vt:variant>
      <vt:variant>
        <vt:lpwstr>_Toc130890862</vt:lpwstr>
      </vt:variant>
      <vt:variant>
        <vt:i4>1703984</vt:i4>
      </vt:variant>
      <vt:variant>
        <vt:i4>152</vt:i4>
      </vt:variant>
      <vt:variant>
        <vt:i4>0</vt:i4>
      </vt:variant>
      <vt:variant>
        <vt:i4>5</vt:i4>
      </vt:variant>
      <vt:variant>
        <vt:lpwstr/>
      </vt:variant>
      <vt:variant>
        <vt:lpwstr>_Toc130890861</vt:lpwstr>
      </vt:variant>
      <vt:variant>
        <vt:i4>1703984</vt:i4>
      </vt:variant>
      <vt:variant>
        <vt:i4>146</vt:i4>
      </vt:variant>
      <vt:variant>
        <vt:i4>0</vt:i4>
      </vt:variant>
      <vt:variant>
        <vt:i4>5</vt:i4>
      </vt:variant>
      <vt:variant>
        <vt:lpwstr/>
      </vt:variant>
      <vt:variant>
        <vt:lpwstr>_Toc130890860</vt:lpwstr>
      </vt:variant>
      <vt:variant>
        <vt:i4>1638448</vt:i4>
      </vt:variant>
      <vt:variant>
        <vt:i4>140</vt:i4>
      </vt:variant>
      <vt:variant>
        <vt:i4>0</vt:i4>
      </vt:variant>
      <vt:variant>
        <vt:i4>5</vt:i4>
      </vt:variant>
      <vt:variant>
        <vt:lpwstr/>
      </vt:variant>
      <vt:variant>
        <vt:lpwstr>_Toc130890859</vt:lpwstr>
      </vt:variant>
      <vt:variant>
        <vt:i4>1638448</vt:i4>
      </vt:variant>
      <vt:variant>
        <vt:i4>134</vt:i4>
      </vt:variant>
      <vt:variant>
        <vt:i4>0</vt:i4>
      </vt:variant>
      <vt:variant>
        <vt:i4>5</vt:i4>
      </vt:variant>
      <vt:variant>
        <vt:lpwstr/>
      </vt:variant>
      <vt:variant>
        <vt:lpwstr>_Toc130890858</vt:lpwstr>
      </vt:variant>
      <vt:variant>
        <vt:i4>1638448</vt:i4>
      </vt:variant>
      <vt:variant>
        <vt:i4>128</vt:i4>
      </vt:variant>
      <vt:variant>
        <vt:i4>0</vt:i4>
      </vt:variant>
      <vt:variant>
        <vt:i4>5</vt:i4>
      </vt:variant>
      <vt:variant>
        <vt:lpwstr/>
      </vt:variant>
      <vt:variant>
        <vt:lpwstr>_Toc130890857</vt:lpwstr>
      </vt:variant>
      <vt:variant>
        <vt:i4>1638448</vt:i4>
      </vt:variant>
      <vt:variant>
        <vt:i4>122</vt:i4>
      </vt:variant>
      <vt:variant>
        <vt:i4>0</vt:i4>
      </vt:variant>
      <vt:variant>
        <vt:i4>5</vt:i4>
      </vt:variant>
      <vt:variant>
        <vt:lpwstr/>
      </vt:variant>
      <vt:variant>
        <vt:lpwstr>_Toc130890856</vt:lpwstr>
      </vt:variant>
      <vt:variant>
        <vt:i4>1638448</vt:i4>
      </vt:variant>
      <vt:variant>
        <vt:i4>116</vt:i4>
      </vt:variant>
      <vt:variant>
        <vt:i4>0</vt:i4>
      </vt:variant>
      <vt:variant>
        <vt:i4>5</vt:i4>
      </vt:variant>
      <vt:variant>
        <vt:lpwstr/>
      </vt:variant>
      <vt:variant>
        <vt:lpwstr>_Toc130890855</vt:lpwstr>
      </vt:variant>
      <vt:variant>
        <vt:i4>1638448</vt:i4>
      </vt:variant>
      <vt:variant>
        <vt:i4>110</vt:i4>
      </vt:variant>
      <vt:variant>
        <vt:i4>0</vt:i4>
      </vt:variant>
      <vt:variant>
        <vt:i4>5</vt:i4>
      </vt:variant>
      <vt:variant>
        <vt:lpwstr/>
      </vt:variant>
      <vt:variant>
        <vt:lpwstr>_Toc130890854</vt:lpwstr>
      </vt:variant>
      <vt:variant>
        <vt:i4>1638448</vt:i4>
      </vt:variant>
      <vt:variant>
        <vt:i4>104</vt:i4>
      </vt:variant>
      <vt:variant>
        <vt:i4>0</vt:i4>
      </vt:variant>
      <vt:variant>
        <vt:i4>5</vt:i4>
      </vt:variant>
      <vt:variant>
        <vt:lpwstr/>
      </vt:variant>
      <vt:variant>
        <vt:lpwstr>_Toc130890853</vt:lpwstr>
      </vt:variant>
      <vt:variant>
        <vt:i4>1638448</vt:i4>
      </vt:variant>
      <vt:variant>
        <vt:i4>98</vt:i4>
      </vt:variant>
      <vt:variant>
        <vt:i4>0</vt:i4>
      </vt:variant>
      <vt:variant>
        <vt:i4>5</vt:i4>
      </vt:variant>
      <vt:variant>
        <vt:lpwstr/>
      </vt:variant>
      <vt:variant>
        <vt:lpwstr>_Toc130890852</vt:lpwstr>
      </vt:variant>
      <vt:variant>
        <vt:i4>1638448</vt:i4>
      </vt:variant>
      <vt:variant>
        <vt:i4>92</vt:i4>
      </vt:variant>
      <vt:variant>
        <vt:i4>0</vt:i4>
      </vt:variant>
      <vt:variant>
        <vt:i4>5</vt:i4>
      </vt:variant>
      <vt:variant>
        <vt:lpwstr/>
      </vt:variant>
      <vt:variant>
        <vt:lpwstr>_Toc130890851</vt:lpwstr>
      </vt:variant>
      <vt:variant>
        <vt:i4>1638448</vt:i4>
      </vt:variant>
      <vt:variant>
        <vt:i4>86</vt:i4>
      </vt:variant>
      <vt:variant>
        <vt:i4>0</vt:i4>
      </vt:variant>
      <vt:variant>
        <vt:i4>5</vt:i4>
      </vt:variant>
      <vt:variant>
        <vt:lpwstr/>
      </vt:variant>
      <vt:variant>
        <vt:lpwstr>_Toc130890850</vt:lpwstr>
      </vt:variant>
      <vt:variant>
        <vt:i4>1572912</vt:i4>
      </vt:variant>
      <vt:variant>
        <vt:i4>80</vt:i4>
      </vt:variant>
      <vt:variant>
        <vt:i4>0</vt:i4>
      </vt:variant>
      <vt:variant>
        <vt:i4>5</vt:i4>
      </vt:variant>
      <vt:variant>
        <vt:lpwstr/>
      </vt:variant>
      <vt:variant>
        <vt:lpwstr>_Toc130890849</vt:lpwstr>
      </vt:variant>
      <vt:variant>
        <vt:i4>1572912</vt:i4>
      </vt:variant>
      <vt:variant>
        <vt:i4>74</vt:i4>
      </vt:variant>
      <vt:variant>
        <vt:i4>0</vt:i4>
      </vt:variant>
      <vt:variant>
        <vt:i4>5</vt:i4>
      </vt:variant>
      <vt:variant>
        <vt:lpwstr/>
      </vt:variant>
      <vt:variant>
        <vt:lpwstr>_Toc130890848</vt:lpwstr>
      </vt:variant>
      <vt:variant>
        <vt:i4>1572912</vt:i4>
      </vt:variant>
      <vt:variant>
        <vt:i4>68</vt:i4>
      </vt:variant>
      <vt:variant>
        <vt:i4>0</vt:i4>
      </vt:variant>
      <vt:variant>
        <vt:i4>5</vt:i4>
      </vt:variant>
      <vt:variant>
        <vt:lpwstr/>
      </vt:variant>
      <vt:variant>
        <vt:lpwstr>_Toc130890847</vt:lpwstr>
      </vt:variant>
      <vt:variant>
        <vt:i4>1572912</vt:i4>
      </vt:variant>
      <vt:variant>
        <vt:i4>62</vt:i4>
      </vt:variant>
      <vt:variant>
        <vt:i4>0</vt:i4>
      </vt:variant>
      <vt:variant>
        <vt:i4>5</vt:i4>
      </vt:variant>
      <vt:variant>
        <vt:lpwstr/>
      </vt:variant>
      <vt:variant>
        <vt:lpwstr>_Toc130890846</vt:lpwstr>
      </vt:variant>
      <vt:variant>
        <vt:i4>1769535</vt:i4>
      </vt:variant>
      <vt:variant>
        <vt:i4>56</vt:i4>
      </vt:variant>
      <vt:variant>
        <vt:i4>0</vt:i4>
      </vt:variant>
      <vt:variant>
        <vt:i4>5</vt:i4>
      </vt:variant>
      <vt:variant>
        <vt:lpwstr/>
      </vt:variant>
      <vt:variant>
        <vt:lpwstr>_Toc130890775</vt:lpwstr>
      </vt:variant>
      <vt:variant>
        <vt:i4>1769535</vt:i4>
      </vt:variant>
      <vt:variant>
        <vt:i4>50</vt:i4>
      </vt:variant>
      <vt:variant>
        <vt:i4>0</vt:i4>
      </vt:variant>
      <vt:variant>
        <vt:i4>5</vt:i4>
      </vt:variant>
      <vt:variant>
        <vt:lpwstr/>
      </vt:variant>
      <vt:variant>
        <vt:lpwstr>_Toc130890774</vt:lpwstr>
      </vt:variant>
      <vt:variant>
        <vt:i4>1769535</vt:i4>
      </vt:variant>
      <vt:variant>
        <vt:i4>44</vt:i4>
      </vt:variant>
      <vt:variant>
        <vt:i4>0</vt:i4>
      </vt:variant>
      <vt:variant>
        <vt:i4>5</vt:i4>
      </vt:variant>
      <vt:variant>
        <vt:lpwstr/>
      </vt:variant>
      <vt:variant>
        <vt:lpwstr>_Toc130890773</vt:lpwstr>
      </vt:variant>
      <vt:variant>
        <vt:i4>1703999</vt:i4>
      </vt:variant>
      <vt:variant>
        <vt:i4>38</vt:i4>
      </vt:variant>
      <vt:variant>
        <vt:i4>0</vt:i4>
      </vt:variant>
      <vt:variant>
        <vt:i4>5</vt:i4>
      </vt:variant>
      <vt:variant>
        <vt:lpwstr/>
      </vt:variant>
      <vt:variant>
        <vt:lpwstr>_Toc130890765</vt:lpwstr>
      </vt:variant>
      <vt:variant>
        <vt:i4>1703999</vt:i4>
      </vt:variant>
      <vt:variant>
        <vt:i4>32</vt:i4>
      </vt:variant>
      <vt:variant>
        <vt:i4>0</vt:i4>
      </vt:variant>
      <vt:variant>
        <vt:i4>5</vt:i4>
      </vt:variant>
      <vt:variant>
        <vt:lpwstr/>
      </vt:variant>
      <vt:variant>
        <vt:lpwstr>_Toc130890764</vt:lpwstr>
      </vt:variant>
      <vt:variant>
        <vt:i4>1703999</vt:i4>
      </vt:variant>
      <vt:variant>
        <vt:i4>26</vt:i4>
      </vt:variant>
      <vt:variant>
        <vt:i4>0</vt:i4>
      </vt:variant>
      <vt:variant>
        <vt:i4>5</vt:i4>
      </vt:variant>
      <vt:variant>
        <vt:lpwstr/>
      </vt:variant>
      <vt:variant>
        <vt:lpwstr>_Toc130890763</vt:lpwstr>
      </vt:variant>
      <vt:variant>
        <vt:i4>1703999</vt:i4>
      </vt:variant>
      <vt:variant>
        <vt:i4>20</vt:i4>
      </vt:variant>
      <vt:variant>
        <vt:i4>0</vt:i4>
      </vt:variant>
      <vt:variant>
        <vt:i4>5</vt:i4>
      </vt:variant>
      <vt:variant>
        <vt:lpwstr/>
      </vt:variant>
      <vt:variant>
        <vt:lpwstr>_Toc130890762</vt:lpwstr>
      </vt:variant>
      <vt:variant>
        <vt:i4>1703999</vt:i4>
      </vt:variant>
      <vt:variant>
        <vt:i4>14</vt:i4>
      </vt:variant>
      <vt:variant>
        <vt:i4>0</vt:i4>
      </vt:variant>
      <vt:variant>
        <vt:i4>5</vt:i4>
      </vt:variant>
      <vt:variant>
        <vt:lpwstr/>
      </vt:variant>
      <vt:variant>
        <vt:lpwstr>_Toc130890761</vt:lpwstr>
      </vt:variant>
      <vt:variant>
        <vt:i4>1703999</vt:i4>
      </vt:variant>
      <vt:variant>
        <vt:i4>8</vt:i4>
      </vt:variant>
      <vt:variant>
        <vt:i4>0</vt:i4>
      </vt:variant>
      <vt:variant>
        <vt:i4>5</vt:i4>
      </vt:variant>
      <vt:variant>
        <vt:lpwstr/>
      </vt:variant>
      <vt:variant>
        <vt:lpwstr>_Toc130890760</vt:lpwstr>
      </vt:variant>
      <vt:variant>
        <vt:i4>1638463</vt:i4>
      </vt:variant>
      <vt:variant>
        <vt:i4>2</vt:i4>
      </vt:variant>
      <vt:variant>
        <vt:i4>0</vt:i4>
      </vt:variant>
      <vt:variant>
        <vt:i4>5</vt:i4>
      </vt:variant>
      <vt:variant>
        <vt:lpwstr/>
      </vt:variant>
      <vt:variant>
        <vt:lpwstr>_Toc130890759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2023-03-30T05:35:00Z</dcterms:created>
  <dcterms:modified xsi:type="dcterms:W3CDTF">2023-03-30T05:35:00Z</dcterms:modified>
</cp:coreProperties>
</file>