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19F6C" w14:textId="562320BB" w:rsidR="00F019F9" w:rsidRPr="00866B30" w:rsidRDefault="00F019F9" w:rsidP="00F019F9">
      <w:pPr>
        <w:jc w:val="center"/>
        <w:rPr>
          <w:rFonts w:ascii="ＭＳ 明朝" w:hAnsi="ＭＳ 明朝"/>
        </w:rPr>
      </w:pPr>
      <w:r w:rsidRPr="00866B30">
        <w:rPr>
          <w:rFonts w:ascii="ＭＳ 明朝" w:hAnsi="ＭＳ 明朝" w:hint="eastAsia"/>
        </w:rPr>
        <w:t>表17　緊急銃猟を行う捕獲者に係るチェックリスト例</w:t>
      </w:r>
    </w:p>
    <w:p w14:paraId="093DAAF5" w14:textId="77777777" w:rsidR="00F019F9" w:rsidRPr="00866B30" w:rsidDel="00582A92" w:rsidRDefault="00F019F9" w:rsidP="00F019F9">
      <w:pPr>
        <w:widowControl/>
        <w:jc w:val="left"/>
        <w:rPr>
          <w:rFonts w:ascii="ＭＳ 明朝" w:hAnsi="ＭＳ 明朝"/>
          <w:b/>
          <w:bCs/>
          <w:color w:val="FF0000"/>
          <w:sz w:val="18"/>
          <w:szCs w:val="18"/>
        </w:rPr>
      </w:pPr>
      <w:r w:rsidRPr="00866B30">
        <w:rPr>
          <w:rFonts w:ascii="ＭＳ 明朝" w:hAnsi="ＭＳ 明朝"/>
          <w:sz w:val="16"/>
          <w:szCs w:val="16"/>
        </w:rPr>
        <w:t>※</w:t>
      </w:r>
      <w:r w:rsidRPr="00866B30">
        <w:rPr>
          <w:rFonts w:ascii="ＭＳ 明朝" w:hAnsi="ＭＳ 明朝" w:hint="eastAsia"/>
          <w:sz w:val="16"/>
          <w:szCs w:val="16"/>
        </w:rPr>
        <w:t xml:space="preserve">　</w:t>
      </w:r>
      <w:r w:rsidRPr="00866B30">
        <w:rPr>
          <w:rFonts w:ascii="ＭＳ 明朝" w:hAnsi="ＭＳ 明朝" w:cs="Segoe UI" w:hint="eastAsia"/>
          <w:color w:val="333333"/>
          <w:sz w:val="16"/>
          <w:szCs w:val="16"/>
        </w:rPr>
        <w:t>チ</w:t>
      </w:r>
      <w:r w:rsidRPr="00866B30">
        <w:rPr>
          <w:rFonts w:ascii="ＭＳ 明朝" w:hAnsi="ＭＳ 明朝" w:cstheme="majorEastAsia"/>
          <w:color w:val="333333"/>
          <w:sz w:val="16"/>
          <w:szCs w:val="16"/>
        </w:rPr>
        <w:t>ェックリストのチェック欄には捕獲</w:t>
      </w:r>
      <w:r w:rsidRPr="00866B30">
        <w:rPr>
          <w:rFonts w:ascii="ＭＳ 明朝" w:hAnsi="ＭＳ 明朝" w:cstheme="majorEastAsia" w:hint="eastAsia"/>
          <w:color w:val="333333"/>
          <w:sz w:val="16"/>
          <w:szCs w:val="16"/>
        </w:rPr>
        <w:t>者</w:t>
      </w:r>
      <w:r w:rsidRPr="00866B30">
        <w:rPr>
          <w:rFonts w:ascii="ＭＳ 明朝" w:hAnsi="ＭＳ 明朝" w:cstheme="majorEastAsia"/>
          <w:color w:val="333333"/>
          <w:sz w:val="16"/>
          <w:szCs w:val="16"/>
        </w:rPr>
        <w:t>がチェックを行う。また、捕獲</w:t>
      </w:r>
      <w:r w:rsidRPr="00866B30">
        <w:rPr>
          <w:rFonts w:ascii="ＭＳ 明朝" w:hAnsi="ＭＳ 明朝" w:cstheme="majorEastAsia" w:hint="eastAsia"/>
          <w:color w:val="333333"/>
          <w:sz w:val="16"/>
          <w:szCs w:val="16"/>
        </w:rPr>
        <w:t>者</w:t>
      </w:r>
      <w:r w:rsidRPr="00866B30">
        <w:rPr>
          <w:rFonts w:ascii="ＭＳ 明朝" w:hAnsi="ＭＳ 明朝" w:cstheme="majorEastAsia"/>
          <w:color w:val="333333"/>
          <w:sz w:val="16"/>
          <w:szCs w:val="16"/>
        </w:rPr>
        <w:t>の署名を得る。</w:t>
      </w:r>
    </w:p>
    <w:tbl>
      <w:tblPr>
        <w:tblStyle w:val="ae"/>
        <w:tblW w:w="9209" w:type="dxa"/>
        <w:jc w:val="center"/>
        <w:tblLook w:val="04A0" w:firstRow="1" w:lastRow="0" w:firstColumn="1" w:lastColumn="0" w:noHBand="0" w:noVBand="1"/>
      </w:tblPr>
      <w:tblGrid>
        <w:gridCol w:w="9209"/>
      </w:tblGrid>
      <w:tr w:rsidR="00F019F9" w:rsidRPr="00866B30" w14:paraId="0F18D40C" w14:textId="77777777" w:rsidTr="00F45E65">
        <w:trPr>
          <w:jc w:val="center"/>
        </w:trPr>
        <w:tc>
          <w:tcPr>
            <w:tcW w:w="9209" w:type="dxa"/>
          </w:tcPr>
          <w:p w14:paraId="1DD43FBD" w14:textId="77777777" w:rsidR="00F019F9" w:rsidRPr="00866B30" w:rsidRDefault="00F019F9" w:rsidP="00F45E65">
            <w:pPr>
              <w:jc w:val="center"/>
              <w:rPr>
                <w:rFonts w:ascii="ＭＳ 明朝" w:hAnsi="ＭＳ 明朝"/>
              </w:rPr>
            </w:pPr>
            <w:r w:rsidRPr="00866B30">
              <w:rPr>
                <w:rFonts w:ascii="ＭＳ 明朝" w:hAnsi="ＭＳ 明朝"/>
              </w:rPr>
              <w:t>確認事項</w:t>
            </w:r>
          </w:p>
          <w:tbl>
            <w:tblPr>
              <w:tblStyle w:val="ae"/>
              <w:tblW w:w="8814" w:type="dxa"/>
              <w:tblLook w:val="04A0" w:firstRow="1" w:lastRow="0" w:firstColumn="1" w:lastColumn="0" w:noHBand="0" w:noVBand="1"/>
            </w:tblPr>
            <w:tblGrid>
              <w:gridCol w:w="1536"/>
              <w:gridCol w:w="6569"/>
              <w:gridCol w:w="709"/>
            </w:tblGrid>
            <w:tr w:rsidR="00F019F9" w:rsidRPr="00866B30" w14:paraId="54D011B0" w14:textId="77777777" w:rsidTr="00F45E65">
              <w:trPr>
                <w:trHeight w:val="300"/>
              </w:trPr>
              <w:tc>
                <w:tcPr>
                  <w:tcW w:w="1536" w:type="dxa"/>
                  <w:shd w:val="clear" w:color="auto" w:fill="BFBFBF" w:themeFill="background1" w:themeFillShade="BF"/>
                </w:tcPr>
                <w:p w14:paraId="729DFB1E" w14:textId="77777777" w:rsidR="00F019F9" w:rsidRPr="00866B30" w:rsidRDefault="00F019F9" w:rsidP="00F45E65">
                  <w:pPr>
                    <w:pStyle w:val="a9"/>
                    <w:ind w:left="0"/>
                    <w:rPr>
                      <w:rFonts w:ascii="ＭＳ 明朝" w:eastAsia="ＭＳ 明朝" w:hAnsi="ＭＳ 明朝"/>
                    </w:rPr>
                  </w:pPr>
                </w:p>
              </w:tc>
              <w:tc>
                <w:tcPr>
                  <w:tcW w:w="6569" w:type="dxa"/>
                  <w:shd w:val="clear" w:color="auto" w:fill="BFBFBF" w:themeFill="background1" w:themeFillShade="BF"/>
                </w:tcPr>
                <w:p w14:paraId="31B7965A" w14:textId="77777777" w:rsidR="00F019F9" w:rsidRPr="00866B30" w:rsidRDefault="00F019F9" w:rsidP="00F45E65">
                  <w:pPr>
                    <w:pStyle w:val="a9"/>
                    <w:ind w:left="0"/>
                    <w:rPr>
                      <w:rFonts w:ascii="ＭＳ 明朝" w:eastAsia="ＭＳ 明朝" w:hAnsi="ＭＳ 明朝"/>
                      <w:sz w:val="18"/>
                      <w:szCs w:val="18"/>
                    </w:rPr>
                  </w:pPr>
                  <w:r w:rsidRPr="00866B30">
                    <w:rPr>
                      <w:rFonts w:ascii="ＭＳ 明朝" w:eastAsia="ＭＳ 明朝" w:hAnsi="ＭＳ 明朝"/>
                      <w:sz w:val="18"/>
                      <w:szCs w:val="18"/>
                    </w:rPr>
                    <w:t>要件</w:t>
                  </w:r>
                </w:p>
              </w:tc>
              <w:tc>
                <w:tcPr>
                  <w:tcW w:w="709" w:type="dxa"/>
                  <w:shd w:val="clear" w:color="auto" w:fill="BFBFBF" w:themeFill="background1" w:themeFillShade="BF"/>
                </w:tcPr>
                <w:p w14:paraId="6B0FB643" w14:textId="77777777" w:rsidR="00F019F9" w:rsidRPr="00866B30" w:rsidRDefault="00F019F9" w:rsidP="00F45E65">
                  <w:pPr>
                    <w:pStyle w:val="a9"/>
                    <w:ind w:left="0"/>
                    <w:rPr>
                      <w:rFonts w:ascii="ＭＳ 明朝" w:eastAsia="ＭＳ 明朝" w:hAnsi="ＭＳ 明朝"/>
                      <w:sz w:val="18"/>
                      <w:szCs w:val="18"/>
                    </w:rPr>
                  </w:pPr>
                  <w:r w:rsidRPr="00866B30">
                    <w:rPr>
                      <w:rFonts w:ascii="ＭＳ 明朝" w:eastAsia="ＭＳ 明朝" w:hAnsi="ＭＳ 明朝" w:hint="eastAsia"/>
                      <w:sz w:val="18"/>
                      <w:szCs w:val="18"/>
                    </w:rPr>
                    <w:t>✔</w:t>
                  </w:r>
                </w:p>
              </w:tc>
            </w:tr>
            <w:tr w:rsidR="00F019F9" w:rsidRPr="00866B30" w14:paraId="56628486" w14:textId="77777777" w:rsidTr="00F45E65">
              <w:trPr>
                <w:trHeight w:val="300"/>
              </w:trPr>
              <w:tc>
                <w:tcPr>
                  <w:tcW w:w="1536" w:type="dxa"/>
                  <w:vMerge w:val="restart"/>
                  <w:shd w:val="clear" w:color="auto" w:fill="F3CEB3"/>
                </w:tcPr>
                <w:p w14:paraId="4D4375C3" w14:textId="77777777" w:rsidR="00F019F9" w:rsidRPr="00866B30" w:rsidRDefault="00F019F9" w:rsidP="00F45E65">
                  <w:pPr>
                    <w:pStyle w:val="a9"/>
                    <w:ind w:left="0"/>
                    <w:rPr>
                      <w:rFonts w:ascii="ＭＳ 明朝" w:eastAsia="ＭＳ 明朝" w:hAnsi="ＭＳ 明朝"/>
                      <w:sz w:val="18"/>
                      <w:szCs w:val="18"/>
                    </w:rPr>
                  </w:pPr>
                  <w:r w:rsidRPr="00866B30">
                    <w:rPr>
                      <w:rFonts w:ascii="ＭＳ 明朝" w:eastAsia="ＭＳ 明朝" w:hAnsi="ＭＳ 明朝"/>
                      <w:sz w:val="18"/>
                      <w:szCs w:val="18"/>
                    </w:rPr>
                    <w:t>法令で定める事項</w:t>
                  </w:r>
                </w:p>
                <w:p w14:paraId="3009981A" w14:textId="77777777" w:rsidR="00F019F9" w:rsidRPr="00866B30" w:rsidRDefault="00F019F9" w:rsidP="00F45E65">
                  <w:pPr>
                    <w:pStyle w:val="a9"/>
                    <w:ind w:left="0"/>
                    <w:rPr>
                      <w:rFonts w:ascii="ＭＳ 明朝" w:eastAsia="ＭＳ 明朝" w:hAnsi="ＭＳ 明朝"/>
                      <w:sz w:val="18"/>
                      <w:szCs w:val="18"/>
                    </w:rPr>
                  </w:pPr>
                  <w:r w:rsidRPr="00866B30">
                    <w:rPr>
                      <w:rFonts w:ascii="ＭＳ 明朝" w:eastAsia="ＭＳ 明朝" w:hAnsi="ＭＳ 明朝"/>
                      <w:sz w:val="18"/>
                      <w:szCs w:val="18"/>
                    </w:rPr>
                    <w:t>（必須項目）</w:t>
                  </w:r>
                </w:p>
              </w:tc>
              <w:tc>
                <w:tcPr>
                  <w:tcW w:w="6569" w:type="dxa"/>
                  <w:shd w:val="clear" w:color="auto" w:fill="F3CEB3"/>
                </w:tcPr>
                <w:p w14:paraId="7B1CE440" w14:textId="77777777" w:rsidR="00F019F9" w:rsidRPr="00866B30" w:rsidRDefault="00F019F9" w:rsidP="00F45E65">
                  <w:pPr>
                    <w:pStyle w:val="a9"/>
                    <w:ind w:left="0"/>
                    <w:rPr>
                      <w:rFonts w:ascii="ＭＳ 明朝" w:eastAsia="ＭＳ 明朝" w:hAnsi="ＭＳ 明朝"/>
                      <w:sz w:val="18"/>
                      <w:szCs w:val="18"/>
                    </w:rPr>
                  </w:pPr>
                  <w:r w:rsidRPr="00866B30">
                    <w:rPr>
                      <w:rFonts w:ascii="ＭＳ 明朝" w:eastAsia="ＭＳ 明朝" w:hAnsi="ＭＳ 明朝"/>
                      <w:sz w:val="18"/>
                      <w:szCs w:val="18"/>
                    </w:rPr>
                    <w:t>第一種</w:t>
                  </w:r>
                  <w:r w:rsidRPr="00866B30">
                    <w:rPr>
                      <w:rFonts w:ascii="ＭＳ 明朝" w:eastAsia="ＭＳ 明朝" w:hAnsi="ＭＳ 明朝" w:hint="eastAsia"/>
                      <w:sz w:val="18"/>
                      <w:szCs w:val="18"/>
                    </w:rPr>
                    <w:t>銃猟</w:t>
                  </w:r>
                  <w:r w:rsidRPr="00866B30">
                    <w:rPr>
                      <w:rFonts w:ascii="ＭＳ 明朝" w:eastAsia="ＭＳ 明朝" w:hAnsi="ＭＳ 明朝"/>
                      <w:sz w:val="18"/>
                      <w:szCs w:val="18"/>
                    </w:rPr>
                    <w:t>免許を所持している</w:t>
                  </w:r>
                </w:p>
                <w:p w14:paraId="1E6D5E0B" w14:textId="77777777" w:rsidR="00F019F9" w:rsidRPr="00866B30" w:rsidRDefault="00F019F9" w:rsidP="00F45E65">
                  <w:pPr>
                    <w:pStyle w:val="a9"/>
                    <w:ind w:left="0"/>
                    <w:rPr>
                      <w:rFonts w:ascii="ＭＳ 明朝" w:eastAsia="ＭＳ 明朝" w:hAnsi="ＭＳ 明朝"/>
                    </w:rPr>
                  </w:pPr>
                  <w:r w:rsidRPr="00866B30">
                    <w:rPr>
                      <w:rFonts w:ascii="ＭＳ 明朝" w:eastAsia="ＭＳ 明朝" w:hAnsi="ＭＳ 明朝" w:hint="eastAsia"/>
                      <w:sz w:val="18"/>
                      <w:szCs w:val="18"/>
                    </w:rPr>
                    <w:t>※　装薬銃を使用する場合（麻酔銃猟をする場合は除く）</w:t>
                  </w:r>
                </w:p>
              </w:tc>
              <w:tc>
                <w:tcPr>
                  <w:tcW w:w="709" w:type="dxa"/>
                  <w:vMerge w:val="restart"/>
                  <w:shd w:val="clear" w:color="auto" w:fill="F3CEB3"/>
                </w:tcPr>
                <w:p w14:paraId="64BD89F6" w14:textId="77777777" w:rsidR="00F019F9" w:rsidRPr="00866B30" w:rsidRDefault="00F019F9" w:rsidP="00F45E65">
                  <w:pPr>
                    <w:pStyle w:val="a9"/>
                    <w:ind w:left="0"/>
                    <w:rPr>
                      <w:rFonts w:ascii="ＭＳ 明朝" w:eastAsia="ＭＳ 明朝" w:hAnsi="ＭＳ 明朝"/>
                      <w:sz w:val="18"/>
                      <w:szCs w:val="18"/>
                    </w:rPr>
                  </w:pPr>
                </w:p>
              </w:tc>
            </w:tr>
            <w:tr w:rsidR="00F019F9" w:rsidRPr="00866B30" w14:paraId="6F1CE0AF" w14:textId="77777777" w:rsidTr="00F45E65">
              <w:trPr>
                <w:trHeight w:val="300"/>
              </w:trPr>
              <w:tc>
                <w:tcPr>
                  <w:tcW w:w="1536" w:type="dxa"/>
                  <w:vMerge/>
                  <w:shd w:val="clear" w:color="auto" w:fill="F3CEB3"/>
                </w:tcPr>
                <w:p w14:paraId="1C82E093" w14:textId="77777777" w:rsidR="00F019F9" w:rsidRPr="00866B30" w:rsidRDefault="00F019F9" w:rsidP="00F45E65">
                  <w:pPr>
                    <w:rPr>
                      <w:rFonts w:ascii="ＭＳ 明朝" w:hAnsi="ＭＳ 明朝"/>
                    </w:rPr>
                  </w:pPr>
                </w:p>
              </w:tc>
              <w:tc>
                <w:tcPr>
                  <w:tcW w:w="6569" w:type="dxa"/>
                  <w:shd w:val="clear" w:color="auto" w:fill="F3CEB3"/>
                </w:tcPr>
                <w:p w14:paraId="63EE1D59" w14:textId="77777777" w:rsidR="00F019F9" w:rsidRPr="00866B30" w:rsidRDefault="00F019F9" w:rsidP="00F45E65">
                  <w:pPr>
                    <w:pStyle w:val="a9"/>
                    <w:ind w:left="0"/>
                    <w:rPr>
                      <w:rFonts w:ascii="ＭＳ 明朝" w:eastAsia="ＭＳ 明朝" w:hAnsi="ＭＳ 明朝"/>
                      <w:sz w:val="18"/>
                      <w:szCs w:val="18"/>
                    </w:rPr>
                  </w:pPr>
                  <w:r w:rsidRPr="00866B30">
                    <w:rPr>
                      <w:rFonts w:ascii="ＭＳ 明朝" w:eastAsia="ＭＳ 明朝" w:hAnsi="ＭＳ 明朝"/>
                      <w:sz w:val="18"/>
                      <w:szCs w:val="18"/>
                    </w:rPr>
                    <w:t>第二種</w:t>
                  </w:r>
                  <w:r w:rsidRPr="00866B30">
                    <w:rPr>
                      <w:rFonts w:ascii="ＭＳ 明朝" w:eastAsia="ＭＳ 明朝" w:hAnsi="ＭＳ 明朝" w:hint="eastAsia"/>
                      <w:sz w:val="18"/>
                      <w:szCs w:val="18"/>
                    </w:rPr>
                    <w:t>銃猟</w:t>
                  </w:r>
                  <w:r w:rsidRPr="00866B30">
                    <w:rPr>
                      <w:rFonts w:ascii="ＭＳ 明朝" w:eastAsia="ＭＳ 明朝" w:hAnsi="ＭＳ 明朝"/>
                      <w:sz w:val="18"/>
                      <w:szCs w:val="18"/>
                    </w:rPr>
                    <w:t>免許を所持している</w:t>
                  </w:r>
                </w:p>
                <w:p w14:paraId="40E8D725" w14:textId="77777777" w:rsidR="00F019F9" w:rsidRPr="00866B30" w:rsidRDefault="00F019F9" w:rsidP="00F45E65">
                  <w:pPr>
                    <w:rPr>
                      <w:rFonts w:ascii="ＭＳ 明朝" w:hAnsi="ＭＳ 明朝"/>
                      <w:sz w:val="18"/>
                      <w:szCs w:val="18"/>
                    </w:rPr>
                  </w:pPr>
                  <w:r w:rsidRPr="00866B30">
                    <w:rPr>
                      <w:rFonts w:ascii="ＭＳ 明朝" w:hAnsi="ＭＳ 明朝" w:cs="ＭＳ 明朝" w:hint="eastAsia"/>
                      <w:sz w:val="18"/>
                      <w:szCs w:val="18"/>
                    </w:rPr>
                    <w:t>※</w:t>
                  </w:r>
                  <w:r w:rsidRPr="00866B30">
                    <w:rPr>
                      <w:rFonts w:ascii="ＭＳ 明朝" w:hAnsi="ＭＳ 明朝" w:hint="eastAsia"/>
                      <w:sz w:val="18"/>
                      <w:szCs w:val="18"/>
                    </w:rPr>
                    <w:t xml:space="preserve">　空気銃を使用する場合（麻酔銃猟をする場合は除く）</w:t>
                  </w:r>
                </w:p>
              </w:tc>
              <w:tc>
                <w:tcPr>
                  <w:tcW w:w="709" w:type="dxa"/>
                  <w:vMerge/>
                  <w:shd w:val="clear" w:color="auto" w:fill="F3CEB3"/>
                </w:tcPr>
                <w:p w14:paraId="3F926AED" w14:textId="77777777" w:rsidR="00F019F9" w:rsidRPr="00866B30" w:rsidRDefault="00F019F9" w:rsidP="00F45E65">
                  <w:pPr>
                    <w:rPr>
                      <w:rFonts w:ascii="ＭＳ 明朝" w:hAnsi="ＭＳ 明朝"/>
                    </w:rPr>
                  </w:pPr>
                </w:p>
              </w:tc>
            </w:tr>
            <w:tr w:rsidR="00F019F9" w:rsidRPr="00866B30" w14:paraId="2D491B7A" w14:textId="77777777" w:rsidTr="00F45E65">
              <w:trPr>
                <w:trHeight w:val="300"/>
              </w:trPr>
              <w:tc>
                <w:tcPr>
                  <w:tcW w:w="1536" w:type="dxa"/>
                  <w:vMerge/>
                  <w:shd w:val="clear" w:color="auto" w:fill="F3CEB3"/>
                </w:tcPr>
                <w:p w14:paraId="41E48A91" w14:textId="77777777" w:rsidR="00F019F9" w:rsidRPr="00866B30" w:rsidRDefault="00F019F9" w:rsidP="00F45E65">
                  <w:pPr>
                    <w:rPr>
                      <w:rFonts w:ascii="ＭＳ 明朝" w:hAnsi="ＭＳ 明朝"/>
                    </w:rPr>
                  </w:pPr>
                </w:p>
              </w:tc>
              <w:tc>
                <w:tcPr>
                  <w:tcW w:w="6569" w:type="dxa"/>
                  <w:shd w:val="clear" w:color="auto" w:fill="F3CEB3"/>
                </w:tcPr>
                <w:p w14:paraId="77A4B337" w14:textId="77777777" w:rsidR="00F019F9" w:rsidRPr="00866B30" w:rsidRDefault="00F019F9" w:rsidP="00F45E65">
                  <w:pPr>
                    <w:pStyle w:val="a9"/>
                    <w:ind w:left="0"/>
                    <w:rPr>
                      <w:rFonts w:ascii="ＭＳ 明朝" w:eastAsia="ＭＳ 明朝" w:hAnsi="ＭＳ 明朝"/>
                      <w:sz w:val="18"/>
                      <w:szCs w:val="18"/>
                    </w:rPr>
                  </w:pPr>
                  <w:r w:rsidRPr="00866B30">
                    <w:rPr>
                      <w:rFonts w:ascii="ＭＳ 明朝" w:eastAsia="ＭＳ 明朝" w:hAnsi="ＭＳ 明朝" w:hint="eastAsia"/>
                      <w:sz w:val="18"/>
                      <w:szCs w:val="18"/>
                    </w:rPr>
                    <w:t>過去一年以内に銃器による射撃を二回以上した者であること（麻酔銃猟をする場合は除く）</w:t>
                  </w:r>
                </w:p>
              </w:tc>
              <w:tc>
                <w:tcPr>
                  <w:tcW w:w="709" w:type="dxa"/>
                  <w:shd w:val="clear" w:color="auto" w:fill="F3CEB3"/>
                </w:tcPr>
                <w:p w14:paraId="047C3D52" w14:textId="77777777" w:rsidR="00F019F9" w:rsidRPr="00866B30" w:rsidRDefault="00F019F9" w:rsidP="00F45E65">
                  <w:pPr>
                    <w:rPr>
                      <w:rFonts w:ascii="ＭＳ 明朝" w:hAnsi="ＭＳ 明朝"/>
                    </w:rPr>
                  </w:pPr>
                </w:p>
              </w:tc>
            </w:tr>
            <w:tr w:rsidR="00F019F9" w:rsidRPr="00866B30" w14:paraId="1778C315" w14:textId="77777777" w:rsidTr="00F45E65">
              <w:trPr>
                <w:trHeight w:val="300"/>
              </w:trPr>
              <w:tc>
                <w:tcPr>
                  <w:tcW w:w="1536" w:type="dxa"/>
                  <w:vMerge/>
                  <w:shd w:val="clear" w:color="auto" w:fill="F3CEB3"/>
                </w:tcPr>
                <w:p w14:paraId="68AFE2FF" w14:textId="77777777" w:rsidR="00F019F9" w:rsidRPr="00866B30" w:rsidRDefault="00F019F9" w:rsidP="00F45E65">
                  <w:pPr>
                    <w:rPr>
                      <w:rFonts w:ascii="ＭＳ 明朝" w:hAnsi="ＭＳ 明朝"/>
                    </w:rPr>
                  </w:pPr>
                </w:p>
              </w:tc>
              <w:tc>
                <w:tcPr>
                  <w:tcW w:w="6569" w:type="dxa"/>
                  <w:shd w:val="clear" w:color="auto" w:fill="F3CEB3"/>
                </w:tcPr>
                <w:p w14:paraId="3EA43C02" w14:textId="77777777" w:rsidR="00F019F9" w:rsidRPr="00866B30" w:rsidRDefault="00F019F9" w:rsidP="00F45E65">
                  <w:pPr>
                    <w:pStyle w:val="a9"/>
                    <w:ind w:left="0"/>
                    <w:rPr>
                      <w:rFonts w:ascii="ＭＳ 明朝" w:eastAsia="ＭＳ 明朝" w:hAnsi="ＭＳ 明朝"/>
                      <w:sz w:val="18"/>
                      <w:szCs w:val="18"/>
                    </w:rPr>
                  </w:pPr>
                  <w:r w:rsidRPr="00866B30">
                    <w:rPr>
                      <w:rFonts w:ascii="ＭＳ 明朝" w:eastAsia="ＭＳ 明朝" w:hAnsi="ＭＳ 明朝"/>
                      <w:sz w:val="18"/>
                      <w:szCs w:val="18"/>
                    </w:rPr>
                    <w:t>過去</w:t>
                  </w:r>
                  <w:r w:rsidRPr="00866B30">
                    <w:rPr>
                      <w:rFonts w:ascii="ＭＳ 明朝" w:eastAsia="ＭＳ 明朝" w:hAnsi="ＭＳ 明朝" w:hint="eastAsia"/>
                      <w:sz w:val="18"/>
                      <w:szCs w:val="18"/>
                    </w:rPr>
                    <w:t>三</w:t>
                  </w:r>
                  <w:r w:rsidRPr="00866B30">
                    <w:rPr>
                      <w:rFonts w:ascii="ＭＳ 明朝" w:eastAsia="ＭＳ 明朝" w:hAnsi="ＭＳ 明朝"/>
                      <w:sz w:val="18"/>
                      <w:szCs w:val="18"/>
                    </w:rPr>
                    <w:t>年以内に</w:t>
                  </w:r>
                  <w:r w:rsidRPr="00866B30">
                    <w:rPr>
                      <w:rFonts w:ascii="ＭＳ 明朝" w:eastAsia="ＭＳ 明朝" w:hAnsi="ＭＳ 明朝" w:hint="eastAsia"/>
                      <w:sz w:val="18"/>
                      <w:szCs w:val="18"/>
                    </w:rPr>
                    <w:t>、緊急銃猟の実施のために使用しようとする銃器と同種の銃器を使用して</w:t>
                  </w:r>
                  <w:r w:rsidRPr="00866B30">
                    <w:rPr>
                      <w:rFonts w:ascii="ＭＳ 明朝" w:eastAsia="ＭＳ 明朝" w:hAnsi="ＭＳ 明朝"/>
                      <w:sz w:val="18"/>
                      <w:szCs w:val="18"/>
                    </w:rPr>
                    <w:t>クマ、イノシシ又はニホンジカ</w:t>
                  </w:r>
                  <w:r w:rsidRPr="00866B30">
                    <w:rPr>
                      <w:rFonts w:ascii="ＭＳ 明朝" w:eastAsia="ＭＳ 明朝" w:hAnsi="ＭＳ 明朝" w:hint="eastAsia"/>
                      <w:sz w:val="18"/>
                      <w:szCs w:val="18"/>
                    </w:rPr>
                    <w:t>の捕獲等をした</w:t>
                  </w:r>
                  <w:r w:rsidRPr="00866B30">
                    <w:rPr>
                      <w:rFonts w:ascii="ＭＳ 明朝" w:eastAsia="ＭＳ 明朝" w:hAnsi="ＭＳ 明朝"/>
                      <w:sz w:val="18"/>
                      <w:szCs w:val="18"/>
                    </w:rPr>
                    <w:t>経験がある</w:t>
                  </w:r>
                </w:p>
              </w:tc>
              <w:tc>
                <w:tcPr>
                  <w:tcW w:w="709" w:type="dxa"/>
                  <w:shd w:val="clear" w:color="auto" w:fill="F3CEB3"/>
                </w:tcPr>
                <w:p w14:paraId="3D9EFDBB" w14:textId="77777777" w:rsidR="00F019F9" w:rsidRPr="00866B30" w:rsidRDefault="00F019F9" w:rsidP="00F45E65">
                  <w:pPr>
                    <w:pStyle w:val="a9"/>
                    <w:ind w:left="0"/>
                    <w:rPr>
                      <w:rFonts w:ascii="ＭＳ 明朝" w:eastAsia="ＭＳ 明朝" w:hAnsi="ＭＳ 明朝"/>
                      <w:sz w:val="18"/>
                      <w:szCs w:val="18"/>
                    </w:rPr>
                  </w:pPr>
                </w:p>
              </w:tc>
            </w:tr>
            <w:tr w:rsidR="00F019F9" w:rsidRPr="00866B30" w14:paraId="173C9A69" w14:textId="77777777" w:rsidTr="00F45E65">
              <w:trPr>
                <w:trHeight w:val="300"/>
              </w:trPr>
              <w:tc>
                <w:tcPr>
                  <w:tcW w:w="1536" w:type="dxa"/>
                  <w:vMerge w:val="restart"/>
                  <w:shd w:val="clear" w:color="auto" w:fill="FAE2D5" w:themeFill="accent2" w:themeFillTint="33"/>
                </w:tcPr>
                <w:p w14:paraId="0EE0AF6F" w14:textId="77777777" w:rsidR="00F019F9" w:rsidRPr="00866B30" w:rsidRDefault="00F019F9" w:rsidP="00F45E65">
                  <w:pPr>
                    <w:pStyle w:val="a9"/>
                    <w:ind w:left="0"/>
                    <w:rPr>
                      <w:rFonts w:ascii="ＭＳ 明朝" w:eastAsia="ＭＳ 明朝" w:hAnsi="ＭＳ 明朝"/>
                      <w:sz w:val="18"/>
                      <w:szCs w:val="18"/>
                    </w:rPr>
                  </w:pPr>
                  <w:r w:rsidRPr="00866B30">
                    <w:rPr>
                      <w:rFonts w:ascii="ＭＳ 明朝" w:eastAsia="ＭＳ 明朝" w:hAnsi="ＭＳ 明朝"/>
                      <w:sz w:val="18"/>
                      <w:szCs w:val="18"/>
                    </w:rPr>
                    <w:t>夜間に緊急銃猟をする場合に、法令で定める事項</w:t>
                  </w:r>
                </w:p>
                <w:p w14:paraId="5CB6EEA5" w14:textId="77777777" w:rsidR="00F019F9" w:rsidRPr="00866B30" w:rsidRDefault="00F019F9" w:rsidP="00F45E65">
                  <w:pPr>
                    <w:pStyle w:val="a9"/>
                    <w:ind w:left="0"/>
                    <w:rPr>
                      <w:rFonts w:ascii="ＭＳ 明朝" w:eastAsia="ＭＳ 明朝" w:hAnsi="ＭＳ 明朝"/>
                      <w:sz w:val="18"/>
                      <w:szCs w:val="18"/>
                    </w:rPr>
                  </w:pPr>
                  <w:r w:rsidRPr="00866B30">
                    <w:rPr>
                      <w:rFonts w:ascii="ＭＳ 明朝" w:eastAsia="ＭＳ 明朝" w:hAnsi="ＭＳ 明朝"/>
                      <w:sz w:val="18"/>
                      <w:szCs w:val="18"/>
                    </w:rPr>
                    <w:t>（</w:t>
                  </w:r>
                  <w:r w:rsidRPr="00866B30">
                    <w:rPr>
                      <w:rFonts w:ascii="ＭＳ 明朝" w:eastAsia="ＭＳ 明朝" w:hAnsi="ＭＳ 明朝" w:cs="Segoe UI"/>
                      <w:color w:val="333333"/>
                      <w:sz w:val="18"/>
                      <w:szCs w:val="18"/>
                    </w:rPr>
                    <w:t>夜</w:t>
                  </w:r>
                  <w:r w:rsidRPr="00866B30">
                    <w:rPr>
                      <w:rFonts w:ascii="ＭＳ 明朝" w:eastAsia="ＭＳ 明朝" w:hAnsi="ＭＳ 明朝" w:cstheme="minorEastAsia"/>
                      <w:color w:val="333333"/>
                      <w:sz w:val="18"/>
                      <w:szCs w:val="18"/>
                    </w:rPr>
                    <w:t>間に屋外において緊急銃猟をする場合には必須項目</w:t>
                  </w:r>
                  <w:r w:rsidRPr="00866B30">
                    <w:rPr>
                      <w:rFonts w:ascii="ＭＳ 明朝" w:eastAsia="ＭＳ 明朝" w:hAnsi="ＭＳ 明朝" w:cstheme="minorEastAsia"/>
                      <w:sz w:val="18"/>
                      <w:szCs w:val="18"/>
                    </w:rPr>
                    <w:t xml:space="preserve"> </w:t>
                  </w:r>
                  <w:r w:rsidRPr="00866B30">
                    <w:rPr>
                      <w:rFonts w:ascii="ＭＳ 明朝" w:eastAsia="ＭＳ 明朝" w:hAnsi="ＭＳ 明朝" w:cstheme="minorEastAsia" w:hint="eastAsia"/>
                      <w:sz w:val="18"/>
                      <w:szCs w:val="18"/>
                    </w:rPr>
                    <w:t>（麻酔銃猟をする場合は除く）</w:t>
                  </w:r>
                  <w:r w:rsidRPr="00866B30">
                    <w:rPr>
                      <w:rFonts w:ascii="ＭＳ 明朝" w:eastAsia="ＭＳ 明朝" w:hAnsi="ＭＳ 明朝"/>
                      <w:sz w:val="18"/>
                      <w:szCs w:val="18"/>
                    </w:rPr>
                    <w:t>）</w:t>
                  </w:r>
                </w:p>
              </w:tc>
              <w:tc>
                <w:tcPr>
                  <w:tcW w:w="6569" w:type="dxa"/>
                  <w:shd w:val="clear" w:color="auto" w:fill="FAE2D5" w:themeFill="accent2" w:themeFillTint="33"/>
                </w:tcPr>
                <w:p w14:paraId="70EE080E" w14:textId="77777777" w:rsidR="00F019F9" w:rsidRPr="00866B30" w:rsidRDefault="00F019F9" w:rsidP="00F45E65">
                  <w:pPr>
                    <w:rPr>
                      <w:rFonts w:ascii="ＭＳ 明朝" w:hAnsi="ＭＳ 明朝"/>
                      <w:sz w:val="18"/>
                      <w:szCs w:val="18"/>
                    </w:rPr>
                  </w:pPr>
                  <w:r w:rsidRPr="00866B30">
                    <w:rPr>
                      <w:rFonts w:ascii="ＭＳ 明朝" w:hAnsi="ＭＳ 明朝"/>
                      <w:sz w:val="18"/>
                      <w:szCs w:val="18"/>
                    </w:rPr>
                    <w:t>射撃場における五回以上の射撃において、次に掲げるいずれかの範囲（ライフル銃</w:t>
                  </w:r>
                  <w:r w:rsidRPr="00866B30">
                    <w:rPr>
                      <w:rFonts w:ascii="ＭＳ 明朝" w:hAnsi="ＭＳ 明朝" w:hint="eastAsia"/>
                      <w:sz w:val="18"/>
                      <w:szCs w:val="18"/>
                    </w:rPr>
                    <w:t>（特定ライフル銃を除く。）</w:t>
                  </w:r>
                  <w:r w:rsidRPr="00866B30">
                    <w:rPr>
                      <w:rFonts w:ascii="ＭＳ 明朝" w:hAnsi="ＭＳ 明朝"/>
                      <w:sz w:val="18"/>
                      <w:szCs w:val="18"/>
                    </w:rPr>
                    <w:t>にあっては次のイに掲げる範囲）に全て命中させる技能又はこれと同等の技能を有している。</w:t>
                  </w:r>
                </w:p>
                <w:p w14:paraId="76B7F24D" w14:textId="77777777" w:rsidR="00F019F9" w:rsidRPr="00866B30" w:rsidRDefault="00F019F9" w:rsidP="00F45E65">
                  <w:pPr>
                    <w:ind w:left="360" w:hangingChars="200" w:hanging="360"/>
                    <w:rPr>
                      <w:rFonts w:ascii="ＭＳ 明朝" w:hAnsi="ＭＳ 明朝"/>
                      <w:sz w:val="18"/>
                      <w:szCs w:val="18"/>
                    </w:rPr>
                  </w:pPr>
                  <w:r w:rsidRPr="00866B30">
                    <w:rPr>
                      <w:rFonts w:ascii="ＭＳ 明朝" w:hAnsi="ＭＳ 明朝"/>
                      <w:sz w:val="18"/>
                      <w:szCs w:val="18"/>
                    </w:rPr>
                    <w:t>※</w:t>
                  </w:r>
                  <w:r w:rsidRPr="00866B30">
                    <w:rPr>
                      <w:rFonts w:ascii="ＭＳ 明朝" w:hAnsi="ＭＳ 明朝" w:hint="eastAsia"/>
                      <w:sz w:val="18"/>
                      <w:szCs w:val="18"/>
                    </w:rPr>
                    <w:t xml:space="preserve">　</w:t>
                  </w:r>
                  <w:r w:rsidRPr="00866B30">
                    <w:rPr>
                      <w:rFonts w:ascii="ＭＳ 明朝" w:hAnsi="ＭＳ 明朝"/>
                      <w:sz w:val="18"/>
                      <w:szCs w:val="18"/>
                    </w:rPr>
                    <w:t>なお、射撃線から標的までの距離は五十メートルとし、射撃姿勢（銃身を架台、土のう等に依託する場合を含む。）は問わない。</w:t>
                  </w:r>
                </w:p>
                <w:p w14:paraId="09D75F80" w14:textId="77777777" w:rsidR="00F019F9" w:rsidRPr="00866B30" w:rsidRDefault="00F019F9" w:rsidP="00F45E65">
                  <w:pPr>
                    <w:rPr>
                      <w:rFonts w:ascii="ＭＳ 明朝" w:hAnsi="ＭＳ 明朝"/>
                      <w:sz w:val="18"/>
                      <w:szCs w:val="18"/>
                    </w:rPr>
                  </w:pPr>
                  <w:r w:rsidRPr="00866B30">
                    <w:rPr>
                      <w:rFonts w:ascii="ＭＳ 明朝" w:hAnsi="ＭＳ 明朝"/>
                      <w:sz w:val="18"/>
                      <w:szCs w:val="18"/>
                    </w:rPr>
                    <w:t xml:space="preserve">　　イ　標的の中心から二・五センチメートル</w:t>
                  </w:r>
                </w:p>
                <w:p w14:paraId="267757CA" w14:textId="77777777" w:rsidR="00F019F9" w:rsidRPr="00866B30" w:rsidRDefault="00F019F9" w:rsidP="00F45E65">
                  <w:pPr>
                    <w:rPr>
                      <w:rFonts w:ascii="ＭＳ 明朝" w:hAnsi="ＭＳ 明朝"/>
                      <w:sz w:val="18"/>
                      <w:szCs w:val="18"/>
                    </w:rPr>
                  </w:pPr>
                  <w:r w:rsidRPr="00866B30">
                    <w:rPr>
                      <w:rFonts w:ascii="ＭＳ 明朝" w:hAnsi="ＭＳ 明朝"/>
                      <w:sz w:val="18"/>
                      <w:szCs w:val="18"/>
                    </w:rPr>
                    <w:t xml:space="preserve">　　ロ　標的の中心から五・〇センチメートル</w:t>
                  </w:r>
                </w:p>
              </w:tc>
              <w:tc>
                <w:tcPr>
                  <w:tcW w:w="709" w:type="dxa"/>
                  <w:shd w:val="clear" w:color="auto" w:fill="FAE2D5" w:themeFill="accent2" w:themeFillTint="33"/>
                </w:tcPr>
                <w:p w14:paraId="4B6FB341" w14:textId="77777777" w:rsidR="00F019F9" w:rsidRPr="00866B30" w:rsidRDefault="00F019F9" w:rsidP="00F45E65">
                  <w:pPr>
                    <w:pStyle w:val="a9"/>
                    <w:ind w:left="0"/>
                    <w:rPr>
                      <w:rFonts w:ascii="ＭＳ 明朝" w:eastAsia="ＭＳ 明朝" w:hAnsi="ＭＳ 明朝"/>
                      <w:sz w:val="18"/>
                      <w:szCs w:val="18"/>
                    </w:rPr>
                  </w:pPr>
                </w:p>
              </w:tc>
            </w:tr>
            <w:tr w:rsidR="00F019F9" w:rsidRPr="00866B30" w14:paraId="7F24E979" w14:textId="77777777" w:rsidTr="00F45E65">
              <w:trPr>
                <w:trHeight w:val="300"/>
              </w:trPr>
              <w:tc>
                <w:tcPr>
                  <w:tcW w:w="1536" w:type="dxa"/>
                  <w:vMerge/>
                </w:tcPr>
                <w:p w14:paraId="0AFC60CD" w14:textId="77777777" w:rsidR="00F019F9" w:rsidRPr="00866B30" w:rsidRDefault="00F019F9" w:rsidP="00F45E65">
                  <w:pPr>
                    <w:rPr>
                      <w:rFonts w:ascii="ＭＳ 明朝" w:hAnsi="ＭＳ 明朝"/>
                    </w:rPr>
                  </w:pPr>
                </w:p>
              </w:tc>
              <w:tc>
                <w:tcPr>
                  <w:tcW w:w="6569" w:type="dxa"/>
                  <w:shd w:val="clear" w:color="auto" w:fill="FAE2D5" w:themeFill="accent2" w:themeFillTint="33"/>
                </w:tcPr>
                <w:p w14:paraId="0F1A43DC" w14:textId="77777777" w:rsidR="00F019F9" w:rsidRPr="00866B30" w:rsidRDefault="00F019F9" w:rsidP="00F45E65">
                  <w:pPr>
                    <w:rPr>
                      <w:rFonts w:ascii="ＭＳ 明朝" w:hAnsi="ＭＳ 明朝"/>
                      <w:sz w:val="18"/>
                      <w:szCs w:val="18"/>
                    </w:rPr>
                  </w:pPr>
                  <w:r w:rsidRPr="00866B30">
                    <w:rPr>
                      <w:rFonts w:ascii="ＭＳ 明朝" w:hAnsi="ＭＳ 明朝"/>
                      <w:sz w:val="18"/>
                      <w:szCs w:val="18"/>
                    </w:rPr>
                    <w:t>夜間銃猟安全管理講習として、夜間銃猟をする際の安全の確保に関する知識等について、五時間以上の講習を修了している者であること</w:t>
                  </w:r>
                </w:p>
              </w:tc>
              <w:tc>
                <w:tcPr>
                  <w:tcW w:w="709" w:type="dxa"/>
                  <w:shd w:val="clear" w:color="auto" w:fill="FAE2D5" w:themeFill="accent2" w:themeFillTint="33"/>
                </w:tcPr>
                <w:p w14:paraId="7DAA08EA" w14:textId="77777777" w:rsidR="00F019F9" w:rsidRPr="00866B30" w:rsidRDefault="00F019F9" w:rsidP="00F45E65">
                  <w:pPr>
                    <w:pStyle w:val="a9"/>
                    <w:ind w:left="0"/>
                    <w:rPr>
                      <w:rFonts w:ascii="ＭＳ 明朝" w:eastAsia="ＭＳ 明朝" w:hAnsi="ＭＳ 明朝"/>
                      <w:sz w:val="18"/>
                      <w:szCs w:val="18"/>
                    </w:rPr>
                  </w:pPr>
                </w:p>
              </w:tc>
            </w:tr>
            <w:tr w:rsidR="00F019F9" w:rsidRPr="00866B30" w14:paraId="79FAB85B" w14:textId="77777777" w:rsidTr="00F45E65">
              <w:trPr>
                <w:trHeight w:val="300"/>
              </w:trPr>
              <w:tc>
                <w:tcPr>
                  <w:tcW w:w="1536" w:type="dxa"/>
                  <w:vMerge w:val="restart"/>
                </w:tcPr>
                <w:p w14:paraId="461DB986" w14:textId="77777777" w:rsidR="00F019F9" w:rsidRPr="00866B30" w:rsidRDefault="00F019F9" w:rsidP="00F45E65">
                  <w:pPr>
                    <w:pStyle w:val="a9"/>
                    <w:ind w:left="0"/>
                    <w:rPr>
                      <w:rFonts w:ascii="ＭＳ 明朝" w:eastAsia="ＭＳ 明朝" w:hAnsi="ＭＳ 明朝"/>
                      <w:sz w:val="18"/>
                      <w:szCs w:val="18"/>
                    </w:rPr>
                  </w:pPr>
                  <w:r w:rsidRPr="00866B30">
                    <w:rPr>
                      <w:rFonts w:ascii="ＭＳ 明朝" w:eastAsia="ＭＳ 明朝" w:hAnsi="ＭＳ 明朝"/>
                      <w:sz w:val="18"/>
                      <w:szCs w:val="18"/>
                    </w:rPr>
                    <w:t>その他市町村の判断により任意で記載する事項</w:t>
                  </w:r>
                </w:p>
                <w:p w14:paraId="7D63192D" w14:textId="77777777" w:rsidR="00F019F9" w:rsidRPr="00866B30" w:rsidRDefault="00F019F9" w:rsidP="00F45E65">
                  <w:pPr>
                    <w:pStyle w:val="a9"/>
                    <w:ind w:left="0"/>
                    <w:rPr>
                      <w:rFonts w:ascii="ＭＳ 明朝" w:eastAsia="ＭＳ 明朝" w:hAnsi="ＭＳ 明朝"/>
                      <w:b/>
                      <w:bCs/>
                      <w:sz w:val="18"/>
                      <w:szCs w:val="18"/>
                    </w:rPr>
                  </w:pPr>
                  <w:r w:rsidRPr="00866B30">
                    <w:rPr>
                      <w:rFonts w:ascii="ＭＳ 明朝" w:eastAsia="ＭＳ 明朝" w:hAnsi="ＭＳ 明朝" w:hint="eastAsia"/>
                      <w:b/>
                      <w:bCs/>
                      <w:sz w:val="18"/>
                      <w:szCs w:val="18"/>
                    </w:rPr>
                    <w:t>（記載例）</w:t>
                  </w:r>
                </w:p>
              </w:tc>
              <w:tc>
                <w:tcPr>
                  <w:tcW w:w="6569" w:type="dxa"/>
                </w:tcPr>
                <w:p w14:paraId="5DC9C8D5" w14:textId="77777777" w:rsidR="00F019F9" w:rsidRPr="00866B30" w:rsidRDefault="00F019F9" w:rsidP="00F45E65">
                  <w:pPr>
                    <w:pStyle w:val="a9"/>
                    <w:ind w:left="0"/>
                    <w:rPr>
                      <w:rFonts w:ascii="ＭＳ 明朝" w:eastAsia="ＭＳ 明朝" w:hAnsi="ＭＳ 明朝"/>
                      <w:sz w:val="18"/>
                      <w:szCs w:val="18"/>
                    </w:rPr>
                  </w:pPr>
                  <w:r w:rsidRPr="00866B30">
                    <w:rPr>
                      <w:rFonts w:ascii="ＭＳ 明朝" w:eastAsia="ＭＳ 明朝" w:hAnsi="ＭＳ 明朝" w:hint="eastAsia"/>
                      <w:sz w:val="18"/>
                      <w:szCs w:val="18"/>
                    </w:rPr>
                    <w:t>対象となる危険鳥獣の捕獲に関与したことがある。</w:t>
                  </w:r>
                </w:p>
                <w:p w14:paraId="212A8C64" w14:textId="77777777" w:rsidR="00F019F9" w:rsidRPr="00866B30" w:rsidRDefault="00F019F9" w:rsidP="002C4430">
                  <w:pPr>
                    <w:spacing w:line="300" w:lineRule="exact"/>
                    <w:ind w:left="360" w:hangingChars="200" w:hanging="360"/>
                    <w:rPr>
                      <w:rFonts w:ascii="ＭＳ 明朝" w:hAnsi="ＭＳ 明朝"/>
                    </w:rPr>
                  </w:pPr>
                  <w:r w:rsidRPr="00866B30">
                    <w:rPr>
                      <w:rFonts w:ascii="ＭＳ 明朝" w:hAnsi="ＭＳ 明朝"/>
                      <w:sz w:val="18"/>
                      <w:szCs w:val="18"/>
                    </w:rPr>
                    <w:t>※</w:t>
                  </w:r>
                  <w:r w:rsidRPr="00866B30">
                    <w:rPr>
                      <w:rFonts w:ascii="ＭＳ 明朝" w:hAnsi="ＭＳ 明朝" w:hint="eastAsia"/>
                      <w:sz w:val="18"/>
                      <w:szCs w:val="18"/>
                    </w:rPr>
                    <w:t xml:space="preserve">　</w:t>
                  </w:r>
                  <w:r w:rsidRPr="00866B30">
                    <w:rPr>
                      <w:rFonts w:ascii="ＭＳ 明朝" w:hAnsi="ＭＳ 明朝"/>
                      <w:sz w:val="18"/>
                      <w:szCs w:val="18"/>
                    </w:rPr>
                    <w:t>必須の要件「過去</w:t>
                  </w:r>
                  <w:r w:rsidRPr="00866B30">
                    <w:rPr>
                      <w:rFonts w:ascii="ＭＳ 明朝" w:hAnsi="ＭＳ 明朝" w:hint="eastAsia"/>
                      <w:sz w:val="18"/>
                      <w:szCs w:val="18"/>
                    </w:rPr>
                    <w:t>三</w:t>
                  </w:r>
                  <w:r w:rsidRPr="00866B30">
                    <w:rPr>
                      <w:rFonts w:ascii="ＭＳ 明朝" w:hAnsi="ＭＳ 明朝"/>
                      <w:sz w:val="18"/>
                      <w:szCs w:val="18"/>
                    </w:rPr>
                    <w:t>年以内にクマ、イノシシ又はニホンジカを仕留めた経験がある」では、例えば、ツキノワグマを捕獲しようとする際に、ニホンジカ捕獲経験をもっていれば足りるが、ここでは、実際に捕獲しようとする危険鳥獣の種類と同じ大型獣を捕獲している実績を市町村が任意に設定する追加的な要件において捕獲者に求めようとするもの</w:t>
                  </w:r>
                </w:p>
              </w:tc>
              <w:tc>
                <w:tcPr>
                  <w:tcW w:w="709" w:type="dxa"/>
                </w:tcPr>
                <w:p w14:paraId="78589937" w14:textId="77777777" w:rsidR="00F019F9" w:rsidRPr="00866B30" w:rsidRDefault="00F019F9" w:rsidP="00F45E65">
                  <w:pPr>
                    <w:pStyle w:val="a9"/>
                    <w:ind w:left="0"/>
                    <w:rPr>
                      <w:rFonts w:ascii="ＭＳ 明朝" w:eastAsia="ＭＳ 明朝" w:hAnsi="ＭＳ 明朝"/>
                      <w:sz w:val="18"/>
                      <w:szCs w:val="18"/>
                    </w:rPr>
                  </w:pPr>
                </w:p>
              </w:tc>
            </w:tr>
            <w:tr w:rsidR="00F019F9" w:rsidRPr="00866B30" w14:paraId="41859295" w14:textId="77777777" w:rsidTr="00F45E65">
              <w:trPr>
                <w:trHeight w:val="300"/>
              </w:trPr>
              <w:tc>
                <w:tcPr>
                  <w:tcW w:w="1536" w:type="dxa"/>
                  <w:vMerge/>
                </w:tcPr>
                <w:p w14:paraId="227F721F" w14:textId="77777777" w:rsidR="00F019F9" w:rsidRPr="00866B30" w:rsidRDefault="00F019F9" w:rsidP="00F45E65">
                  <w:pPr>
                    <w:pStyle w:val="a9"/>
                    <w:ind w:left="0"/>
                    <w:rPr>
                      <w:rFonts w:ascii="ＭＳ 明朝" w:eastAsia="ＭＳ 明朝" w:hAnsi="ＭＳ 明朝"/>
                      <w:sz w:val="18"/>
                      <w:szCs w:val="18"/>
                    </w:rPr>
                  </w:pPr>
                </w:p>
              </w:tc>
              <w:tc>
                <w:tcPr>
                  <w:tcW w:w="6569" w:type="dxa"/>
                </w:tcPr>
                <w:p w14:paraId="0E49DADE" w14:textId="77777777" w:rsidR="00F019F9" w:rsidRPr="00866B30" w:rsidRDefault="00F019F9" w:rsidP="00F45E65">
                  <w:pPr>
                    <w:pStyle w:val="a9"/>
                    <w:ind w:left="0"/>
                    <w:rPr>
                      <w:rFonts w:ascii="ＭＳ 明朝" w:eastAsia="ＭＳ 明朝" w:hAnsi="ＭＳ 明朝"/>
                      <w:sz w:val="18"/>
                      <w:szCs w:val="18"/>
                    </w:rPr>
                  </w:pPr>
                  <w:r w:rsidRPr="00866B30">
                    <w:rPr>
                      <w:rFonts w:ascii="ＭＳ 明朝" w:eastAsia="ＭＳ 明朝" w:hAnsi="ＭＳ 明朝"/>
                      <w:sz w:val="18"/>
                      <w:szCs w:val="18"/>
                    </w:rPr>
                    <w:t>対象となる危険鳥獣の捕獲に関する知識を有している</w:t>
                  </w:r>
                </w:p>
                <w:p w14:paraId="425E34B0" w14:textId="77777777" w:rsidR="00F019F9" w:rsidRPr="00866B30" w:rsidRDefault="00F019F9" w:rsidP="002C4430">
                  <w:pPr>
                    <w:pStyle w:val="a9"/>
                    <w:spacing w:line="300" w:lineRule="exact"/>
                    <w:ind w:left="360" w:hangingChars="200" w:hanging="360"/>
                    <w:rPr>
                      <w:rFonts w:ascii="ＭＳ 明朝" w:eastAsia="ＭＳ 明朝" w:hAnsi="ＭＳ 明朝"/>
                      <w:sz w:val="16"/>
                      <w:szCs w:val="16"/>
                    </w:rPr>
                  </w:pPr>
                  <w:r w:rsidRPr="00866B30">
                    <w:rPr>
                      <w:rFonts w:ascii="ＭＳ 明朝" w:eastAsia="ＭＳ 明朝" w:hAnsi="ＭＳ 明朝"/>
                      <w:sz w:val="18"/>
                      <w:szCs w:val="18"/>
                    </w:rPr>
                    <w:t>※</w:t>
                  </w:r>
                  <w:r w:rsidRPr="00866B30">
                    <w:rPr>
                      <w:rFonts w:ascii="ＭＳ 明朝" w:eastAsia="ＭＳ 明朝" w:hAnsi="ＭＳ 明朝" w:hint="eastAsia"/>
                      <w:sz w:val="18"/>
                      <w:szCs w:val="18"/>
                    </w:rPr>
                    <w:t xml:space="preserve">　</w:t>
                  </w:r>
                  <w:r w:rsidRPr="00866B30">
                    <w:rPr>
                      <w:rFonts w:ascii="ＭＳ 明朝" w:eastAsia="ＭＳ 明朝" w:hAnsi="ＭＳ 明朝"/>
                      <w:sz w:val="18"/>
                      <w:szCs w:val="18"/>
                    </w:rPr>
                    <w:t>委託時に、市町村担当者から対象となる危険鳥獣についてレクチャーを受けたことを含む。</w:t>
                  </w:r>
                </w:p>
              </w:tc>
              <w:tc>
                <w:tcPr>
                  <w:tcW w:w="709" w:type="dxa"/>
                </w:tcPr>
                <w:p w14:paraId="33182D10" w14:textId="77777777" w:rsidR="00F019F9" w:rsidRPr="00866B30" w:rsidRDefault="00F019F9" w:rsidP="00F45E65">
                  <w:pPr>
                    <w:pStyle w:val="a9"/>
                    <w:ind w:left="0"/>
                    <w:rPr>
                      <w:rFonts w:ascii="ＭＳ 明朝" w:eastAsia="ＭＳ 明朝" w:hAnsi="ＭＳ 明朝"/>
                      <w:sz w:val="18"/>
                      <w:szCs w:val="18"/>
                    </w:rPr>
                  </w:pPr>
                </w:p>
              </w:tc>
            </w:tr>
            <w:tr w:rsidR="00F019F9" w:rsidRPr="00866B30" w14:paraId="564CFB26" w14:textId="77777777" w:rsidTr="00F45E65">
              <w:trPr>
                <w:trHeight w:val="300"/>
              </w:trPr>
              <w:tc>
                <w:tcPr>
                  <w:tcW w:w="1536" w:type="dxa"/>
                  <w:vMerge/>
                </w:tcPr>
                <w:p w14:paraId="3C553AD1" w14:textId="77777777" w:rsidR="00F019F9" w:rsidRPr="00866B30" w:rsidRDefault="00F019F9" w:rsidP="00F45E65">
                  <w:pPr>
                    <w:rPr>
                      <w:rFonts w:ascii="ＭＳ 明朝" w:hAnsi="ＭＳ 明朝"/>
                    </w:rPr>
                  </w:pPr>
                </w:p>
              </w:tc>
              <w:tc>
                <w:tcPr>
                  <w:tcW w:w="6569" w:type="dxa"/>
                </w:tcPr>
                <w:p w14:paraId="2CBE31DA" w14:textId="77777777" w:rsidR="00F019F9" w:rsidRPr="00866B30" w:rsidRDefault="00F019F9" w:rsidP="00F45E65">
                  <w:pPr>
                    <w:rPr>
                      <w:rFonts w:ascii="ＭＳ 明朝" w:hAnsi="ＭＳ 明朝"/>
                    </w:rPr>
                  </w:pPr>
                  <w:r w:rsidRPr="00866B30">
                    <w:rPr>
                      <w:rFonts w:ascii="ＭＳ 明朝" w:hAnsi="ＭＳ 明朝" w:hint="eastAsia"/>
                      <w:sz w:val="18"/>
                      <w:szCs w:val="18"/>
                    </w:rPr>
                    <w:t>事前の訓練又は研修に参加したことがある。</w:t>
                  </w:r>
                </w:p>
              </w:tc>
              <w:tc>
                <w:tcPr>
                  <w:tcW w:w="709" w:type="dxa"/>
                </w:tcPr>
                <w:p w14:paraId="178B4E71" w14:textId="77777777" w:rsidR="00F019F9" w:rsidRPr="00866B30" w:rsidRDefault="00F019F9" w:rsidP="00F45E65">
                  <w:pPr>
                    <w:pStyle w:val="a9"/>
                    <w:ind w:left="0"/>
                    <w:rPr>
                      <w:rFonts w:ascii="ＭＳ 明朝" w:eastAsia="ＭＳ 明朝" w:hAnsi="ＭＳ 明朝"/>
                      <w:sz w:val="18"/>
                      <w:szCs w:val="18"/>
                    </w:rPr>
                  </w:pPr>
                </w:p>
              </w:tc>
            </w:tr>
          </w:tbl>
          <w:p w14:paraId="624BC030" w14:textId="77777777" w:rsidR="00F019F9" w:rsidRPr="00866B30" w:rsidRDefault="00F019F9" w:rsidP="00F45E65">
            <w:pPr>
              <w:widowControl/>
              <w:jc w:val="center"/>
              <w:rPr>
                <w:rFonts w:ascii="ＭＳ 明朝" w:hAnsi="ＭＳ 明朝"/>
              </w:rPr>
            </w:pPr>
          </w:p>
        </w:tc>
      </w:tr>
      <w:tr w:rsidR="00F019F9" w:rsidRPr="00866B30" w14:paraId="293E42E9" w14:textId="77777777" w:rsidTr="00F45E65">
        <w:trPr>
          <w:jc w:val="center"/>
        </w:trPr>
        <w:tc>
          <w:tcPr>
            <w:tcW w:w="9209" w:type="dxa"/>
          </w:tcPr>
          <w:p w14:paraId="468B8555" w14:textId="77777777" w:rsidR="00F019F9" w:rsidRPr="00866B30" w:rsidRDefault="00F019F9" w:rsidP="00F45E65">
            <w:pPr>
              <w:widowControl/>
              <w:ind w:leftChars="2600" w:left="5460"/>
              <w:jc w:val="left"/>
              <w:rPr>
                <w:rFonts w:ascii="ＭＳ 明朝" w:hAnsi="ＭＳ 明朝"/>
              </w:rPr>
            </w:pPr>
            <w:r w:rsidRPr="00866B30">
              <w:rPr>
                <w:rFonts w:ascii="ＭＳ 明朝" w:hAnsi="ＭＳ 明朝"/>
              </w:rPr>
              <w:t xml:space="preserve">　</w:t>
            </w:r>
          </w:p>
          <w:p w14:paraId="7186F7D3" w14:textId="77777777" w:rsidR="00F019F9" w:rsidRPr="00866B30" w:rsidRDefault="00F019F9" w:rsidP="00F45E65">
            <w:pPr>
              <w:widowControl/>
              <w:ind w:leftChars="2600" w:left="5460"/>
              <w:jc w:val="left"/>
              <w:rPr>
                <w:rFonts w:ascii="ＭＳ 明朝" w:hAnsi="ＭＳ 明朝"/>
              </w:rPr>
            </w:pPr>
            <w:r w:rsidRPr="00866B30">
              <w:rPr>
                <w:rFonts w:ascii="ＭＳ 明朝" w:hAnsi="ＭＳ 明朝"/>
              </w:rPr>
              <w:t xml:space="preserve">月　　日　</w:t>
            </w:r>
          </w:p>
          <w:p w14:paraId="61DE53B5" w14:textId="77777777" w:rsidR="00F019F9" w:rsidRPr="00866B30" w:rsidRDefault="00F019F9" w:rsidP="00F45E65">
            <w:pPr>
              <w:widowControl/>
              <w:ind w:leftChars="2600" w:left="5460" w:firstLineChars="200" w:firstLine="420"/>
              <w:jc w:val="left"/>
              <w:rPr>
                <w:rFonts w:ascii="ＭＳ 明朝" w:hAnsi="ＭＳ 明朝"/>
                <w:u w:val="single"/>
              </w:rPr>
            </w:pPr>
            <w:r w:rsidRPr="00866B30">
              <w:rPr>
                <w:rFonts w:ascii="ＭＳ 明朝" w:hAnsi="ＭＳ 明朝"/>
                <w:u w:val="single"/>
              </w:rPr>
              <w:t xml:space="preserve">名　前　　　　　　　　</w:t>
            </w:r>
          </w:p>
        </w:tc>
      </w:tr>
    </w:tbl>
    <w:p w14:paraId="5499BDA9" w14:textId="32AB8AEE" w:rsidR="00F019F9" w:rsidRPr="00866B30" w:rsidRDefault="00F019F9" w:rsidP="00F019F9">
      <w:pPr>
        <w:spacing w:line="260" w:lineRule="exact"/>
        <w:ind w:left="420" w:hangingChars="200" w:hanging="420"/>
        <w:rPr>
          <w:rFonts w:ascii="ＭＳ 明朝" w:hAnsi="ＭＳ 明朝"/>
          <w:color w:val="000000" w:themeColor="text1"/>
        </w:rPr>
      </w:pPr>
      <w:r w:rsidRPr="00866B30">
        <w:rPr>
          <w:rFonts w:ascii="ＭＳ 明朝" w:hAnsi="ＭＳ 明朝" w:hint="eastAsia"/>
          <w:color w:val="000000" w:themeColor="text1"/>
        </w:rPr>
        <w:lastRenderedPageBreak/>
        <w:t>※　捕獲を行った経験は、例えば、止めさし等の銃猟の経験も含まれる。（麻酔銃猟にあっては、例えば、錯誤捕獲個体への麻酔銃猟の経験も含まれる。）</w:t>
      </w:r>
    </w:p>
    <w:p w14:paraId="69210ACB" w14:textId="3CACF0B7" w:rsidR="00EE5D5E" w:rsidRPr="00866B30" w:rsidRDefault="00F019F9" w:rsidP="002C4430">
      <w:pPr>
        <w:adjustRightInd w:val="0"/>
        <w:spacing w:line="260" w:lineRule="exact"/>
        <w:ind w:left="420" w:hangingChars="200" w:hanging="420"/>
        <w:rPr>
          <w:rFonts w:ascii="ＭＳ 明朝" w:hAnsi="ＭＳ 明朝"/>
          <w:color w:val="000000" w:themeColor="text1"/>
        </w:rPr>
      </w:pPr>
      <w:r w:rsidRPr="00866B30">
        <w:rPr>
          <w:rFonts w:ascii="ＭＳ 明朝" w:hAnsi="ＭＳ 明朝" w:hint="eastAsia"/>
        </w:rPr>
        <w:t>※　同種の銃器とは、装薬銃、麻酔銃、空気銃といった銃の種類を指す。例えば、緊急銃猟で装薬銃を用いる場合で複数の装薬銃を所持している場合、どの装薬銃での捕獲等の経験であっても、緊急銃猟で用いる銃が装薬銃である限り、その用いる銃は複数所持するどの装薬銃でも、「同種の銃器」として把握される。</w:t>
      </w:r>
    </w:p>
    <w:sectPr w:rsidR="00EE5D5E" w:rsidRPr="00866B30" w:rsidSect="00F019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AA23C" w14:textId="77777777" w:rsidR="00011DA8" w:rsidRDefault="00011DA8" w:rsidP="00F019F9">
      <w:r>
        <w:separator/>
      </w:r>
    </w:p>
  </w:endnote>
  <w:endnote w:type="continuationSeparator" w:id="0">
    <w:p w14:paraId="3876DFCE" w14:textId="77777777" w:rsidR="00011DA8" w:rsidRDefault="00011DA8" w:rsidP="00F019F9">
      <w:r>
        <w:continuationSeparator/>
      </w:r>
    </w:p>
  </w:endnote>
  <w:endnote w:type="continuationNotice" w:id="1">
    <w:p w14:paraId="6D9EE38F" w14:textId="77777777" w:rsidR="00011DA8" w:rsidRDefault="00011D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7AB55" w14:textId="77777777" w:rsidR="00011DA8" w:rsidRDefault="00011DA8" w:rsidP="00F019F9">
      <w:r>
        <w:separator/>
      </w:r>
    </w:p>
  </w:footnote>
  <w:footnote w:type="continuationSeparator" w:id="0">
    <w:p w14:paraId="0DBF09A4" w14:textId="77777777" w:rsidR="00011DA8" w:rsidRDefault="00011DA8" w:rsidP="00F019F9">
      <w:r>
        <w:continuationSeparator/>
      </w:r>
    </w:p>
  </w:footnote>
  <w:footnote w:type="continuationNotice" w:id="1">
    <w:p w14:paraId="0D3C75F3" w14:textId="77777777" w:rsidR="00011DA8" w:rsidRDefault="00011DA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E9E"/>
    <w:rsid w:val="00004125"/>
    <w:rsid w:val="00011DA8"/>
    <w:rsid w:val="000504D8"/>
    <w:rsid w:val="002C4430"/>
    <w:rsid w:val="002F2719"/>
    <w:rsid w:val="00315B49"/>
    <w:rsid w:val="0074294E"/>
    <w:rsid w:val="00862F2E"/>
    <w:rsid w:val="00866B30"/>
    <w:rsid w:val="00866E5D"/>
    <w:rsid w:val="00A72E91"/>
    <w:rsid w:val="00A74E9E"/>
    <w:rsid w:val="00B403E2"/>
    <w:rsid w:val="00EE5D5E"/>
    <w:rsid w:val="00F019F9"/>
    <w:rsid w:val="00F4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657E54"/>
  <w15:chartTrackingRefBased/>
  <w15:docId w15:val="{1032C3E3-654F-454A-BCCB-5C77B3AF2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19F9"/>
    <w:pPr>
      <w:widowControl w:val="0"/>
      <w:spacing w:after="0" w:line="240" w:lineRule="auto"/>
      <w:jc w:val="both"/>
    </w:pPr>
    <w:rPr>
      <w:rFonts w:ascii="Century" w:eastAsia="ＭＳ 明朝" w:hAnsi="Century" w:cs="Times New Roman"/>
      <w:sz w:val="21"/>
      <w:szCs w:val="22"/>
      <w14:ligatures w14:val="none"/>
    </w:rPr>
  </w:style>
  <w:style w:type="paragraph" w:styleId="1">
    <w:name w:val="heading 1"/>
    <w:basedOn w:val="a"/>
    <w:next w:val="a"/>
    <w:link w:val="10"/>
    <w:uiPriority w:val="9"/>
    <w:qFormat/>
    <w:rsid w:val="00A74E9E"/>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A74E9E"/>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A74E9E"/>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A74E9E"/>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A74E9E"/>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A74E9E"/>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unhideWhenUsed/>
    <w:qFormat/>
    <w:rsid w:val="00A74E9E"/>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A74E9E"/>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A74E9E"/>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74E9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74E9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74E9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74E9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74E9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74E9E"/>
    <w:rPr>
      <w:rFonts w:asciiTheme="majorHAnsi" w:eastAsiaTheme="majorEastAsia" w:hAnsiTheme="majorHAnsi" w:cstheme="majorBidi"/>
      <w:color w:val="000000" w:themeColor="text1"/>
    </w:rPr>
  </w:style>
  <w:style w:type="character" w:customStyle="1" w:styleId="70">
    <w:name w:val="見出し 7 (文字)"/>
    <w:basedOn w:val="a0"/>
    <w:link w:val="7"/>
    <w:uiPriority w:val="9"/>
    <w:rsid w:val="00A74E9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74E9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74E9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74E9E"/>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A74E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4E9E"/>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A74E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4E9E"/>
    <w:pPr>
      <w:spacing w:before="160" w:after="160" w:line="259"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文 (文字)"/>
    <w:basedOn w:val="a0"/>
    <w:link w:val="a7"/>
    <w:uiPriority w:val="29"/>
    <w:rsid w:val="00A74E9E"/>
    <w:rPr>
      <w:i/>
      <w:iCs/>
      <w:color w:val="404040" w:themeColor="text1" w:themeTint="BF"/>
    </w:rPr>
  </w:style>
  <w:style w:type="paragraph" w:styleId="a9">
    <w:name w:val="List Paragraph"/>
    <w:basedOn w:val="a"/>
    <w:uiPriority w:val="34"/>
    <w:qFormat/>
    <w:rsid w:val="00A74E9E"/>
    <w:pPr>
      <w:spacing w:after="160" w:line="259" w:lineRule="auto"/>
      <w:ind w:left="720"/>
      <w:contextualSpacing/>
      <w:jc w:val="left"/>
    </w:pPr>
    <w:rPr>
      <w:rFonts w:asciiTheme="minorHAnsi" w:eastAsiaTheme="minorEastAsia" w:hAnsiTheme="minorHAnsi" w:cstheme="minorBidi"/>
      <w:sz w:val="22"/>
      <w:szCs w:val="24"/>
      <w14:ligatures w14:val="standardContextual"/>
    </w:rPr>
  </w:style>
  <w:style w:type="character" w:styleId="21">
    <w:name w:val="Intense Emphasis"/>
    <w:basedOn w:val="a0"/>
    <w:uiPriority w:val="21"/>
    <w:qFormat/>
    <w:rsid w:val="00A74E9E"/>
    <w:rPr>
      <w:i/>
      <w:iCs/>
      <w:color w:val="0F4761" w:themeColor="accent1" w:themeShade="BF"/>
    </w:rPr>
  </w:style>
  <w:style w:type="paragraph" w:styleId="22">
    <w:name w:val="Intense Quote"/>
    <w:basedOn w:val="a"/>
    <w:next w:val="a"/>
    <w:link w:val="23"/>
    <w:uiPriority w:val="30"/>
    <w:qFormat/>
    <w:rsid w:val="00A74E9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23">
    <w:name w:val="引用文 2 (文字)"/>
    <w:basedOn w:val="a0"/>
    <w:link w:val="22"/>
    <w:uiPriority w:val="30"/>
    <w:rsid w:val="00A74E9E"/>
    <w:rPr>
      <w:i/>
      <w:iCs/>
      <w:color w:val="0F4761" w:themeColor="accent1" w:themeShade="BF"/>
    </w:rPr>
  </w:style>
  <w:style w:type="character" w:styleId="24">
    <w:name w:val="Intense Reference"/>
    <w:basedOn w:val="a0"/>
    <w:uiPriority w:val="32"/>
    <w:qFormat/>
    <w:rsid w:val="00A74E9E"/>
    <w:rPr>
      <w:b/>
      <w:bCs/>
      <w:smallCaps/>
      <w:color w:val="0F4761" w:themeColor="accent1" w:themeShade="BF"/>
      <w:spacing w:val="5"/>
    </w:rPr>
  </w:style>
  <w:style w:type="paragraph" w:styleId="aa">
    <w:name w:val="header"/>
    <w:basedOn w:val="a"/>
    <w:link w:val="ab"/>
    <w:uiPriority w:val="99"/>
    <w:unhideWhenUsed/>
    <w:rsid w:val="00F019F9"/>
    <w:pPr>
      <w:tabs>
        <w:tab w:val="center" w:pos="4252"/>
        <w:tab w:val="right" w:pos="8504"/>
      </w:tabs>
      <w:snapToGrid w:val="0"/>
      <w:spacing w:after="160" w:line="259" w:lineRule="auto"/>
      <w:jc w:val="left"/>
    </w:pPr>
    <w:rPr>
      <w:rFonts w:asciiTheme="minorHAnsi" w:eastAsiaTheme="minorEastAsia" w:hAnsiTheme="minorHAnsi" w:cstheme="minorBidi"/>
      <w:sz w:val="22"/>
      <w:szCs w:val="24"/>
      <w14:ligatures w14:val="standardContextual"/>
    </w:rPr>
  </w:style>
  <w:style w:type="character" w:customStyle="1" w:styleId="ab">
    <w:name w:val="ヘッダー (文字)"/>
    <w:basedOn w:val="a0"/>
    <w:link w:val="aa"/>
    <w:uiPriority w:val="99"/>
    <w:rsid w:val="00F019F9"/>
  </w:style>
  <w:style w:type="paragraph" w:styleId="ac">
    <w:name w:val="footer"/>
    <w:basedOn w:val="a"/>
    <w:link w:val="ad"/>
    <w:uiPriority w:val="99"/>
    <w:unhideWhenUsed/>
    <w:rsid w:val="00F019F9"/>
    <w:pPr>
      <w:tabs>
        <w:tab w:val="center" w:pos="4252"/>
        <w:tab w:val="right" w:pos="8504"/>
      </w:tabs>
      <w:snapToGrid w:val="0"/>
    </w:pPr>
  </w:style>
  <w:style w:type="character" w:customStyle="1" w:styleId="ad">
    <w:name w:val="フッター (文字)"/>
    <w:basedOn w:val="a0"/>
    <w:link w:val="ac"/>
    <w:uiPriority w:val="99"/>
    <w:rsid w:val="00F019F9"/>
  </w:style>
  <w:style w:type="table" w:styleId="ae">
    <w:name w:val="Table Grid"/>
    <w:basedOn w:val="a1"/>
    <w:uiPriority w:val="59"/>
    <w:rsid w:val="00F019F9"/>
    <w:pPr>
      <w:spacing w:after="0" w:line="240" w:lineRule="auto"/>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072bf6-2910-405c-80b1-19093bade0cc" xsi:nil="true"/>
    <lcf76f155ced4ddcb4097134ff3c332f xmlns="e55cd347-5867-4155-9319-7f96fab81df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89268F60513324490971C91D2CC023F" ma:contentTypeVersion="14" ma:contentTypeDescription="新しいドキュメントを作成します。" ma:contentTypeScope="" ma:versionID="66e56217df035a413b9368d98c33e565">
  <xsd:schema xmlns:xsd="http://www.w3.org/2001/XMLSchema" xmlns:xs="http://www.w3.org/2001/XMLSchema" xmlns:p="http://schemas.microsoft.com/office/2006/metadata/properties" xmlns:ns2="e55cd347-5867-4155-9319-7f96fab81df1" xmlns:ns3="44072bf6-2910-405c-80b1-19093bade0cc" targetNamespace="http://schemas.microsoft.com/office/2006/metadata/properties" ma:root="true" ma:fieldsID="ef46121dd869cbbaa1cb783908a91b21" ns2:_="" ns3:_="">
    <xsd:import namespace="e55cd347-5867-4155-9319-7f96fab81df1"/>
    <xsd:import namespace="44072bf6-2910-405c-80b1-19093bade0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cd347-5867-4155-9319-7f96fab81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072bf6-2910-405c-80b1-19093bade0c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a8a58e1-7c5d-4f5b-807d-02eda64c3224}" ma:internalName="TaxCatchAll" ma:showField="CatchAllData" ma:web="44072bf6-2910-405c-80b1-19093bade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103123-AE54-4DEA-A602-A9B199CE7B94}">
  <ds:schemaRefs>
    <ds:schemaRef ds:uri="http://schemas.microsoft.com/office/2006/metadata/properties"/>
    <ds:schemaRef ds:uri="http://schemas.microsoft.com/office/infopath/2007/PartnerControls"/>
    <ds:schemaRef ds:uri="44072bf6-2910-405c-80b1-19093bade0cc"/>
    <ds:schemaRef ds:uri="e55cd347-5867-4155-9319-7f96fab81df1"/>
  </ds:schemaRefs>
</ds:datastoreItem>
</file>

<file path=customXml/itemProps2.xml><?xml version="1.0" encoding="utf-8"?>
<ds:datastoreItem xmlns:ds="http://schemas.openxmlformats.org/officeDocument/2006/customXml" ds:itemID="{71E207F6-E5D5-4103-9426-F13BDFA36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cd347-5867-4155-9319-7f96fab81df1"/>
    <ds:schemaRef ds:uri="44072bf6-2910-405c-80b1-19093bade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A568D-D000-4067-AC5C-43DBF9BCB5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祐樹(ANDO Yuki)</dc:creator>
  <cp:keywords/>
  <dc:description/>
  <cp:lastModifiedBy>安藤 祐樹(ANDO Yuki)</cp:lastModifiedBy>
  <cp:revision>5</cp:revision>
  <dcterms:created xsi:type="dcterms:W3CDTF">2025-07-07T00:09:00Z</dcterms:created>
  <dcterms:modified xsi:type="dcterms:W3CDTF">2025-07-07T00:38:00Z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0x010100789268F60513324490971C91D2CC023F</vt:lpwstr>
  </property>
  <property fmtid="{D5CDD505-2E9C-101B-9397-08002B2CF9AE}" pid="3" name="MediaServiceImageTags">
    <vt:lpwstr/>
  </property>
</Properties>
</file>