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DEE" w:rsidRPr="003E1DEE" w:rsidRDefault="003E1DEE" w:rsidP="003E1DEE">
      <w:pPr>
        <w:jc w:val="center"/>
        <w:rPr>
          <w:b/>
        </w:rPr>
      </w:pPr>
      <w:r w:rsidRPr="003E1DEE">
        <w:rPr>
          <w:rFonts w:hint="eastAsia"/>
          <w:b/>
        </w:rPr>
        <w:t>鳥獣捕獲等事業の実施に係る安全管理規程（作成例）</w:t>
      </w:r>
    </w:p>
    <w:p w:rsidR="003E1DEE" w:rsidRPr="003E1DEE" w:rsidRDefault="003E1DEE" w:rsidP="003E1DEE">
      <w:r w:rsidRPr="003E1DEE">
        <w:rPr>
          <w:rFonts w:hint="eastAsia"/>
        </w:rPr>
        <w:t>※斜体は必ず定めなければならない事項を示します。</w:t>
      </w:r>
    </w:p>
    <w:p w:rsidR="003E1DEE" w:rsidRPr="003E1DEE" w:rsidRDefault="003E1DEE" w:rsidP="003E1DEE">
      <w:r w:rsidRPr="003E1DEE">
        <w:rPr>
          <w:rFonts w:hint="eastAsia"/>
        </w:rPr>
        <w:t>※＜＞内、［］内は適当な内容を記載すること。</w:t>
      </w:r>
    </w:p>
    <w:p w:rsidR="003E1DEE" w:rsidRPr="003E1DEE" w:rsidRDefault="003E1DEE" w:rsidP="003E1DEE">
      <w:r w:rsidRPr="003E1DEE">
        <w:rPr>
          <w:rFonts w:hint="eastAsia"/>
        </w:rPr>
        <w:t>※夜間銃猟を含む認定の申請をする場合は、夜間銃猟に関する内容を含めることができます。</w:t>
      </w:r>
    </w:p>
    <w:p w:rsidR="003E1DEE" w:rsidRPr="003E1DEE" w:rsidRDefault="003E1DEE" w:rsidP="003E1DEE">
      <w:r w:rsidRPr="003E1DEE">
        <w:rPr>
          <w:rFonts w:hint="eastAsia"/>
        </w:rPr>
        <w:t>※下記の安全管理規程は作成の一例です。各事業者で必要な項目や内容は異なります。</w:t>
      </w:r>
    </w:p>
    <w:p w:rsidR="003E1DEE" w:rsidRPr="003E1DEE" w:rsidRDefault="003E1DEE" w:rsidP="003E1DEE"/>
    <w:p w:rsidR="003E1DEE" w:rsidRPr="003E1DEE" w:rsidRDefault="003E1DEE" w:rsidP="003E1DEE">
      <w:r w:rsidRPr="003E1DEE">
        <w:rPr>
          <w:rFonts w:hint="eastAsia"/>
        </w:rPr>
        <w:t>目次</w:t>
      </w:r>
      <w:bookmarkStart w:id="0" w:name="_GoBack"/>
      <w:bookmarkEnd w:id="0"/>
    </w:p>
    <w:p w:rsidR="003E1DEE" w:rsidRPr="003E1DEE" w:rsidRDefault="003E1DEE" w:rsidP="003E1DEE">
      <w:pPr>
        <w:rPr>
          <w:b/>
        </w:rPr>
      </w:pPr>
      <w:r w:rsidRPr="003E1DEE">
        <w:rPr>
          <w:rFonts w:hint="eastAsia"/>
          <w:b/>
        </w:rPr>
        <w:t>第一章　総則</w:t>
      </w:r>
    </w:p>
    <w:p w:rsidR="003E1DEE" w:rsidRPr="003E1DEE" w:rsidRDefault="003E1DEE" w:rsidP="003E1DEE">
      <w:pPr>
        <w:rPr>
          <w:b/>
        </w:rPr>
      </w:pPr>
      <w:r w:rsidRPr="003E1DEE">
        <w:rPr>
          <w:rFonts w:hint="eastAsia"/>
          <w:b/>
        </w:rPr>
        <w:t>第二章　安全管理体制に関する事項</w:t>
      </w:r>
    </w:p>
    <w:p w:rsidR="003E1DEE" w:rsidRPr="003E1DEE" w:rsidRDefault="003E1DEE" w:rsidP="003E1DEE">
      <w:pPr>
        <w:rPr>
          <w:b/>
        </w:rPr>
      </w:pPr>
      <w:r w:rsidRPr="003E1DEE">
        <w:rPr>
          <w:rFonts w:hint="eastAsia"/>
          <w:b/>
        </w:rPr>
        <w:t>第三章　鳥獣捕獲等事業の実施時の連絡体制に関する事項</w:t>
      </w:r>
    </w:p>
    <w:p w:rsidR="003E1DEE" w:rsidRPr="003E1DEE" w:rsidRDefault="003E1DEE" w:rsidP="003E1DEE">
      <w:pPr>
        <w:rPr>
          <w:b/>
        </w:rPr>
      </w:pPr>
      <w:r w:rsidRPr="003E1DEE">
        <w:rPr>
          <w:rFonts w:hint="eastAsia"/>
          <w:b/>
        </w:rPr>
        <w:t>第四章　鳥獣捕獲等事業を実施する際の安全の確保のための配慮事項</w:t>
      </w:r>
    </w:p>
    <w:p w:rsidR="003E1DEE" w:rsidRPr="003E1DEE" w:rsidRDefault="003E1DEE" w:rsidP="003E1DEE">
      <w:pPr>
        <w:rPr>
          <w:b/>
        </w:rPr>
      </w:pPr>
      <w:r w:rsidRPr="003E1DEE">
        <w:rPr>
          <w:rFonts w:hint="eastAsia"/>
          <w:b/>
        </w:rPr>
        <w:t>第五章　猟具の定期的な点検計画及び安全な取扱いに関する事項</w:t>
      </w:r>
    </w:p>
    <w:p w:rsidR="003E1DEE" w:rsidRPr="003E1DEE" w:rsidRDefault="003E1DEE" w:rsidP="003E1DEE">
      <w:pPr>
        <w:rPr>
          <w:b/>
        </w:rPr>
      </w:pPr>
      <w:r w:rsidRPr="003E1DEE">
        <w:rPr>
          <w:rFonts w:hint="eastAsia"/>
          <w:b/>
        </w:rPr>
        <w:t>第六章　銃器を使用する場合における訓練、保管及び使用に関する事項</w:t>
      </w:r>
    </w:p>
    <w:p w:rsidR="003E1DEE" w:rsidRPr="003E1DEE" w:rsidRDefault="003E1DEE" w:rsidP="003E1DEE">
      <w:pPr>
        <w:rPr>
          <w:b/>
        </w:rPr>
      </w:pPr>
      <w:r w:rsidRPr="003E1DEE">
        <w:rPr>
          <w:rFonts w:hint="eastAsia"/>
          <w:b/>
        </w:rPr>
        <w:t>第七章　事業従事者の心身の健康状態の把握に関する事項</w:t>
      </w:r>
    </w:p>
    <w:p w:rsidR="003E1DEE" w:rsidRPr="003E1DEE" w:rsidRDefault="003E1DEE" w:rsidP="003E1DEE">
      <w:pPr>
        <w:rPr>
          <w:b/>
        </w:rPr>
      </w:pPr>
      <w:r w:rsidRPr="003E1DEE">
        <w:rPr>
          <w:rFonts w:hint="eastAsia"/>
          <w:b/>
        </w:rPr>
        <w:t>第八章　その他</w:t>
      </w:r>
    </w:p>
    <w:p w:rsidR="003E1DEE" w:rsidRPr="003E1DEE" w:rsidRDefault="003E1DEE" w:rsidP="003E1DEE">
      <w:pPr>
        <w:rPr>
          <w:b/>
        </w:rPr>
      </w:pPr>
      <w:r w:rsidRPr="003E1DEE">
        <w:rPr>
          <w:rFonts w:hint="eastAsia"/>
          <w:b/>
        </w:rPr>
        <w:t>別　添　鳥獣捕獲等事業実施時の連絡体制図</w:t>
      </w:r>
    </w:p>
    <w:p w:rsidR="003E1DEE" w:rsidRPr="003E1DEE" w:rsidRDefault="003E1DEE" w:rsidP="003E1DEE"/>
    <w:p w:rsidR="003E1DEE" w:rsidRPr="003E1DEE" w:rsidRDefault="003E1DEE" w:rsidP="003E1DEE">
      <w:pPr>
        <w:rPr>
          <w:b/>
        </w:rPr>
      </w:pPr>
      <w:r w:rsidRPr="003E1DEE">
        <w:rPr>
          <w:rFonts w:hint="eastAsia"/>
        </w:rPr>
        <w:t xml:space="preserve">　</w:t>
      </w:r>
      <w:r w:rsidRPr="003E1DEE">
        <w:rPr>
          <w:rFonts w:hint="eastAsia"/>
          <w:b/>
        </w:rPr>
        <w:t xml:space="preserve">　　第一章　総則</w:t>
      </w:r>
    </w:p>
    <w:p w:rsidR="003E1DEE" w:rsidRPr="003E1DEE" w:rsidRDefault="003E1DEE" w:rsidP="003E1DEE">
      <w:pPr>
        <w:rPr>
          <w:b/>
        </w:rPr>
      </w:pPr>
      <w:r w:rsidRPr="003E1DEE">
        <w:rPr>
          <w:rFonts w:hint="eastAsia"/>
        </w:rPr>
        <w:t xml:space="preserve">　</w:t>
      </w:r>
      <w:r w:rsidRPr="003E1DEE">
        <w:rPr>
          <w:rFonts w:hint="eastAsia"/>
          <w:b/>
        </w:rPr>
        <w:t>（目的）</w:t>
      </w:r>
    </w:p>
    <w:p w:rsidR="003E1DEE" w:rsidRPr="003E1DEE" w:rsidRDefault="003E1DEE" w:rsidP="003E1DEE">
      <w:r w:rsidRPr="003E1DEE">
        <w:rPr>
          <w:rFonts w:hint="eastAsia"/>
        </w:rPr>
        <w:t>第１条　この規程（以下、「本規程」という。）は、鳥獣の保護及び管理並びに狩猟の適正化に関する法律施行規則（以下、「施行規則」という。）第</w:t>
      </w:r>
      <w:r w:rsidRPr="003E1DEE">
        <w:rPr>
          <w:rFonts w:hint="eastAsia"/>
        </w:rPr>
        <w:t>19</w:t>
      </w:r>
      <w:r w:rsidRPr="003E1DEE">
        <w:rPr>
          <w:rFonts w:hint="eastAsia"/>
        </w:rPr>
        <w:t>条の４第１項第１号に基づき、鳥獣捕獲等事業の実施に係る安全管理に関する事項を定め、もって鳥獣捕獲等事業をする際の安全管理を図るための体制を確保することを目的とする。</w:t>
      </w:r>
    </w:p>
    <w:p w:rsidR="003E1DEE" w:rsidRPr="003E1DEE" w:rsidRDefault="003E1DEE" w:rsidP="003E1DEE"/>
    <w:p w:rsidR="003E1DEE" w:rsidRPr="003E1DEE" w:rsidRDefault="003E1DEE" w:rsidP="003E1DEE">
      <w:pPr>
        <w:rPr>
          <w:b/>
        </w:rPr>
      </w:pPr>
      <w:r w:rsidRPr="003E1DEE">
        <w:rPr>
          <w:rFonts w:hint="eastAsia"/>
          <w:b/>
        </w:rPr>
        <w:t xml:space="preserve">　（適用範囲）</w:t>
      </w:r>
    </w:p>
    <w:p w:rsidR="003E1DEE" w:rsidRPr="003E1DEE" w:rsidRDefault="003E1DEE" w:rsidP="003E1DEE">
      <w:r w:rsidRPr="003E1DEE">
        <w:rPr>
          <w:rFonts w:hint="eastAsia"/>
        </w:rPr>
        <w:t>第２条　本規程は、＜事業者名＞の認定鳥獣捕獲等事業にかかる業務活動に適用する。</w:t>
      </w:r>
    </w:p>
    <w:p w:rsidR="003E1DEE" w:rsidRPr="003E1DEE" w:rsidRDefault="003E1DEE" w:rsidP="003E1DEE">
      <w:r w:rsidRPr="003E1DEE">
        <w:rPr>
          <w:rFonts w:hint="eastAsia"/>
        </w:rPr>
        <w:t>２　認定鳥獣捕獲等事業は、［捕獲等する方法及び対象とする鳥獣］を対象とする。</w:t>
      </w:r>
    </w:p>
    <w:p w:rsidR="003E1DEE" w:rsidRPr="003E1DEE" w:rsidRDefault="003E1DEE" w:rsidP="003E1DEE"/>
    <w:p w:rsidR="003E1DEE" w:rsidRPr="003E1DEE" w:rsidRDefault="003E1DEE" w:rsidP="003E1DEE">
      <w:pPr>
        <w:rPr>
          <w:b/>
        </w:rPr>
      </w:pPr>
      <w:r w:rsidRPr="003E1DEE">
        <w:rPr>
          <w:rFonts w:hint="eastAsia"/>
          <w:b/>
        </w:rPr>
        <w:t xml:space="preserve">　（鳥獣捕獲等事業の実施に係る安全管理に関する基本的な方針）</w:t>
      </w:r>
    </w:p>
    <w:p w:rsidR="003E1DEE" w:rsidRPr="003E1DEE" w:rsidRDefault="003E1DEE" w:rsidP="003E1DEE">
      <w:r w:rsidRPr="003E1DEE">
        <w:rPr>
          <w:rFonts w:hint="eastAsia"/>
        </w:rPr>
        <w:t>第３条　代表者は、鳥獣捕獲等事業の実施に係る安全管理の重要性を深く認識し、鳥獣捕獲等事業の実施に係る安全を確保するための組織内統治を適確に行い、責任ある体制の構築、予算の確保その他必要な措置を講じる。</w:t>
      </w:r>
    </w:p>
    <w:p w:rsidR="003E1DEE" w:rsidRPr="003E1DEE" w:rsidRDefault="003E1DEE" w:rsidP="003E1DEE"/>
    <w:p w:rsidR="003E1DEE" w:rsidRPr="003E1DEE" w:rsidRDefault="003E1DEE" w:rsidP="003E1DEE">
      <w:pPr>
        <w:rPr>
          <w:b/>
        </w:rPr>
      </w:pPr>
      <w:r w:rsidRPr="003E1DEE">
        <w:rPr>
          <w:rFonts w:hint="eastAsia"/>
        </w:rPr>
        <w:t xml:space="preserve">　　</w:t>
      </w:r>
      <w:r w:rsidRPr="003E1DEE">
        <w:rPr>
          <w:rFonts w:hint="eastAsia"/>
          <w:b/>
        </w:rPr>
        <w:t xml:space="preserve">　第二章　安全管理体制に関する事項</w:t>
      </w:r>
    </w:p>
    <w:p w:rsidR="003E1DEE" w:rsidRPr="003E1DEE" w:rsidRDefault="003E1DEE" w:rsidP="003E1DEE">
      <w:pPr>
        <w:rPr>
          <w:b/>
        </w:rPr>
      </w:pPr>
      <w:r w:rsidRPr="003E1DEE">
        <w:rPr>
          <w:rFonts w:hint="eastAsia"/>
          <w:b/>
        </w:rPr>
        <w:t xml:space="preserve">　（事業管理責任者の選任及び解任）</w:t>
      </w:r>
    </w:p>
    <w:p w:rsidR="003E1DEE" w:rsidRPr="003E1DEE" w:rsidRDefault="003E1DEE" w:rsidP="003E1DEE">
      <w:r w:rsidRPr="003E1DEE">
        <w:rPr>
          <w:rFonts w:hint="eastAsia"/>
        </w:rPr>
        <w:t>第４条　代表者は、施行規則の定めるところにより、鳥獣捕獲等事業の実施に係る安全管理</w:t>
      </w:r>
      <w:r w:rsidRPr="003E1DEE">
        <w:rPr>
          <w:rFonts w:hint="eastAsia"/>
        </w:rPr>
        <w:lastRenderedPageBreak/>
        <w:t>を図るための体制及び鳥獣捕獲等事業に従事する者に対する研修に関する責任者（以下、「事業管理責任者」という。）を選任する。</w:t>
      </w:r>
    </w:p>
    <w:p w:rsidR="003E1DEE" w:rsidRPr="003E1DEE" w:rsidRDefault="003E1DEE" w:rsidP="003E1DEE">
      <w:r w:rsidRPr="003E1DEE">
        <w:rPr>
          <w:rFonts w:hint="eastAsia"/>
        </w:rPr>
        <w:t>２　代表者は、事業管理責任者が次の各号にいずれかに該当することとなったときは解任し、新たな事業管理責任者を選任する。</w:t>
      </w:r>
    </w:p>
    <w:p w:rsidR="003E1DEE" w:rsidRPr="003E1DEE" w:rsidRDefault="003E1DEE" w:rsidP="003E1DEE">
      <w:r w:rsidRPr="003E1DEE">
        <w:rPr>
          <w:rFonts w:hint="eastAsia"/>
        </w:rPr>
        <w:t xml:space="preserve">　一　身体の故障その他のやむを得ない事由により職務を引き続き行うことが困難になったとき</w:t>
      </w:r>
    </w:p>
    <w:p w:rsidR="003E1DEE" w:rsidRPr="003E1DEE" w:rsidRDefault="003E1DEE" w:rsidP="003E1DEE">
      <w:r w:rsidRPr="003E1DEE">
        <w:rPr>
          <w:rFonts w:hint="eastAsia"/>
        </w:rPr>
        <w:t xml:space="preserve">　二　関係法令等の違反又は鳥獣捕獲等事業の安全管理の状況に関する確認を怠る等により、事業管理責任者がその職務を引き続き行うことが鳥獣捕獲等事業の安全管理の確保に支障を及ぼすおそれがあると認められるとき</w:t>
      </w:r>
    </w:p>
    <w:p w:rsidR="003E1DEE" w:rsidRPr="003E1DEE" w:rsidRDefault="003E1DEE" w:rsidP="003E1DEE"/>
    <w:p w:rsidR="003E1DEE" w:rsidRPr="003E1DEE" w:rsidRDefault="003E1DEE" w:rsidP="003E1DEE">
      <w:pPr>
        <w:rPr>
          <w:b/>
        </w:rPr>
      </w:pPr>
      <w:r w:rsidRPr="003E1DEE">
        <w:rPr>
          <w:rFonts w:hint="eastAsia"/>
          <w:b/>
        </w:rPr>
        <w:t xml:space="preserve">　（事業管理責任者の責務）</w:t>
      </w:r>
    </w:p>
    <w:p w:rsidR="003E1DEE" w:rsidRPr="003E1DEE" w:rsidRDefault="003E1DEE" w:rsidP="003E1DEE">
      <w:r w:rsidRPr="003E1DEE">
        <w:rPr>
          <w:rFonts w:hint="eastAsia"/>
        </w:rPr>
        <w:t>第５条　事業管理責任者は、次に掲げる責務を有する。</w:t>
      </w:r>
    </w:p>
    <w:p w:rsidR="003E1DEE" w:rsidRPr="003E1DEE" w:rsidRDefault="003E1DEE" w:rsidP="003E1DEE">
      <w:r w:rsidRPr="003E1DEE">
        <w:rPr>
          <w:rFonts w:hint="eastAsia"/>
        </w:rPr>
        <w:t>一　全ての鳥獣捕獲等事業に従事する者（以下、「事業従事者」という。）に対し、鳥獣捕獲等事業に係る安全管理の重要性の認識及び関係法令の遵守を徹底すること</w:t>
      </w:r>
    </w:p>
    <w:p w:rsidR="003E1DEE" w:rsidRPr="003E1DEE" w:rsidRDefault="003E1DEE" w:rsidP="003E1DEE">
      <w:r w:rsidRPr="003E1DEE">
        <w:rPr>
          <w:rFonts w:hint="eastAsia"/>
        </w:rPr>
        <w:t>二　本規程をはじめとする鳥獣捕獲等事業の実施に係る安全管理に関する事項について、全ての事業従事者への周知を徹底し、遵守させること</w:t>
      </w:r>
    </w:p>
    <w:p w:rsidR="003E1DEE" w:rsidRPr="003E1DEE" w:rsidRDefault="003E1DEE" w:rsidP="003E1DEE">
      <w:r w:rsidRPr="003E1DEE">
        <w:rPr>
          <w:rFonts w:hint="eastAsia"/>
        </w:rPr>
        <w:t>三　本規程について、随時必要な改善を図ること</w:t>
      </w:r>
    </w:p>
    <w:p w:rsidR="003E1DEE" w:rsidRPr="003E1DEE" w:rsidRDefault="003E1DEE" w:rsidP="003E1DEE">
      <w:r w:rsidRPr="003E1DEE">
        <w:rPr>
          <w:rFonts w:hint="eastAsia"/>
        </w:rPr>
        <w:t>四　事業従事者に対して、適正かつ効率的に鳥獣の捕獲等をするために必要な技能及び知識の維持向上のために適切かつ十分な研修計画を定め、適切に実施されるよう監督し、随時必要な改善を図ること</w:t>
      </w:r>
    </w:p>
    <w:p w:rsidR="003E1DEE" w:rsidRPr="003E1DEE" w:rsidRDefault="003E1DEE" w:rsidP="003E1DEE">
      <w:r w:rsidRPr="003E1DEE">
        <w:rPr>
          <w:rFonts w:hint="eastAsia"/>
        </w:rPr>
        <w:t>五　鳥獣捕獲等事業が適正に行われるよう、適切な現場監督者を配置する等、安全管理を実施するための体制を構築すること</w:t>
      </w:r>
    </w:p>
    <w:p w:rsidR="003E1DEE" w:rsidRPr="003E1DEE" w:rsidRDefault="003E1DEE" w:rsidP="003E1DEE">
      <w:r w:rsidRPr="003E1DEE">
        <w:rPr>
          <w:rFonts w:hint="eastAsia"/>
        </w:rPr>
        <w:t>六　その他の鳥獣捕獲等事業の実施に係る安全管理を図るために必要な事項を行うこと</w:t>
      </w:r>
    </w:p>
    <w:p w:rsidR="003E1DEE" w:rsidRPr="003E1DEE" w:rsidRDefault="003E1DEE" w:rsidP="003E1DEE">
      <w:pPr>
        <w:rPr>
          <w:i/>
        </w:rPr>
      </w:pPr>
      <w:r w:rsidRPr="003E1DEE">
        <w:rPr>
          <w:rFonts w:hint="eastAsia"/>
        </w:rPr>
        <w:t>※</w:t>
      </w:r>
      <w:r w:rsidRPr="003E1DEE">
        <w:rPr>
          <w:rFonts w:hint="eastAsia"/>
          <w:i/>
        </w:rPr>
        <w:t>施行規則第</w:t>
      </w:r>
      <w:r w:rsidRPr="003E1DEE">
        <w:rPr>
          <w:rFonts w:hint="eastAsia"/>
          <w:i/>
        </w:rPr>
        <w:t>19</w:t>
      </w:r>
      <w:r w:rsidRPr="003E1DEE">
        <w:rPr>
          <w:rFonts w:hint="eastAsia"/>
          <w:i/>
        </w:rPr>
        <w:t>条の４第２項に規定する事業管理責任者の安全管理に関する責務（安全管理規程の改善、事業従事者への周知）及び施行規則第</w:t>
      </w:r>
      <w:r w:rsidRPr="003E1DEE">
        <w:rPr>
          <w:rFonts w:hint="eastAsia"/>
          <w:i/>
        </w:rPr>
        <w:t>19</w:t>
      </w:r>
      <w:r w:rsidRPr="003E1DEE">
        <w:rPr>
          <w:rFonts w:hint="eastAsia"/>
          <w:i/>
        </w:rPr>
        <w:t>条の７第１項に規定する事業管理責任者の研修に関する責務（研修計画の策定、改善、実施監督）について記載する。</w:t>
      </w:r>
    </w:p>
    <w:p w:rsidR="003E1DEE" w:rsidRPr="003E1DEE" w:rsidRDefault="003E1DEE" w:rsidP="003E1DEE"/>
    <w:p w:rsidR="003E1DEE" w:rsidRPr="003E1DEE" w:rsidRDefault="003E1DEE" w:rsidP="003E1DEE">
      <w:pPr>
        <w:rPr>
          <w:b/>
        </w:rPr>
      </w:pPr>
      <w:r w:rsidRPr="003E1DEE">
        <w:rPr>
          <w:rFonts w:hint="eastAsia"/>
          <w:b/>
        </w:rPr>
        <w:t xml:space="preserve">　（事業従事者の責務）</w:t>
      </w:r>
    </w:p>
    <w:p w:rsidR="003E1DEE" w:rsidRPr="003E1DEE" w:rsidRDefault="003E1DEE" w:rsidP="003E1DEE">
      <w:r w:rsidRPr="003E1DEE">
        <w:rPr>
          <w:rFonts w:hint="eastAsia"/>
        </w:rPr>
        <w:t>第６条　事業従事者は関係法令を遵守するとともに、本規程に基づき講ずる措置に積極的に協力し、事業管理責任者の指示に従い、鳥獣捕獲等事業に係る安全管理を図る。</w:t>
      </w:r>
    </w:p>
    <w:p w:rsidR="003E1DEE" w:rsidRPr="003E1DEE" w:rsidRDefault="003E1DEE" w:rsidP="003E1DEE"/>
    <w:p w:rsidR="003E1DEE" w:rsidRPr="003E1DEE" w:rsidRDefault="003E1DEE" w:rsidP="003E1DEE">
      <w:pPr>
        <w:rPr>
          <w:b/>
        </w:rPr>
      </w:pPr>
      <w:r w:rsidRPr="003E1DEE">
        <w:rPr>
          <w:rFonts w:hint="eastAsia"/>
          <w:b/>
        </w:rPr>
        <w:t xml:space="preserve">　　　第三章　鳥獣捕獲等事業の実施時の連絡体制に関する事項</w:t>
      </w:r>
    </w:p>
    <w:p w:rsidR="003E1DEE" w:rsidRPr="003E1DEE" w:rsidRDefault="003E1DEE" w:rsidP="003E1DEE">
      <w:pPr>
        <w:rPr>
          <w:b/>
        </w:rPr>
      </w:pPr>
      <w:r w:rsidRPr="003E1DEE">
        <w:rPr>
          <w:rFonts w:hint="eastAsia"/>
          <w:b/>
        </w:rPr>
        <w:t xml:space="preserve">　（連絡体制）</w:t>
      </w:r>
    </w:p>
    <w:p w:rsidR="003E1DEE" w:rsidRPr="003E1DEE" w:rsidRDefault="003E1DEE" w:rsidP="003E1DEE">
      <w:r w:rsidRPr="003E1DEE">
        <w:rPr>
          <w:rFonts w:hint="eastAsia"/>
        </w:rPr>
        <w:t>第７条　代表者は、発注者、事業管理責任者、現場監督者及び事業従事者との双方向の報告連絡体制を十分に確保し、情報共有や意思疎通を十分に行うことにより、安全管理に関する情報が適時適切に伝達され、共有される体制を構築する。</w:t>
      </w:r>
    </w:p>
    <w:p w:rsidR="003E1DEE" w:rsidRPr="003E1DEE" w:rsidRDefault="003E1DEE" w:rsidP="003E1DEE">
      <w:r w:rsidRPr="003E1DEE">
        <w:rPr>
          <w:rFonts w:hint="eastAsia"/>
        </w:rPr>
        <w:t>２　鳥獣捕獲等事業の実施時の指揮命令系統、発注者や関係機関との連絡体制、緊急時の連</w:t>
      </w:r>
      <w:r w:rsidRPr="003E1DEE">
        <w:rPr>
          <w:rFonts w:hint="eastAsia"/>
        </w:rPr>
        <w:lastRenderedPageBreak/>
        <w:t>絡方法等については、</w:t>
      </w:r>
      <w:r w:rsidRPr="003E1DEE">
        <w:rPr>
          <w:rFonts w:hint="eastAsia"/>
          <w:u w:val="single"/>
        </w:rPr>
        <w:t>別紙連絡体制図</w:t>
      </w:r>
      <w:r w:rsidRPr="003E1DEE">
        <w:rPr>
          <w:rFonts w:hint="eastAsia"/>
        </w:rPr>
        <w:t>による。</w:t>
      </w:r>
    </w:p>
    <w:p w:rsidR="003E1DEE" w:rsidRPr="003E1DEE" w:rsidRDefault="003E1DEE" w:rsidP="003E1DEE">
      <w:r w:rsidRPr="003E1DEE">
        <w:rPr>
          <w:rFonts w:hint="eastAsia"/>
        </w:rPr>
        <w:t>３　現場においては、無線や衛星携帯等を携行し、緊急時に確実に連絡が伝達できる措置を講ずる。</w:t>
      </w:r>
    </w:p>
    <w:p w:rsidR="003E1DEE" w:rsidRPr="003E1DEE" w:rsidRDefault="003E1DEE" w:rsidP="003E1DEE">
      <w:r w:rsidRPr="003E1DEE">
        <w:rPr>
          <w:rFonts w:hint="eastAsia"/>
        </w:rPr>
        <w:t>４　事業従事者は、事故や災害等があった場合は、速やかに連絡体制図に基づき必要な報告を行う。</w:t>
      </w:r>
    </w:p>
    <w:p w:rsidR="003E1DEE" w:rsidRPr="003E1DEE" w:rsidRDefault="003E1DEE" w:rsidP="003E1DEE">
      <w:r w:rsidRPr="003E1DEE">
        <w:rPr>
          <w:rFonts w:hint="eastAsia"/>
        </w:rPr>
        <w:t>※</w:t>
      </w:r>
      <w:r w:rsidRPr="003E1DEE">
        <w:rPr>
          <w:rFonts w:hint="eastAsia"/>
          <w:i/>
        </w:rPr>
        <w:t>鳥獣捕獲等事業における基本的な連絡体制図及び指揮命令系統を明確に記載する。</w:t>
      </w:r>
    </w:p>
    <w:p w:rsidR="003E1DEE" w:rsidRPr="003E1DEE" w:rsidRDefault="003E1DEE" w:rsidP="003E1DEE"/>
    <w:p w:rsidR="003E1DEE" w:rsidRPr="003E1DEE" w:rsidRDefault="003E1DEE" w:rsidP="003E1DEE">
      <w:pPr>
        <w:rPr>
          <w:b/>
        </w:rPr>
      </w:pPr>
      <w:r w:rsidRPr="003E1DEE">
        <w:rPr>
          <w:rFonts w:hint="eastAsia"/>
        </w:rPr>
        <w:t xml:space="preserve">　</w:t>
      </w:r>
      <w:r w:rsidRPr="003E1DEE">
        <w:rPr>
          <w:rFonts w:hint="eastAsia"/>
          <w:b/>
        </w:rPr>
        <w:t xml:space="preserve">　　第四章　鳥獣捕獲等事業を実施する際の安全の確保のための配慮事項</w:t>
      </w:r>
    </w:p>
    <w:p w:rsidR="003E1DEE" w:rsidRPr="003E1DEE" w:rsidRDefault="003E1DEE" w:rsidP="003E1DEE">
      <w:pPr>
        <w:rPr>
          <w:b/>
        </w:rPr>
      </w:pPr>
      <w:r w:rsidRPr="003E1DEE">
        <w:rPr>
          <w:rFonts w:hint="eastAsia"/>
        </w:rPr>
        <w:t xml:space="preserve">　</w:t>
      </w:r>
      <w:r w:rsidRPr="003E1DEE">
        <w:rPr>
          <w:rFonts w:hint="eastAsia"/>
          <w:b/>
        </w:rPr>
        <w:t>（安全確保のための人員配置）</w:t>
      </w:r>
    </w:p>
    <w:p w:rsidR="003E1DEE" w:rsidRPr="003E1DEE" w:rsidRDefault="003E1DEE" w:rsidP="003E1DEE">
      <w:r w:rsidRPr="003E1DEE">
        <w:rPr>
          <w:rFonts w:hint="eastAsia"/>
        </w:rPr>
        <w:t>第８条　鳥獣捕獲等事業の実施の際には、現場ごとに適切な現場監督者を配置し、安全管理を適確に行わせる。</w:t>
      </w:r>
    </w:p>
    <w:p w:rsidR="003E1DEE" w:rsidRPr="003E1DEE" w:rsidRDefault="003E1DEE" w:rsidP="003E1DEE">
      <w:r w:rsidRPr="003E1DEE">
        <w:rPr>
          <w:rFonts w:hint="eastAsia"/>
        </w:rPr>
        <w:t>２　鳥獣捕獲等事業の実施の際には、現場ごとに適切な技能及び知識を有する者を適切な人数配置し、基本的には鳥獣の捕獲等に従事する者（以下、「捕獲従事者」という。）が単独で捕獲等に従事することのないよう留意する。</w:t>
      </w:r>
    </w:p>
    <w:p w:rsidR="003E1DEE" w:rsidRPr="003E1DEE" w:rsidRDefault="003E1DEE" w:rsidP="003E1DEE">
      <w:r w:rsidRPr="003E1DEE">
        <w:rPr>
          <w:rFonts w:hint="eastAsia"/>
        </w:rPr>
        <w:t>３　現場ごとに、救急救命に関する知識を有する事業従事者を複数名、救急用具を携行させて配置し、すぐに傷病者に対応できる体制を構築する。</w:t>
      </w:r>
    </w:p>
    <w:p w:rsidR="003E1DEE" w:rsidRPr="003E1DEE" w:rsidRDefault="003E1DEE" w:rsidP="003E1DEE">
      <w:pPr>
        <w:rPr>
          <w:i/>
        </w:rPr>
      </w:pPr>
      <w:r w:rsidRPr="003E1DEE">
        <w:rPr>
          <w:rFonts w:hint="eastAsia"/>
        </w:rPr>
        <w:t>※</w:t>
      </w:r>
      <w:r w:rsidRPr="003E1DEE">
        <w:rPr>
          <w:rFonts w:hint="eastAsia"/>
          <w:i/>
        </w:rPr>
        <w:t>人員配置等に関する考え方、現場に救急救命に関する知識を有する事業従事者を配置する方針（救急救命に関する知識を有する事業従事者を、現場に少なくとも１名は配置）を記載する。</w:t>
      </w:r>
    </w:p>
    <w:p w:rsidR="003E1DEE" w:rsidRPr="003E1DEE" w:rsidRDefault="003E1DEE" w:rsidP="003E1DEE"/>
    <w:p w:rsidR="003E1DEE" w:rsidRPr="003E1DEE" w:rsidRDefault="003E1DEE" w:rsidP="003E1DEE">
      <w:pPr>
        <w:rPr>
          <w:b/>
        </w:rPr>
      </w:pPr>
      <w:r w:rsidRPr="003E1DEE">
        <w:rPr>
          <w:rFonts w:hint="eastAsia"/>
          <w:b/>
        </w:rPr>
        <w:t xml:space="preserve">　（作業環境の整備）</w:t>
      </w:r>
    </w:p>
    <w:p w:rsidR="003E1DEE" w:rsidRPr="003E1DEE" w:rsidRDefault="003E1DEE" w:rsidP="003E1DEE">
      <w:r w:rsidRPr="003E1DEE">
        <w:rPr>
          <w:rFonts w:hint="eastAsia"/>
        </w:rPr>
        <w:t>第９条　鳥獣捕獲等事業の実施における安全確保を図るため、現場において次の措置を講じることにより、安全な作業環境の形成に努める。</w:t>
      </w:r>
    </w:p>
    <w:p w:rsidR="003E1DEE" w:rsidRPr="003E1DEE" w:rsidRDefault="003E1DEE" w:rsidP="003E1DEE">
      <w:r w:rsidRPr="003E1DEE">
        <w:rPr>
          <w:rFonts w:hint="eastAsia"/>
        </w:rPr>
        <w:t xml:space="preserve">　一　作業環境を快適な状態に維持管理するための措置</w:t>
      </w:r>
    </w:p>
    <w:p w:rsidR="003E1DEE" w:rsidRPr="003E1DEE" w:rsidRDefault="003E1DEE" w:rsidP="003E1DEE">
      <w:r w:rsidRPr="003E1DEE">
        <w:rPr>
          <w:rFonts w:hint="eastAsia"/>
        </w:rPr>
        <w:t xml:space="preserve">　二　作業方法の改善</w:t>
      </w:r>
    </w:p>
    <w:p w:rsidR="003E1DEE" w:rsidRPr="003E1DEE" w:rsidRDefault="003E1DEE" w:rsidP="003E1DEE">
      <w:r w:rsidRPr="003E1DEE">
        <w:rPr>
          <w:rFonts w:hint="eastAsia"/>
        </w:rPr>
        <w:t xml:space="preserve">　三　休憩時間の確保（少なくとも○時間に○回、○分を確保すること。）</w:t>
      </w:r>
    </w:p>
    <w:p w:rsidR="003E1DEE" w:rsidRPr="003E1DEE" w:rsidRDefault="003E1DEE" w:rsidP="003E1DEE">
      <w:r w:rsidRPr="003E1DEE">
        <w:rPr>
          <w:rFonts w:hint="eastAsia"/>
        </w:rPr>
        <w:t xml:space="preserve">　四　救急用具の携行</w:t>
      </w:r>
    </w:p>
    <w:p w:rsidR="003E1DEE" w:rsidRPr="003E1DEE" w:rsidRDefault="003E1DEE" w:rsidP="003E1DEE">
      <w:r w:rsidRPr="003E1DEE">
        <w:rPr>
          <w:rFonts w:hint="eastAsia"/>
        </w:rPr>
        <w:t xml:space="preserve">　五　緊急連絡先及び連絡方法の確認</w:t>
      </w:r>
    </w:p>
    <w:p w:rsidR="003E1DEE" w:rsidRPr="003E1DEE" w:rsidRDefault="003E1DEE" w:rsidP="003E1DEE"/>
    <w:p w:rsidR="003E1DEE" w:rsidRPr="003E1DEE" w:rsidRDefault="003E1DEE" w:rsidP="003E1DEE">
      <w:pPr>
        <w:rPr>
          <w:b/>
        </w:rPr>
      </w:pPr>
      <w:r w:rsidRPr="003E1DEE">
        <w:rPr>
          <w:rFonts w:hint="eastAsia"/>
          <w:b/>
        </w:rPr>
        <w:t xml:space="preserve">　（安全確保のための作業手順）</w:t>
      </w:r>
    </w:p>
    <w:p w:rsidR="003E1DEE" w:rsidRPr="003E1DEE" w:rsidRDefault="003E1DEE" w:rsidP="003E1DEE">
      <w:r w:rsidRPr="003E1DEE">
        <w:rPr>
          <w:rFonts w:hint="eastAsia"/>
        </w:rPr>
        <w:t>第</w:t>
      </w:r>
      <w:r w:rsidRPr="003E1DEE">
        <w:rPr>
          <w:rFonts w:hint="eastAsia"/>
        </w:rPr>
        <w:t>10</w:t>
      </w:r>
      <w:r w:rsidRPr="003E1DEE">
        <w:rPr>
          <w:rFonts w:hint="eastAsia"/>
        </w:rPr>
        <w:t>条　事業管理責任者は、現場ごとに安全確保のための作業手順を定め、事業従事者に周知徹底する。</w:t>
      </w:r>
    </w:p>
    <w:p w:rsidR="003E1DEE" w:rsidRPr="003E1DEE" w:rsidRDefault="003E1DEE" w:rsidP="003E1DEE">
      <w:r w:rsidRPr="003E1DEE">
        <w:rPr>
          <w:rFonts w:hint="eastAsia"/>
        </w:rPr>
        <w:t>２　現場ごとに事前調査において、捕獲等を実施する場所及びその周辺の地形、銃器による捕獲等の場合はバックストップの有無及び安全な射撃方向、住民及び利用者等の状況、携帯電話、無線機及び衛星携帯の利用の可否等について確認する。</w:t>
      </w:r>
    </w:p>
    <w:p w:rsidR="003E1DEE" w:rsidRPr="003E1DEE" w:rsidRDefault="003E1DEE" w:rsidP="003E1DEE">
      <w:r w:rsidRPr="003E1DEE">
        <w:rPr>
          <w:rFonts w:hint="eastAsia"/>
        </w:rPr>
        <w:t>３　猟犬を使用する場合においては、他者に危害を加えないよう確実に訓練を行う。</w:t>
      </w:r>
    </w:p>
    <w:p w:rsidR="003E1DEE" w:rsidRPr="003E1DEE" w:rsidRDefault="003E1DEE" w:rsidP="003E1DEE">
      <w:r w:rsidRPr="003E1DEE">
        <w:rPr>
          <w:rFonts w:hint="eastAsia"/>
        </w:rPr>
        <w:t>４　毎日の業務の開始前に、当該業務に参加する全ての事業従事者により打合せを行い、</w:t>
      </w:r>
      <w:r w:rsidRPr="003E1DEE">
        <w:rPr>
          <w:rFonts w:hint="eastAsia"/>
        </w:rPr>
        <w:lastRenderedPageBreak/>
        <w:t>事業従事者の体調及び猟具等の点検状況を確認するとともに、当日の業務の実施体制、指揮命令系統、連絡体制、緊急時の連絡方法、住民等の安全確保について留意すべき事項その他必要な指示を徹底する。</w:t>
      </w:r>
    </w:p>
    <w:p w:rsidR="003E1DEE" w:rsidRPr="003E1DEE" w:rsidRDefault="003E1DEE" w:rsidP="003E1DEE">
      <w:r w:rsidRPr="003E1DEE">
        <w:rPr>
          <w:rFonts w:hint="eastAsia"/>
        </w:rPr>
        <w:t>５　毎日の業務の終了時には、事故の発生の有無、いわゆるヒヤリハットその他安全に関する事項を確認し、情報共有を行う。</w:t>
      </w:r>
    </w:p>
    <w:p w:rsidR="003E1DEE" w:rsidRPr="003E1DEE" w:rsidRDefault="003E1DEE" w:rsidP="003E1DEE">
      <w:r w:rsidRPr="003E1DEE">
        <w:rPr>
          <w:rFonts w:hint="eastAsia"/>
        </w:rPr>
        <w:t>６　毎日の業務の終了後、現場監督者は日報（事業従事者の氏名、業務内容、実施状況、捕獲数、事故又はヒヤリハットの発生の有無及びその内容、改善すべき事項等を含む）を作成する。</w:t>
      </w:r>
    </w:p>
    <w:p w:rsidR="003E1DEE" w:rsidRPr="003E1DEE" w:rsidRDefault="003E1DEE" w:rsidP="003E1DEE">
      <w:r w:rsidRPr="003E1DEE">
        <w:rPr>
          <w:rFonts w:hint="eastAsia"/>
        </w:rPr>
        <w:t>※</w:t>
      </w:r>
      <w:r w:rsidRPr="003E1DEE">
        <w:rPr>
          <w:rFonts w:hint="eastAsia"/>
          <w:i/>
        </w:rPr>
        <w:t>鳥獣捕獲等事業の安全確保のための配慮事項として、作業手順に関する考え方を記載する。</w:t>
      </w:r>
    </w:p>
    <w:p w:rsidR="003E1DEE" w:rsidRPr="003E1DEE" w:rsidRDefault="003E1DEE" w:rsidP="003E1DEE"/>
    <w:p w:rsidR="003E1DEE" w:rsidRPr="003E1DEE" w:rsidRDefault="003E1DEE" w:rsidP="003E1DEE">
      <w:pPr>
        <w:rPr>
          <w:b/>
        </w:rPr>
      </w:pPr>
      <w:r w:rsidRPr="003E1DEE">
        <w:rPr>
          <w:rFonts w:hint="eastAsia"/>
          <w:b/>
        </w:rPr>
        <w:t xml:space="preserve">　　　第五章　猟具の定期的な点検計画及び安全な取扱いに関する事項</w:t>
      </w:r>
    </w:p>
    <w:p w:rsidR="003E1DEE" w:rsidRPr="003E1DEE" w:rsidRDefault="003E1DEE" w:rsidP="003E1DEE">
      <w:pPr>
        <w:rPr>
          <w:b/>
        </w:rPr>
      </w:pPr>
      <w:r w:rsidRPr="003E1DEE">
        <w:rPr>
          <w:rFonts w:hint="eastAsia"/>
          <w:b/>
        </w:rPr>
        <w:t xml:space="preserve">　（銃器の定期的な点検）</w:t>
      </w:r>
    </w:p>
    <w:p w:rsidR="003E1DEE" w:rsidRPr="003E1DEE" w:rsidRDefault="003E1DEE" w:rsidP="003E1DEE">
      <w:r w:rsidRPr="003E1DEE">
        <w:rPr>
          <w:rFonts w:hint="eastAsia"/>
        </w:rPr>
        <w:t>第</w:t>
      </w:r>
      <w:r w:rsidRPr="003E1DEE">
        <w:rPr>
          <w:rFonts w:hint="eastAsia"/>
        </w:rPr>
        <w:t>11</w:t>
      </w:r>
      <w:r w:rsidRPr="003E1DEE">
        <w:rPr>
          <w:rFonts w:hint="eastAsia"/>
        </w:rPr>
        <w:t>条　事業管理責任者は、捕獲従事者に対し、銃器の使用前に［点検項目］を実施するとともに、使用後の清掃を確実に行わせるとともに、○か月に一度、定期的に［点検項目］について点検を行わせる。</w:t>
      </w:r>
    </w:p>
    <w:p w:rsidR="003E1DEE" w:rsidRPr="003E1DEE" w:rsidRDefault="003E1DEE" w:rsidP="003E1DEE">
      <w:r w:rsidRPr="003E1DEE">
        <w:rPr>
          <w:rFonts w:hint="eastAsia"/>
        </w:rPr>
        <w:t>※</w:t>
      </w:r>
      <w:r w:rsidRPr="003E1DEE">
        <w:rPr>
          <w:rFonts w:hint="eastAsia"/>
          <w:i/>
        </w:rPr>
        <w:t>銃器の定期的な点検に関する計画（点検方法及び頻度を含む）について記載する。</w:t>
      </w:r>
    </w:p>
    <w:p w:rsidR="003E1DEE" w:rsidRPr="003E1DEE" w:rsidRDefault="003E1DEE" w:rsidP="003E1DEE"/>
    <w:p w:rsidR="003E1DEE" w:rsidRPr="003E1DEE" w:rsidRDefault="003E1DEE" w:rsidP="003E1DEE">
      <w:pPr>
        <w:rPr>
          <w:b/>
        </w:rPr>
      </w:pPr>
      <w:r w:rsidRPr="003E1DEE">
        <w:rPr>
          <w:rFonts w:hint="eastAsia"/>
          <w:b/>
        </w:rPr>
        <w:t xml:space="preserve">　（わな・網の定期的な点検）</w:t>
      </w:r>
    </w:p>
    <w:p w:rsidR="003E1DEE" w:rsidRPr="003E1DEE" w:rsidRDefault="003E1DEE" w:rsidP="003E1DEE">
      <w:r w:rsidRPr="003E1DEE">
        <w:rPr>
          <w:rFonts w:hint="eastAsia"/>
        </w:rPr>
        <w:t>第</w:t>
      </w:r>
      <w:r w:rsidRPr="003E1DEE">
        <w:rPr>
          <w:rFonts w:hint="eastAsia"/>
        </w:rPr>
        <w:t>12</w:t>
      </w:r>
      <w:r w:rsidRPr="003E1DEE">
        <w:rPr>
          <w:rFonts w:hint="eastAsia"/>
        </w:rPr>
        <w:t>条　事業管理責任者は、捕獲従事者に対し、わな・網の使用前に［点検項目］を実施するとともに、使用後に［点検項目］について点検を行わせる。</w:t>
      </w:r>
    </w:p>
    <w:p w:rsidR="003E1DEE" w:rsidRPr="003E1DEE" w:rsidRDefault="003E1DEE" w:rsidP="003E1DEE">
      <w:r w:rsidRPr="003E1DEE">
        <w:rPr>
          <w:rFonts w:hint="eastAsia"/>
        </w:rPr>
        <w:t>※</w:t>
      </w:r>
      <w:r w:rsidRPr="003E1DEE">
        <w:rPr>
          <w:rFonts w:hint="eastAsia"/>
          <w:i/>
        </w:rPr>
        <w:t>わな・網の定期的な点検に関する計画（点検の方法及び頻度を含む。）について記載する。</w:t>
      </w:r>
    </w:p>
    <w:p w:rsidR="003E1DEE" w:rsidRPr="003E1DEE" w:rsidRDefault="003E1DEE" w:rsidP="003E1DEE"/>
    <w:p w:rsidR="003E1DEE" w:rsidRPr="003E1DEE" w:rsidRDefault="003E1DEE" w:rsidP="003E1DEE">
      <w:pPr>
        <w:rPr>
          <w:b/>
        </w:rPr>
      </w:pPr>
      <w:r w:rsidRPr="003E1DEE">
        <w:rPr>
          <w:rFonts w:hint="eastAsia"/>
          <w:b/>
        </w:rPr>
        <w:t xml:space="preserve">　（銃器の安全な取扱い）</w:t>
      </w:r>
    </w:p>
    <w:p w:rsidR="003E1DEE" w:rsidRPr="003E1DEE" w:rsidRDefault="003E1DEE" w:rsidP="003E1DEE">
      <w:r w:rsidRPr="003E1DEE">
        <w:rPr>
          <w:rFonts w:hint="eastAsia"/>
        </w:rPr>
        <w:t>第</w:t>
      </w:r>
      <w:r w:rsidRPr="003E1DEE">
        <w:rPr>
          <w:rFonts w:hint="eastAsia"/>
        </w:rPr>
        <w:t>13</w:t>
      </w:r>
      <w:r w:rsidRPr="003E1DEE">
        <w:rPr>
          <w:rFonts w:hint="eastAsia"/>
        </w:rPr>
        <w:t>条　銃器及び実包については、［種類等］を満たすものを使用する。</w:t>
      </w:r>
    </w:p>
    <w:p w:rsidR="003E1DEE" w:rsidRPr="003E1DEE" w:rsidRDefault="003E1DEE" w:rsidP="003E1DEE">
      <w:r w:rsidRPr="003E1DEE">
        <w:rPr>
          <w:rFonts w:hint="eastAsia"/>
        </w:rPr>
        <w:t>２　安全の確保の観点から、［採用しない捕獲方法の種類］は行わない。</w:t>
      </w:r>
    </w:p>
    <w:p w:rsidR="003E1DEE" w:rsidRPr="003E1DEE" w:rsidRDefault="003E1DEE" w:rsidP="003E1DEE">
      <w:r w:rsidRPr="003E1DEE">
        <w:rPr>
          <w:rFonts w:hint="eastAsia"/>
        </w:rPr>
        <w:t>３　捕獲従事者に対し、銃器については、脱包の確認、矢先の確認、バックストップの確保等、安全な取扱いを周知徹底する。</w:t>
      </w:r>
    </w:p>
    <w:p w:rsidR="003E1DEE" w:rsidRPr="003E1DEE" w:rsidRDefault="003E1DEE" w:rsidP="003E1DEE">
      <w:pPr>
        <w:rPr>
          <w:b/>
          <w:i/>
        </w:rPr>
      </w:pPr>
      <w:r w:rsidRPr="003E1DEE">
        <w:rPr>
          <w:rFonts w:hint="eastAsia"/>
        </w:rPr>
        <w:t>※銃器</w:t>
      </w:r>
      <w:r w:rsidRPr="003E1DEE">
        <w:rPr>
          <w:rFonts w:hint="eastAsia"/>
          <w:i/>
        </w:rPr>
        <w:t>の取扱いについて捕獲従事者に遵守させる事項（脱包の確認、矢先の確認、バックストップの確保等）について記載する。</w:t>
      </w:r>
    </w:p>
    <w:p w:rsidR="003E1DEE" w:rsidRPr="003E1DEE" w:rsidRDefault="003E1DEE" w:rsidP="003E1DEE"/>
    <w:p w:rsidR="003E1DEE" w:rsidRPr="003E1DEE" w:rsidRDefault="003E1DEE" w:rsidP="003E1DEE">
      <w:pPr>
        <w:rPr>
          <w:b/>
        </w:rPr>
      </w:pPr>
      <w:r w:rsidRPr="003E1DEE">
        <w:rPr>
          <w:rFonts w:hint="eastAsia"/>
          <w:b/>
        </w:rPr>
        <w:t xml:space="preserve">　（わなの安全な取扱い）</w:t>
      </w:r>
    </w:p>
    <w:p w:rsidR="003E1DEE" w:rsidRPr="003E1DEE" w:rsidRDefault="003E1DEE" w:rsidP="003E1DEE">
      <w:r w:rsidRPr="003E1DEE">
        <w:rPr>
          <w:rFonts w:hint="eastAsia"/>
        </w:rPr>
        <w:t>第</w:t>
      </w:r>
      <w:r w:rsidRPr="003E1DEE">
        <w:rPr>
          <w:rFonts w:hint="eastAsia"/>
        </w:rPr>
        <w:t>14</w:t>
      </w:r>
      <w:r w:rsidRPr="003E1DEE">
        <w:rPr>
          <w:rFonts w:hint="eastAsia"/>
        </w:rPr>
        <w:t>条　わなについては、［種類・仕様等］を満たすものを使用する。</w:t>
      </w:r>
    </w:p>
    <w:p w:rsidR="003E1DEE" w:rsidRPr="003E1DEE" w:rsidRDefault="003E1DEE" w:rsidP="003E1DEE">
      <w:r w:rsidRPr="003E1DEE">
        <w:rPr>
          <w:rFonts w:hint="eastAsia"/>
        </w:rPr>
        <w:t>２　安全の確保の観点から、［採用しない捕獲方法の種類］は行わない。</w:t>
      </w:r>
    </w:p>
    <w:p w:rsidR="003E1DEE" w:rsidRPr="003E1DEE" w:rsidRDefault="003E1DEE" w:rsidP="003E1DEE">
      <w:r w:rsidRPr="003E1DEE">
        <w:rPr>
          <w:rFonts w:hint="eastAsia"/>
        </w:rPr>
        <w:t>３　捕獲従事者に対し、わな・網についての、安全な取扱いを周知徹底し、遵守させる。</w:t>
      </w:r>
    </w:p>
    <w:p w:rsidR="003E1DEE" w:rsidRPr="003E1DEE" w:rsidRDefault="003E1DEE" w:rsidP="003E1DEE">
      <w:r w:rsidRPr="003E1DEE">
        <w:rPr>
          <w:rFonts w:hint="eastAsia"/>
        </w:rPr>
        <w:t>４　わなを設置した際には、１日〇回以上の定期的な見回りを行うものとし、見回りは２人以上で行う。</w:t>
      </w:r>
    </w:p>
    <w:p w:rsidR="003E1DEE" w:rsidRPr="003E1DEE" w:rsidRDefault="003E1DEE" w:rsidP="003E1DEE">
      <w:r w:rsidRPr="003E1DEE">
        <w:rPr>
          <w:rFonts w:hint="eastAsia"/>
        </w:rPr>
        <w:lastRenderedPageBreak/>
        <w:t>５　設置したわなを使用しない場合は、作動しないようにすること。</w:t>
      </w:r>
    </w:p>
    <w:p w:rsidR="003E1DEE" w:rsidRPr="003E1DEE" w:rsidRDefault="003E1DEE" w:rsidP="003E1DEE">
      <w:r w:rsidRPr="003E1DEE">
        <w:rPr>
          <w:rFonts w:hint="eastAsia"/>
        </w:rPr>
        <w:t>６　止めさしにおいては、安全かつ適切な方法で実施するものとし、原則として［採用する止めさし方法の種類］を行う。</w:t>
      </w:r>
    </w:p>
    <w:p w:rsidR="003E1DEE" w:rsidRPr="003E1DEE" w:rsidRDefault="003E1DEE" w:rsidP="003E1DEE">
      <w:r w:rsidRPr="003E1DEE">
        <w:rPr>
          <w:rFonts w:hint="eastAsia"/>
        </w:rPr>
        <w:t>７　安全の確保の観点から、［採用しない止めさし方法の種類］は行わない。</w:t>
      </w:r>
    </w:p>
    <w:p w:rsidR="003E1DEE" w:rsidRPr="003E1DEE" w:rsidRDefault="003E1DEE" w:rsidP="003E1DEE">
      <w:r w:rsidRPr="003E1DEE">
        <w:rPr>
          <w:rFonts w:hint="eastAsia"/>
        </w:rPr>
        <w:t>８　捕獲等しようとする鳥獣以外の鳥獣を捕獲した場合の対応について、あらかじめ発注者等に確認をするとともに、放獣する際には安全を確保して［採用する放獣方法の種類］により行う。</w:t>
      </w:r>
    </w:p>
    <w:p w:rsidR="003E1DEE" w:rsidRPr="003E1DEE" w:rsidRDefault="003E1DEE" w:rsidP="003E1DEE">
      <w:pPr>
        <w:rPr>
          <w:i/>
        </w:rPr>
      </w:pPr>
      <w:r w:rsidRPr="003E1DEE">
        <w:rPr>
          <w:rFonts w:hint="eastAsia"/>
        </w:rPr>
        <w:t>※</w:t>
      </w:r>
      <w:r w:rsidRPr="003E1DEE">
        <w:rPr>
          <w:rFonts w:hint="eastAsia"/>
          <w:i/>
        </w:rPr>
        <w:t>わな・網の取扱いについて捕獲従事者に遵守させる事項（設置時の標識の設置方法、錯誤捕獲防止の方法等）を記載する。</w:t>
      </w:r>
    </w:p>
    <w:p w:rsidR="003E1DEE" w:rsidRPr="003E1DEE" w:rsidRDefault="003E1DEE" w:rsidP="003E1DEE">
      <w:pPr>
        <w:rPr>
          <w:b/>
        </w:rPr>
      </w:pPr>
    </w:p>
    <w:p w:rsidR="003E1DEE" w:rsidRPr="003E1DEE" w:rsidRDefault="003E1DEE" w:rsidP="003E1DEE">
      <w:pPr>
        <w:rPr>
          <w:b/>
        </w:rPr>
      </w:pPr>
      <w:r w:rsidRPr="003E1DEE">
        <w:rPr>
          <w:rFonts w:hint="eastAsia"/>
          <w:b/>
        </w:rPr>
        <w:t xml:space="preserve">　　　第六章　銃器を使用する場合における訓練、保管及び使用に関する事項</w:t>
      </w:r>
    </w:p>
    <w:p w:rsidR="003E1DEE" w:rsidRPr="003E1DEE" w:rsidRDefault="003E1DEE" w:rsidP="003E1DEE">
      <w:pPr>
        <w:rPr>
          <w:b/>
        </w:rPr>
      </w:pPr>
      <w:r w:rsidRPr="003E1DEE">
        <w:rPr>
          <w:rFonts w:hint="eastAsia"/>
          <w:b/>
        </w:rPr>
        <w:t xml:space="preserve">　（射撃練習）</w:t>
      </w:r>
    </w:p>
    <w:p w:rsidR="003E1DEE" w:rsidRPr="003E1DEE" w:rsidRDefault="003E1DEE" w:rsidP="003E1DEE">
      <w:r w:rsidRPr="003E1DEE">
        <w:rPr>
          <w:rFonts w:hint="eastAsia"/>
        </w:rPr>
        <w:t>第</w:t>
      </w:r>
      <w:r w:rsidRPr="003E1DEE">
        <w:rPr>
          <w:rFonts w:hint="eastAsia"/>
        </w:rPr>
        <w:t>15</w:t>
      </w:r>
      <w:r w:rsidRPr="003E1DEE">
        <w:rPr>
          <w:rFonts w:hint="eastAsia"/>
        </w:rPr>
        <w:t>条　銃器を使用する捕獲従事者に対し、射撃場における射撃を１年間に２回以上実施するものとし、新たな業務を実施する場合は確実に行うこと。</w:t>
      </w:r>
    </w:p>
    <w:p w:rsidR="003E1DEE" w:rsidRPr="003E1DEE" w:rsidRDefault="003E1DEE" w:rsidP="003E1DEE">
      <w:r w:rsidRPr="003E1DEE">
        <w:rPr>
          <w:rFonts w:hint="eastAsia"/>
        </w:rPr>
        <w:t>２　射撃場における射撃においては、［訓練項目（射手別）］について訓練を行う。</w:t>
      </w:r>
    </w:p>
    <w:p w:rsidR="003E1DEE" w:rsidRPr="003E1DEE" w:rsidRDefault="003E1DEE" w:rsidP="003E1DEE">
      <w:pPr>
        <w:rPr>
          <w:i/>
        </w:rPr>
      </w:pPr>
      <w:r w:rsidRPr="003E1DEE">
        <w:rPr>
          <w:rFonts w:hint="eastAsia"/>
        </w:rPr>
        <w:t>※</w:t>
      </w:r>
      <w:r w:rsidRPr="003E1DEE">
        <w:rPr>
          <w:rFonts w:hint="eastAsia"/>
          <w:i/>
        </w:rPr>
        <w:t>射撃場における射撃練習の頻度及び内容を記載する。全ての捕獲従事者が１年間に少なくとも２回以上（適切な回数）実施するよう規定する。</w:t>
      </w:r>
    </w:p>
    <w:p w:rsidR="003E1DEE" w:rsidRPr="003E1DEE" w:rsidRDefault="003E1DEE" w:rsidP="003E1DEE">
      <w:pPr>
        <w:rPr>
          <w:b/>
        </w:rPr>
      </w:pPr>
    </w:p>
    <w:p w:rsidR="003E1DEE" w:rsidRPr="003E1DEE" w:rsidRDefault="003E1DEE" w:rsidP="003E1DEE">
      <w:pPr>
        <w:rPr>
          <w:b/>
        </w:rPr>
      </w:pPr>
      <w:r w:rsidRPr="003E1DEE">
        <w:rPr>
          <w:rFonts w:hint="eastAsia"/>
          <w:b/>
        </w:rPr>
        <w:t xml:space="preserve">　（銃器の保管及び使用）</w:t>
      </w:r>
    </w:p>
    <w:p w:rsidR="003E1DEE" w:rsidRPr="003E1DEE" w:rsidRDefault="003E1DEE" w:rsidP="003E1DEE">
      <w:r w:rsidRPr="003E1DEE">
        <w:rPr>
          <w:rFonts w:hint="eastAsia"/>
        </w:rPr>
        <w:t>第</w:t>
      </w:r>
      <w:r w:rsidRPr="003E1DEE">
        <w:rPr>
          <w:rFonts w:hint="eastAsia"/>
        </w:rPr>
        <w:t>16</w:t>
      </w:r>
      <w:r w:rsidRPr="003E1DEE">
        <w:rPr>
          <w:rFonts w:hint="eastAsia"/>
        </w:rPr>
        <w:t>条　事業管理責任者は、捕獲従事者が適切に銃器を保管するよう指導するものとし、○月に○回、保管状況を報告させる。</w:t>
      </w:r>
    </w:p>
    <w:p w:rsidR="003E1DEE" w:rsidRPr="003E1DEE" w:rsidRDefault="003E1DEE" w:rsidP="003E1DEE">
      <w:r w:rsidRPr="003E1DEE">
        <w:rPr>
          <w:rFonts w:hint="eastAsia"/>
        </w:rPr>
        <w:t>２　捕獲従事者に対し、脱包の確認、矢先の確認、バックストップの確保等、安全な取扱いを周知徹底する。</w:t>
      </w:r>
    </w:p>
    <w:p w:rsidR="003E1DEE" w:rsidRPr="003E1DEE" w:rsidRDefault="003E1DEE" w:rsidP="003E1DEE">
      <w:r w:rsidRPr="003E1DEE">
        <w:rPr>
          <w:rFonts w:hint="eastAsia"/>
        </w:rPr>
        <w:t>※</w:t>
      </w:r>
      <w:r w:rsidRPr="003E1DEE">
        <w:rPr>
          <w:rFonts w:hint="eastAsia"/>
          <w:i/>
        </w:rPr>
        <w:t>銃器の保管及び使用について、必要な事項を記載する。</w:t>
      </w:r>
    </w:p>
    <w:p w:rsidR="003E1DEE" w:rsidRPr="003E1DEE" w:rsidRDefault="003E1DEE" w:rsidP="003E1DEE"/>
    <w:p w:rsidR="003E1DEE" w:rsidRPr="003E1DEE" w:rsidRDefault="003E1DEE" w:rsidP="003E1DEE">
      <w:pPr>
        <w:rPr>
          <w:b/>
        </w:rPr>
      </w:pPr>
      <w:r w:rsidRPr="003E1DEE">
        <w:rPr>
          <w:rFonts w:hint="eastAsia"/>
          <w:b/>
        </w:rPr>
        <w:t xml:space="preserve">　（事業に対する被害防止のためのライフル銃の所持）</w:t>
      </w:r>
    </w:p>
    <w:p w:rsidR="003E1DEE" w:rsidRPr="003E1DEE" w:rsidRDefault="003E1DEE" w:rsidP="003E1DEE">
      <w:r w:rsidRPr="003E1DEE">
        <w:rPr>
          <w:rFonts w:hint="eastAsia"/>
        </w:rPr>
        <w:t>第</w:t>
      </w:r>
      <w:r w:rsidRPr="003E1DEE">
        <w:rPr>
          <w:rFonts w:hint="eastAsia"/>
        </w:rPr>
        <w:t>17</w:t>
      </w:r>
      <w:r w:rsidRPr="003E1DEE">
        <w:rPr>
          <w:rFonts w:hint="eastAsia"/>
        </w:rPr>
        <w:t>条　銃砲刀剣類所持等取締法第５条の２第４項第１号に定める事業に対する被害を防止するためライフル銃による獣類の捕獲を必要とする者としてライフルを所持する場合は、「平成</w:t>
      </w:r>
      <w:r w:rsidRPr="003E1DEE">
        <w:rPr>
          <w:rFonts w:hint="eastAsia"/>
        </w:rPr>
        <w:t>27</w:t>
      </w:r>
      <w:r w:rsidRPr="003E1DEE">
        <w:rPr>
          <w:rFonts w:hint="eastAsia"/>
        </w:rPr>
        <w:t>年３月</w:t>
      </w:r>
      <w:r w:rsidRPr="003E1DEE">
        <w:rPr>
          <w:rFonts w:hint="eastAsia"/>
        </w:rPr>
        <w:t>24</w:t>
      </w:r>
      <w:r w:rsidRPr="003E1DEE">
        <w:rPr>
          <w:rFonts w:hint="eastAsia"/>
        </w:rPr>
        <w:t>日警察庁丁保発第</w:t>
      </w:r>
      <w:r w:rsidRPr="003E1DEE">
        <w:rPr>
          <w:rFonts w:hint="eastAsia"/>
        </w:rPr>
        <w:t>70</w:t>
      </w:r>
      <w:r w:rsidRPr="003E1DEE">
        <w:rPr>
          <w:rFonts w:hint="eastAsia"/>
        </w:rPr>
        <w:t>号　認定鳥獣捕獲等事業者の従事者からの事業に対する被害を防止するためのライフル銃の所持許可申請の対応について（通達）」によって示された当該ライフル銃の保管及び使用に関する取り決めを遵守する。</w:t>
      </w:r>
    </w:p>
    <w:p w:rsidR="003E1DEE" w:rsidRPr="003E1DEE" w:rsidRDefault="003E1DEE" w:rsidP="003E1DEE">
      <w:r w:rsidRPr="003E1DEE">
        <w:rPr>
          <w:rFonts w:hint="eastAsia"/>
        </w:rPr>
        <w:t>※</w:t>
      </w:r>
      <w:r w:rsidRPr="003E1DEE">
        <w:rPr>
          <w:rFonts w:hint="eastAsia"/>
          <w:i/>
        </w:rPr>
        <w:t>捕獲従事者が、銃砲刀剣類所持等取締法第５条の２第４項第１号に定める事業に対する被害を防止するため、ライフル銃による獣類の捕獲を必要とする者としてライフルを所持しようとする場合に記載する。</w:t>
      </w:r>
    </w:p>
    <w:p w:rsidR="003E1DEE" w:rsidRPr="003E1DEE" w:rsidRDefault="003E1DEE" w:rsidP="003E1DEE"/>
    <w:p w:rsidR="003E1DEE" w:rsidRPr="003E1DEE" w:rsidRDefault="003E1DEE" w:rsidP="003E1DEE">
      <w:pPr>
        <w:rPr>
          <w:b/>
        </w:rPr>
      </w:pPr>
      <w:r w:rsidRPr="003E1DEE">
        <w:rPr>
          <w:rFonts w:hint="eastAsia"/>
          <w:b/>
        </w:rPr>
        <w:t xml:space="preserve">　　　第七章　事業従事者の心身の健康状態の把握に関する事項</w:t>
      </w:r>
    </w:p>
    <w:p w:rsidR="003E1DEE" w:rsidRPr="003E1DEE" w:rsidRDefault="003E1DEE" w:rsidP="003E1DEE">
      <w:pPr>
        <w:rPr>
          <w:b/>
        </w:rPr>
      </w:pPr>
      <w:r w:rsidRPr="003E1DEE">
        <w:rPr>
          <w:rFonts w:hint="eastAsia"/>
          <w:b/>
        </w:rPr>
        <w:t xml:space="preserve">　（心身の健康状態の把握）</w:t>
      </w:r>
    </w:p>
    <w:p w:rsidR="003E1DEE" w:rsidRPr="003E1DEE" w:rsidRDefault="003E1DEE" w:rsidP="003E1DEE">
      <w:r w:rsidRPr="003E1DEE">
        <w:rPr>
          <w:rFonts w:hint="eastAsia"/>
        </w:rPr>
        <w:lastRenderedPageBreak/>
        <w:t>第</w:t>
      </w:r>
      <w:r w:rsidRPr="003E1DEE">
        <w:rPr>
          <w:rFonts w:hint="eastAsia"/>
        </w:rPr>
        <w:t>18</w:t>
      </w:r>
      <w:r w:rsidRPr="003E1DEE">
        <w:rPr>
          <w:rFonts w:hint="eastAsia"/>
        </w:rPr>
        <w:t>条　１年に１回の医師による健康診断を実施し、事業従事者の心身の健康状態を把握する。</w:t>
      </w:r>
    </w:p>
    <w:p w:rsidR="003E1DEE" w:rsidRPr="003E1DEE" w:rsidRDefault="003E1DEE" w:rsidP="003E1DEE">
      <w:r w:rsidRPr="003E1DEE">
        <w:rPr>
          <w:rFonts w:hint="eastAsia"/>
        </w:rPr>
        <w:t>２　捕獲従事者は、野外活動を伴うこと、取扱い方を誤ると人に危害を及ぼし得る猟具を使用すること、鳥獣を殺傷することによる精神的な負担があり得ること等から、業務の受託時には心身の健康相談を実施し、事業従事者の心身の健康状態を把握する。</w:t>
      </w:r>
    </w:p>
    <w:p w:rsidR="003E1DEE" w:rsidRPr="003E1DEE" w:rsidRDefault="003E1DEE" w:rsidP="003E1DEE">
      <w:r w:rsidRPr="003E1DEE">
        <w:rPr>
          <w:rFonts w:hint="eastAsia"/>
        </w:rPr>
        <w:t>３　経験年数が短い事業従事者や高齢の事業従事者に対しては、その心身の健康状態の把握に一層努める。</w:t>
      </w:r>
    </w:p>
    <w:p w:rsidR="003E1DEE" w:rsidRPr="003E1DEE" w:rsidRDefault="003E1DEE" w:rsidP="003E1DEE">
      <w:r w:rsidRPr="003E1DEE">
        <w:rPr>
          <w:rFonts w:hint="eastAsia"/>
        </w:rPr>
        <w:t>４　心身の健康状態が不良な者については、鳥獣捕獲等事業に従事させないよう徹底する。</w:t>
      </w:r>
    </w:p>
    <w:p w:rsidR="003E1DEE" w:rsidRPr="003E1DEE" w:rsidRDefault="003E1DEE" w:rsidP="003E1DEE">
      <w:r w:rsidRPr="003E1DEE">
        <w:rPr>
          <w:rFonts w:hint="eastAsia"/>
        </w:rPr>
        <w:t>５　事業従事者に対する心身の健康相談、健康教育、その他事業従事者の心身の健康状況を良好に保つために必要な措置を講じる。</w:t>
      </w:r>
    </w:p>
    <w:p w:rsidR="003E1DEE" w:rsidRPr="003E1DEE" w:rsidRDefault="003E1DEE" w:rsidP="003E1DEE">
      <w:r w:rsidRPr="003E1DEE">
        <w:rPr>
          <w:rFonts w:hint="eastAsia"/>
        </w:rPr>
        <w:t>６　事業従事者は、前項の措置を利用してその心身の健康の保持増進に努める。</w:t>
      </w:r>
    </w:p>
    <w:p w:rsidR="003E1DEE" w:rsidRPr="003E1DEE" w:rsidRDefault="003E1DEE" w:rsidP="003E1DEE">
      <w:pPr>
        <w:rPr>
          <w:i/>
        </w:rPr>
      </w:pPr>
      <w:r w:rsidRPr="003E1DEE">
        <w:rPr>
          <w:rFonts w:hint="eastAsia"/>
        </w:rPr>
        <w:t>※</w:t>
      </w:r>
      <w:r w:rsidRPr="003E1DEE">
        <w:rPr>
          <w:rFonts w:hint="eastAsia"/>
          <w:i/>
        </w:rPr>
        <w:t>事業従事者の心身の健康状態について、健康診断等により定期的に把握する頻度及び方法について記載する。鳥獣の捕獲等に従事した年数が短い事業従事者や、高齢の事業従事者に対しては、より一層心身の健康状態の把握に努める。</w:t>
      </w:r>
    </w:p>
    <w:p w:rsidR="003E1DEE" w:rsidRPr="003E1DEE" w:rsidRDefault="003E1DEE" w:rsidP="003E1DEE"/>
    <w:p w:rsidR="003E1DEE" w:rsidRPr="003E1DEE" w:rsidRDefault="003E1DEE" w:rsidP="003E1DEE">
      <w:pPr>
        <w:rPr>
          <w:b/>
        </w:rPr>
      </w:pPr>
      <w:r w:rsidRPr="003E1DEE">
        <w:rPr>
          <w:rFonts w:hint="eastAsia"/>
          <w:b/>
        </w:rPr>
        <w:t xml:space="preserve">　（適性の確認）</w:t>
      </w:r>
    </w:p>
    <w:p w:rsidR="003E1DEE" w:rsidRPr="003E1DEE" w:rsidRDefault="003E1DEE" w:rsidP="003E1DEE">
      <w:r w:rsidRPr="003E1DEE">
        <w:rPr>
          <w:rFonts w:hint="eastAsia"/>
        </w:rPr>
        <w:t>第</w:t>
      </w:r>
      <w:r w:rsidRPr="003E1DEE">
        <w:rPr>
          <w:rFonts w:hint="eastAsia"/>
        </w:rPr>
        <w:t>19</w:t>
      </w:r>
      <w:r w:rsidRPr="003E1DEE">
        <w:rPr>
          <w:rFonts w:hint="eastAsia"/>
        </w:rPr>
        <w:t>条　事業に必要な適性を有することを確認するため、１年に１回、事業従事者の視力、聴力、運動能力を測定する。</w:t>
      </w:r>
    </w:p>
    <w:p w:rsidR="003E1DEE" w:rsidRPr="003E1DEE" w:rsidRDefault="003E1DEE" w:rsidP="003E1DEE">
      <w:pPr>
        <w:rPr>
          <w:i/>
        </w:rPr>
      </w:pPr>
      <w:r w:rsidRPr="003E1DEE">
        <w:rPr>
          <w:rFonts w:hint="eastAsia"/>
        </w:rPr>
        <w:t>※</w:t>
      </w:r>
      <w:r w:rsidRPr="003E1DEE">
        <w:rPr>
          <w:rFonts w:hint="eastAsia"/>
          <w:i/>
        </w:rPr>
        <w:t>狩猟免許更新時の適性試験の免除を受ける際には、規則第</w:t>
      </w:r>
      <w:r w:rsidRPr="003E1DEE">
        <w:rPr>
          <w:rFonts w:hint="eastAsia"/>
          <w:i/>
        </w:rPr>
        <w:t>52</w:t>
      </w:r>
      <w:r w:rsidRPr="003E1DEE">
        <w:rPr>
          <w:rFonts w:hint="eastAsia"/>
          <w:i/>
        </w:rPr>
        <w:t>条に規定する適性（視力、聴力、運動能力）を確認する方法や実施内容について規定する。</w:t>
      </w:r>
    </w:p>
    <w:p w:rsidR="003E1DEE" w:rsidRPr="003E1DEE" w:rsidRDefault="003E1DEE" w:rsidP="003E1DEE"/>
    <w:p w:rsidR="003E1DEE" w:rsidRPr="003E1DEE" w:rsidRDefault="003E1DEE" w:rsidP="003E1DEE">
      <w:pPr>
        <w:rPr>
          <w:b/>
        </w:rPr>
      </w:pPr>
      <w:r w:rsidRPr="003E1DEE">
        <w:rPr>
          <w:rFonts w:hint="eastAsia"/>
          <w:b/>
        </w:rPr>
        <w:t xml:space="preserve">　　　第八章　その他</w:t>
      </w:r>
    </w:p>
    <w:p w:rsidR="003E1DEE" w:rsidRPr="003E1DEE" w:rsidRDefault="003E1DEE" w:rsidP="003E1DEE">
      <w:pPr>
        <w:rPr>
          <w:b/>
        </w:rPr>
      </w:pPr>
      <w:r w:rsidRPr="003E1DEE">
        <w:rPr>
          <w:rFonts w:hint="eastAsia"/>
          <w:b/>
        </w:rPr>
        <w:t xml:space="preserve">　（安全確保のための装備）</w:t>
      </w:r>
    </w:p>
    <w:p w:rsidR="003E1DEE" w:rsidRPr="003E1DEE" w:rsidRDefault="003E1DEE" w:rsidP="003E1DEE">
      <w:r w:rsidRPr="003E1DEE">
        <w:rPr>
          <w:rFonts w:hint="eastAsia"/>
        </w:rPr>
        <w:t>第</w:t>
      </w:r>
      <w:r w:rsidRPr="003E1DEE">
        <w:rPr>
          <w:rFonts w:hint="eastAsia"/>
        </w:rPr>
        <w:t>20</w:t>
      </w:r>
      <w:r w:rsidRPr="003E1DEE">
        <w:rPr>
          <w:rFonts w:hint="eastAsia"/>
        </w:rPr>
        <w:t>条　鳥獣捕獲等事業の実施にあたっては、連絡手段として、全ての事業従事者が簡易無線を所持する。</w:t>
      </w:r>
    </w:p>
    <w:p w:rsidR="003E1DEE" w:rsidRPr="003E1DEE" w:rsidRDefault="003E1DEE" w:rsidP="003E1DEE">
      <w:r w:rsidRPr="003E1DEE">
        <w:rPr>
          <w:rFonts w:hint="eastAsia"/>
        </w:rPr>
        <w:t>２　簡易無線の使用にあたっては、法令を遵守するとともに、別途定める無線の使用に関するルールを遵守する。</w:t>
      </w:r>
    </w:p>
    <w:p w:rsidR="003E1DEE" w:rsidRPr="003E1DEE" w:rsidRDefault="003E1DEE" w:rsidP="003E1DEE"/>
    <w:p w:rsidR="003E1DEE" w:rsidRPr="003E1DEE" w:rsidRDefault="003E1DEE" w:rsidP="003E1DEE"/>
    <w:p w:rsidR="003E1DEE" w:rsidRPr="003E1DEE" w:rsidRDefault="003E1DEE" w:rsidP="003E1DEE">
      <w:pPr>
        <w:rPr>
          <w:b/>
        </w:rPr>
      </w:pPr>
      <w:r w:rsidRPr="003E1DEE">
        <w:rPr>
          <w:rFonts w:hint="eastAsia"/>
          <w:b/>
        </w:rPr>
        <w:t>（鳥獣捕獲等事業の安全管理に関する業務の改善）</w:t>
      </w:r>
    </w:p>
    <w:p w:rsidR="003E1DEE" w:rsidRPr="003E1DEE" w:rsidRDefault="003E1DEE" w:rsidP="003E1DEE">
      <w:r w:rsidRPr="003E1DEE">
        <w:rPr>
          <w:rFonts w:hint="eastAsia"/>
        </w:rPr>
        <w:t>第</w:t>
      </w:r>
      <w:r w:rsidRPr="003E1DEE">
        <w:rPr>
          <w:rFonts w:hint="eastAsia"/>
        </w:rPr>
        <w:t>21</w:t>
      </w:r>
      <w:r w:rsidRPr="003E1DEE">
        <w:rPr>
          <w:rFonts w:hint="eastAsia"/>
        </w:rPr>
        <w:t>条　事業従事者から事故、災害等に関する報告又は鳥獣捕獲等事業の安全管理のために必要と認める場合には、鳥獣捕獲等事業の安全管理のために必要な改善に関する方策を検討し、是正措置又は予防措置を講じる。</w:t>
      </w:r>
    </w:p>
    <w:p w:rsidR="003E1DEE" w:rsidRPr="003E1DEE" w:rsidRDefault="003E1DEE" w:rsidP="003E1DEE">
      <w:r w:rsidRPr="003E1DEE">
        <w:rPr>
          <w:rFonts w:hint="eastAsia"/>
        </w:rPr>
        <w:t>２　悪質な法令違反等により重大事故を起こした場合には、安全確保全般又は必要な事項において現在よりも更に高度の安全の確保のための措置を講じるとともに、関係機関に必要な報告を行う。</w:t>
      </w:r>
    </w:p>
    <w:p w:rsidR="003E1DEE" w:rsidRPr="003E1DEE" w:rsidRDefault="003E1DEE" w:rsidP="003E1DEE"/>
    <w:p w:rsidR="003E1DEE" w:rsidRPr="003E1DEE" w:rsidRDefault="003E1DEE" w:rsidP="003E1DEE">
      <w:pPr>
        <w:rPr>
          <w:b/>
        </w:rPr>
      </w:pPr>
      <w:r w:rsidRPr="003E1DEE">
        <w:rPr>
          <w:rFonts w:hint="eastAsia"/>
          <w:b/>
        </w:rPr>
        <w:lastRenderedPageBreak/>
        <w:t>（鳥獣捕獲等事業の安全に関する記録の管理等）</w:t>
      </w:r>
    </w:p>
    <w:p w:rsidR="003E1DEE" w:rsidRPr="003E1DEE" w:rsidRDefault="003E1DEE" w:rsidP="003E1DEE">
      <w:r w:rsidRPr="003E1DEE">
        <w:rPr>
          <w:rFonts w:hint="eastAsia"/>
        </w:rPr>
        <w:t>第</w:t>
      </w:r>
      <w:r w:rsidRPr="003E1DEE">
        <w:rPr>
          <w:rFonts w:hint="eastAsia"/>
        </w:rPr>
        <w:t>22</w:t>
      </w:r>
      <w:r w:rsidRPr="003E1DEE">
        <w:rPr>
          <w:rFonts w:hint="eastAsia"/>
        </w:rPr>
        <w:t>条　本規程は、業務の実態に応じ、定期的かつ適時適切に見直しを行う。</w:t>
      </w:r>
    </w:p>
    <w:p w:rsidR="003E1DEE" w:rsidRPr="003E1DEE" w:rsidRDefault="003E1DEE" w:rsidP="003E1DEE">
      <w:r w:rsidRPr="003E1DEE">
        <w:rPr>
          <w:rFonts w:hint="eastAsia"/>
        </w:rPr>
        <w:t>２　鳥獣捕獲等事業の安全管理規程の作成、改定に当たっての会議の議事録、事故、災害等の報告、事業管理責任者の指示、講じた是正措置又は予防措置等を記録し、これを適切に保存する。</w:t>
      </w:r>
    </w:p>
    <w:p w:rsidR="003E1DEE" w:rsidRPr="003E1DEE" w:rsidRDefault="003E1DEE" w:rsidP="003E1DEE"/>
    <w:p w:rsidR="003E1DEE" w:rsidRPr="003E1DEE" w:rsidRDefault="003E1DEE" w:rsidP="003E1DEE">
      <w:r w:rsidRPr="003E1DEE">
        <w:rPr>
          <w:rFonts w:hint="eastAsia"/>
        </w:rPr>
        <w:t>本規程は、平成○年〇月○日から施行する。</w:t>
      </w:r>
    </w:p>
    <w:p w:rsidR="003E1DEE" w:rsidRPr="003E1DEE" w:rsidRDefault="003E1DEE" w:rsidP="003E1DEE">
      <w:r w:rsidRPr="003E1DEE">
        <w:rPr>
          <w:rFonts w:hint="eastAsia"/>
        </w:rPr>
        <w:t>本規程は、必要に応じて改定する。</w:t>
      </w:r>
    </w:p>
    <w:p w:rsidR="003E1DEE" w:rsidRPr="003E1DEE" w:rsidRDefault="003E1DEE" w:rsidP="003E1DEE"/>
    <w:p w:rsidR="003E1DEE" w:rsidRPr="003E1DEE" w:rsidRDefault="003E1DEE" w:rsidP="003E1DEE"/>
    <w:p w:rsidR="003E1DEE" w:rsidRPr="003E1DEE" w:rsidRDefault="003E1DEE" w:rsidP="003E1DEE">
      <w:pPr>
        <w:rPr>
          <w:b/>
        </w:rPr>
      </w:pPr>
      <w:r w:rsidRPr="003E1DEE">
        <w:rPr>
          <w:b/>
        </w:rPr>
        <w:br w:type="page"/>
      </w:r>
    </w:p>
    <w:p w:rsidR="003E1DEE" w:rsidRPr="003E1DEE" w:rsidRDefault="003E1DEE" w:rsidP="003E1DEE">
      <w:pPr>
        <w:rPr>
          <w:b/>
        </w:rPr>
      </w:pPr>
      <w:r w:rsidRPr="003E1DEE">
        <w:rPr>
          <w:rFonts w:hint="eastAsia"/>
          <w:b/>
        </w:rPr>
        <w:lastRenderedPageBreak/>
        <w:t>（別添）鳥獣捕獲等事業実施時の連絡体制図</w:t>
      </w:r>
    </w:p>
    <w:p w:rsidR="003E1DEE" w:rsidRPr="003E1DEE" w:rsidRDefault="003E1DEE" w:rsidP="003E1DEE"/>
    <w:p w:rsidR="003E1DEE" w:rsidRPr="003E1DEE" w:rsidRDefault="003E1DEE" w:rsidP="003E1DEE">
      <w:r w:rsidRPr="003E1DEE">
        <w:rPr>
          <w:rFonts w:hint="eastAsia"/>
        </w:rPr>
        <w:t>※実際の業務を行う際には、適宜必要な変更をして利用すること。</w:t>
      </w:r>
    </w:p>
    <w:p w:rsidR="003E1DEE" w:rsidRPr="003E1DEE" w:rsidRDefault="003E1DEE" w:rsidP="003E1DEE">
      <w:r w:rsidRPr="003E1DEE">
        <w:rPr>
          <w:rFonts w:hint="eastAsia"/>
        </w:rPr>
        <w:t>※対象とする鳥獣の種類や適用する捕獲手法ごとに異なる体制を有する場合は、それぞれの体制にあわせた連絡体制図を準備すること。</w:t>
      </w:r>
    </w:p>
    <w:p w:rsidR="003E1DEE" w:rsidRPr="003E1DEE" w:rsidRDefault="003E1DEE" w:rsidP="003E1DEE"/>
    <w:p w:rsidR="003E1DEE" w:rsidRPr="003E1DEE" w:rsidRDefault="003E1DEE" w:rsidP="003E1DEE">
      <w:r w:rsidRPr="003E1DEE">
        <mc:AlternateContent>
          <mc:Choice Requires="wpc">
            <w:drawing>
              <wp:inline distT="0" distB="0" distL="0" distR="0" wp14:anchorId="73926DAE" wp14:editId="5386A392">
                <wp:extent cx="5760085" cy="4434840"/>
                <wp:effectExtent l="0" t="0" r="2540" b="3810"/>
                <wp:docPr id="1118" name="キャンバス 2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181" name="Text Box 6"/>
                        <wps:cNvSpPr txBox="1">
                          <a:spLocks noChangeArrowheads="1"/>
                        </wps:cNvSpPr>
                        <wps:spPr bwMode="auto">
                          <a:xfrm>
                            <a:off x="2080895" y="77470"/>
                            <a:ext cx="1440180" cy="267462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3E1DEE" w:rsidRPr="00177340" w:rsidRDefault="003E1DEE" w:rsidP="003E1DEE">
                              <w:pPr>
                                <w:jc w:val="center"/>
                                <w:rPr>
                                  <w:rFonts w:hAnsi="ＭＳ 明朝"/>
                                  <w:sz w:val="22"/>
                                </w:rPr>
                              </w:pPr>
                              <w:r w:rsidRPr="00177340">
                                <w:rPr>
                                  <w:rFonts w:hAnsi="ＭＳ 明朝" w:hint="eastAsia"/>
                                  <w:sz w:val="22"/>
                                </w:rPr>
                                <w:t>受託者</w:t>
                              </w:r>
                            </w:p>
                          </w:txbxContent>
                        </wps:txbx>
                        <wps:bodyPr rot="0" vert="horz" wrap="square" lIns="74295" tIns="8890" rIns="74295" bIns="8890" anchor="t" anchorCtr="0" upright="1">
                          <a:noAutofit/>
                        </wps:bodyPr>
                      </wps:wsp>
                      <wps:wsp>
                        <wps:cNvPr id="1183" name="Text Box 6"/>
                        <wps:cNvSpPr txBox="1">
                          <a:spLocks noChangeArrowheads="1"/>
                        </wps:cNvSpPr>
                        <wps:spPr bwMode="auto">
                          <a:xfrm>
                            <a:off x="149225" y="368300"/>
                            <a:ext cx="1260475" cy="265430"/>
                          </a:xfrm>
                          <a:prstGeom prst="rect">
                            <a:avLst/>
                          </a:prstGeom>
                          <a:solidFill>
                            <a:srgbClr val="FFFFFF"/>
                          </a:solidFill>
                          <a:ln w="19050">
                            <a:solidFill>
                              <a:srgbClr val="000000"/>
                            </a:solidFill>
                            <a:miter lim="800000"/>
                            <a:headEnd/>
                            <a:tailEnd/>
                          </a:ln>
                        </wps:spPr>
                        <wps:txbx>
                          <w:txbxContent>
                            <w:p w:rsidR="003E1DEE" w:rsidRPr="00020715" w:rsidRDefault="003E1DEE" w:rsidP="003E1DEE">
                              <w:pPr>
                                <w:jc w:val="center"/>
                                <w:rPr>
                                  <w:rFonts w:ascii="ＭＳ ゴシック" w:eastAsia="ＭＳ ゴシック" w:hAnsi="ＭＳ ゴシック"/>
                                  <w:b/>
                                  <w:sz w:val="22"/>
                                </w:rPr>
                              </w:pPr>
                              <w:r w:rsidRPr="00020715">
                                <w:rPr>
                                  <w:rFonts w:ascii="ＭＳ ゴシック" w:eastAsia="ＭＳ ゴシック" w:hAnsi="ＭＳ ゴシック" w:hint="eastAsia"/>
                                  <w:b/>
                                  <w:sz w:val="22"/>
                                </w:rPr>
                                <w:t>業務担当者</w:t>
                              </w:r>
                            </w:p>
                          </w:txbxContent>
                        </wps:txbx>
                        <wps:bodyPr rot="0" vert="horz" wrap="square" lIns="74295" tIns="8890" rIns="74295" bIns="8890" anchor="t" anchorCtr="0" upright="1">
                          <a:spAutoFit/>
                        </wps:bodyPr>
                      </wps:wsp>
                      <wps:wsp>
                        <wps:cNvPr id="1120" name="Text Box 8"/>
                        <wps:cNvSpPr txBox="1">
                          <a:spLocks noChangeArrowheads="1"/>
                        </wps:cNvSpPr>
                        <wps:spPr bwMode="auto">
                          <a:xfrm>
                            <a:off x="2176145" y="363220"/>
                            <a:ext cx="1260475" cy="722630"/>
                          </a:xfrm>
                          <a:prstGeom prst="rect">
                            <a:avLst/>
                          </a:prstGeom>
                          <a:solidFill>
                            <a:srgbClr val="FFFFFF"/>
                          </a:solidFill>
                          <a:ln w="19050">
                            <a:solidFill>
                              <a:srgbClr val="000000"/>
                            </a:solidFill>
                            <a:miter lim="800000"/>
                            <a:headEnd/>
                            <a:tailEnd/>
                          </a:ln>
                        </wps:spPr>
                        <wps:txbx>
                          <w:txbxContent>
                            <w:p w:rsidR="003E1DEE" w:rsidRPr="00020715" w:rsidRDefault="003E1DEE" w:rsidP="003E1DEE">
                              <w:pPr>
                                <w:jc w:val="left"/>
                                <w:rPr>
                                  <w:rFonts w:ascii="ＭＳ ゴシック" w:eastAsia="ＭＳ ゴシック" w:hAnsi="ＭＳ ゴシック"/>
                                  <w:b/>
                                  <w:sz w:val="22"/>
                                </w:rPr>
                              </w:pPr>
                              <w:r w:rsidRPr="00020715">
                                <w:rPr>
                                  <w:rFonts w:ascii="ＭＳ ゴシック" w:eastAsia="ＭＳ ゴシック" w:hAnsi="ＭＳ ゴシック" w:hint="eastAsia"/>
                                  <w:b/>
                                  <w:sz w:val="22"/>
                                </w:rPr>
                                <w:t>管理者</w:t>
                              </w:r>
                            </w:p>
                            <w:p w:rsidR="003E1DEE" w:rsidRPr="00020715" w:rsidRDefault="003E1DEE" w:rsidP="003E1DEE">
                              <w:pPr>
                                <w:jc w:val="center"/>
                                <w:rPr>
                                  <w:rFonts w:hAnsi="ＭＳ 明朝"/>
                                  <w:sz w:val="22"/>
                                </w:rPr>
                              </w:pPr>
                              <w:r w:rsidRPr="00020715">
                                <w:rPr>
                                  <w:rFonts w:hAnsi="ＭＳ 明朝" w:hint="eastAsia"/>
                                  <w:sz w:val="22"/>
                                </w:rPr>
                                <w:t>法人の代表者</w:t>
                              </w:r>
                            </w:p>
                            <w:p w:rsidR="003E1DEE" w:rsidRPr="00020715" w:rsidRDefault="003E1DEE" w:rsidP="003E1DEE">
                              <w:pPr>
                                <w:jc w:val="center"/>
                                <w:rPr>
                                  <w:rFonts w:hAnsi="ＭＳ 明朝"/>
                                  <w:sz w:val="22"/>
                                </w:rPr>
                              </w:pPr>
                              <w:r w:rsidRPr="00020715">
                                <w:rPr>
                                  <w:rFonts w:hAnsi="ＭＳ 明朝" w:hint="eastAsia"/>
                                  <w:sz w:val="22"/>
                                </w:rPr>
                                <w:t>事業管理責任者</w:t>
                              </w:r>
                            </w:p>
                          </w:txbxContent>
                        </wps:txbx>
                        <wps:bodyPr rot="0" vert="horz" wrap="square" lIns="74295" tIns="8890" rIns="74295" bIns="8890" anchor="t" anchorCtr="0" upright="1">
                          <a:spAutoFit/>
                        </wps:bodyPr>
                      </wps:wsp>
                      <wps:wsp>
                        <wps:cNvPr id="1121" name="Text Box 9"/>
                        <wps:cNvSpPr txBox="1">
                          <a:spLocks noChangeArrowheads="1"/>
                        </wps:cNvSpPr>
                        <wps:spPr bwMode="auto">
                          <a:xfrm>
                            <a:off x="2176145" y="3152775"/>
                            <a:ext cx="1260475" cy="951230"/>
                          </a:xfrm>
                          <a:prstGeom prst="rect">
                            <a:avLst/>
                          </a:prstGeom>
                          <a:solidFill>
                            <a:srgbClr val="FFFFFF"/>
                          </a:solidFill>
                          <a:ln w="19050">
                            <a:solidFill>
                              <a:srgbClr val="000000"/>
                            </a:solidFill>
                            <a:miter lim="800000"/>
                            <a:headEnd/>
                            <a:tailEnd/>
                          </a:ln>
                        </wps:spPr>
                        <wps:txbx>
                          <w:txbxContent>
                            <w:p w:rsidR="003E1DEE" w:rsidRPr="00020715" w:rsidRDefault="003E1DEE" w:rsidP="003E1DEE">
                              <w:pPr>
                                <w:jc w:val="left"/>
                                <w:rPr>
                                  <w:rFonts w:ascii="ＭＳ ゴシック" w:eastAsia="ＭＳ ゴシック" w:hAnsi="ＭＳ ゴシック"/>
                                  <w:b/>
                                  <w:sz w:val="22"/>
                                </w:rPr>
                              </w:pPr>
                              <w:r w:rsidRPr="00020715">
                                <w:rPr>
                                  <w:rFonts w:ascii="ＭＳ ゴシック" w:eastAsia="ＭＳ ゴシック" w:hAnsi="ＭＳ ゴシック" w:hint="eastAsia"/>
                                  <w:b/>
                                  <w:sz w:val="22"/>
                                </w:rPr>
                                <w:t>緊急連絡先</w:t>
                              </w:r>
                            </w:p>
                            <w:p w:rsidR="003E1DEE" w:rsidRPr="00020715" w:rsidRDefault="003E1DEE" w:rsidP="003E1DEE">
                              <w:pPr>
                                <w:jc w:val="center"/>
                                <w:rPr>
                                  <w:rFonts w:hAnsi="ＭＳ 明朝"/>
                                  <w:sz w:val="22"/>
                                </w:rPr>
                              </w:pPr>
                              <w:r w:rsidRPr="00020715">
                                <w:rPr>
                                  <w:rFonts w:hAnsi="ＭＳ 明朝" w:hint="eastAsia"/>
                                  <w:sz w:val="22"/>
                                </w:rPr>
                                <w:t>警察署</w:t>
                              </w:r>
                            </w:p>
                            <w:p w:rsidR="003E1DEE" w:rsidRPr="00020715" w:rsidRDefault="003E1DEE" w:rsidP="003E1DEE">
                              <w:pPr>
                                <w:jc w:val="center"/>
                                <w:rPr>
                                  <w:rFonts w:hAnsi="ＭＳ 明朝"/>
                                  <w:sz w:val="22"/>
                                </w:rPr>
                              </w:pPr>
                              <w:r w:rsidRPr="00020715">
                                <w:rPr>
                                  <w:rFonts w:hAnsi="ＭＳ 明朝" w:hint="eastAsia"/>
                                  <w:sz w:val="22"/>
                                </w:rPr>
                                <w:t>消防署</w:t>
                              </w:r>
                            </w:p>
                            <w:p w:rsidR="003E1DEE" w:rsidRPr="00020715" w:rsidRDefault="003E1DEE" w:rsidP="003E1DEE">
                              <w:pPr>
                                <w:jc w:val="center"/>
                                <w:rPr>
                                  <w:rFonts w:hAnsi="ＭＳ 明朝"/>
                                  <w:sz w:val="22"/>
                                </w:rPr>
                              </w:pPr>
                              <w:r w:rsidRPr="00020715">
                                <w:rPr>
                                  <w:rFonts w:hAnsi="ＭＳ 明朝" w:hint="eastAsia"/>
                                  <w:sz w:val="22"/>
                                </w:rPr>
                                <w:t>病院</w:t>
                              </w:r>
                            </w:p>
                          </w:txbxContent>
                        </wps:txbx>
                        <wps:bodyPr rot="0" vert="horz" wrap="square" lIns="74295" tIns="8890" rIns="74295" bIns="8890" anchor="t" anchorCtr="0" upright="1">
                          <a:spAutoFit/>
                        </wps:bodyPr>
                      </wps:wsp>
                      <wps:wsp>
                        <wps:cNvPr id="1122" name="Text Box 13"/>
                        <wps:cNvSpPr txBox="1">
                          <a:spLocks noChangeArrowheads="1"/>
                        </wps:cNvSpPr>
                        <wps:spPr bwMode="auto">
                          <a:xfrm>
                            <a:off x="4118610" y="361315"/>
                            <a:ext cx="1548130" cy="1179830"/>
                          </a:xfrm>
                          <a:prstGeom prst="rect">
                            <a:avLst/>
                          </a:prstGeom>
                          <a:solidFill>
                            <a:srgbClr val="FFFFFF"/>
                          </a:solidFill>
                          <a:ln w="19050">
                            <a:solidFill>
                              <a:srgbClr val="000000"/>
                            </a:solidFill>
                            <a:miter lim="800000"/>
                            <a:headEnd/>
                            <a:tailEnd/>
                          </a:ln>
                        </wps:spPr>
                        <wps:txbx>
                          <w:txbxContent>
                            <w:p w:rsidR="003E1DEE" w:rsidRPr="00020715" w:rsidRDefault="003E1DEE" w:rsidP="003E1DEE">
                              <w:pPr>
                                <w:jc w:val="left"/>
                                <w:rPr>
                                  <w:rFonts w:ascii="ＭＳ ゴシック" w:eastAsia="ＭＳ ゴシック" w:hAnsi="ＭＳ ゴシック"/>
                                  <w:b/>
                                  <w:sz w:val="22"/>
                                </w:rPr>
                              </w:pPr>
                              <w:r w:rsidRPr="00020715">
                                <w:rPr>
                                  <w:rFonts w:ascii="ＭＳ ゴシック" w:eastAsia="ＭＳ ゴシック" w:hAnsi="ＭＳ ゴシック" w:hint="eastAsia"/>
                                  <w:b/>
                                  <w:sz w:val="22"/>
                                </w:rPr>
                                <w:t>地元関係者</w:t>
                              </w:r>
                              <w:r w:rsidRPr="00020715">
                                <w:rPr>
                                  <w:rFonts w:ascii="ＭＳ ゴシック" w:eastAsia="ＭＳ ゴシック" w:hAnsi="ＭＳ ゴシック"/>
                                  <w:b/>
                                  <w:sz w:val="22"/>
                                </w:rPr>
                                <w:t>（</w:t>
                              </w:r>
                              <w:r w:rsidRPr="00020715">
                                <w:rPr>
                                  <w:rFonts w:ascii="ＭＳ ゴシック" w:eastAsia="ＭＳ ゴシック" w:hAnsi="ＭＳ ゴシック" w:hint="eastAsia"/>
                                  <w:b/>
                                  <w:sz w:val="22"/>
                                </w:rPr>
                                <w:t>機関</w:t>
                              </w:r>
                              <w:r w:rsidRPr="00020715">
                                <w:rPr>
                                  <w:rFonts w:ascii="ＭＳ ゴシック" w:eastAsia="ＭＳ ゴシック" w:hAnsi="ＭＳ ゴシック"/>
                                  <w:b/>
                                  <w:sz w:val="22"/>
                                </w:rPr>
                                <w:t>）</w:t>
                              </w:r>
                            </w:p>
                            <w:p w:rsidR="003E1DEE" w:rsidRPr="00020715" w:rsidRDefault="003E1DEE" w:rsidP="003E1DEE">
                              <w:pPr>
                                <w:jc w:val="center"/>
                                <w:rPr>
                                  <w:rFonts w:hAnsi="ＭＳ 明朝"/>
                                  <w:sz w:val="22"/>
                                </w:rPr>
                              </w:pPr>
                              <w:r w:rsidRPr="00020715">
                                <w:rPr>
                                  <w:rFonts w:hAnsi="ＭＳ 明朝"/>
                                  <w:sz w:val="22"/>
                                </w:rPr>
                                <w:t>地元行政</w:t>
                              </w:r>
                            </w:p>
                            <w:p w:rsidR="003E1DEE" w:rsidRPr="00020715" w:rsidRDefault="003E1DEE" w:rsidP="003E1DEE">
                              <w:pPr>
                                <w:jc w:val="center"/>
                                <w:rPr>
                                  <w:rFonts w:hAnsi="ＭＳ 明朝"/>
                                  <w:sz w:val="22"/>
                                </w:rPr>
                              </w:pPr>
                              <w:r w:rsidRPr="00020715">
                                <w:rPr>
                                  <w:rFonts w:hAnsi="ＭＳ 明朝"/>
                                  <w:sz w:val="22"/>
                                </w:rPr>
                                <w:t>地元自治会</w:t>
                              </w:r>
                            </w:p>
                            <w:p w:rsidR="003E1DEE" w:rsidRDefault="003E1DEE" w:rsidP="003E1DEE">
                              <w:pPr>
                                <w:jc w:val="center"/>
                                <w:rPr>
                                  <w:rFonts w:hAnsi="ＭＳ 明朝"/>
                                  <w:sz w:val="22"/>
                                </w:rPr>
                              </w:pPr>
                              <w:r w:rsidRPr="00020715">
                                <w:rPr>
                                  <w:rFonts w:hAnsi="ＭＳ 明朝"/>
                                  <w:sz w:val="22"/>
                                </w:rPr>
                                <w:t>土地所有者</w:t>
                              </w:r>
                            </w:p>
                            <w:p w:rsidR="003E1DEE" w:rsidRPr="00020715" w:rsidRDefault="003E1DEE" w:rsidP="003E1DEE">
                              <w:pPr>
                                <w:jc w:val="center"/>
                                <w:rPr>
                                  <w:rFonts w:hAnsi="ＭＳ 明朝"/>
                                  <w:sz w:val="22"/>
                                </w:rPr>
                              </w:pPr>
                              <w:r>
                                <w:rPr>
                                  <w:rFonts w:hAnsi="ＭＳ 明朝" w:hint="eastAsia"/>
                                  <w:sz w:val="22"/>
                                </w:rPr>
                                <w:t xml:space="preserve">　</w:t>
                              </w:r>
                              <w:r>
                                <w:rPr>
                                  <w:rFonts w:hAnsi="ＭＳ 明朝"/>
                                  <w:sz w:val="22"/>
                                </w:rPr>
                                <w:t xml:space="preserve">　　　</w:t>
                              </w:r>
                              <w:r>
                                <w:rPr>
                                  <w:rFonts w:hAnsi="ＭＳ 明朝" w:hint="eastAsia"/>
                                  <w:sz w:val="22"/>
                                </w:rPr>
                                <w:t>等</w:t>
                              </w:r>
                            </w:p>
                          </w:txbxContent>
                        </wps:txbx>
                        <wps:bodyPr rot="0" vert="horz" wrap="square" lIns="74295" tIns="8890" rIns="74295" bIns="8890" anchor="t" anchorCtr="0" upright="1">
                          <a:spAutoFit/>
                        </wps:bodyPr>
                      </wps:wsp>
                      <wps:wsp>
                        <wps:cNvPr id="1123" name="Text Box 15"/>
                        <wps:cNvSpPr txBox="1">
                          <a:spLocks noChangeArrowheads="1"/>
                        </wps:cNvSpPr>
                        <wps:spPr bwMode="auto">
                          <a:xfrm>
                            <a:off x="2176780" y="1882775"/>
                            <a:ext cx="1260475" cy="722630"/>
                          </a:xfrm>
                          <a:prstGeom prst="rect">
                            <a:avLst/>
                          </a:prstGeom>
                          <a:solidFill>
                            <a:srgbClr val="FFFFFF"/>
                          </a:solidFill>
                          <a:ln w="19050">
                            <a:solidFill>
                              <a:srgbClr val="000000"/>
                            </a:solidFill>
                            <a:miter lim="800000"/>
                            <a:headEnd/>
                            <a:tailEnd/>
                          </a:ln>
                        </wps:spPr>
                        <wps:txbx>
                          <w:txbxContent>
                            <w:p w:rsidR="003E1DEE" w:rsidRPr="00020715" w:rsidRDefault="003E1DEE" w:rsidP="003E1DEE">
                              <w:pPr>
                                <w:jc w:val="left"/>
                                <w:rPr>
                                  <w:rFonts w:ascii="ＭＳ ゴシック" w:eastAsia="ＭＳ ゴシック" w:hAnsi="ＭＳ ゴシック"/>
                                  <w:b/>
                                  <w:sz w:val="22"/>
                                </w:rPr>
                              </w:pPr>
                              <w:r w:rsidRPr="00020715">
                                <w:rPr>
                                  <w:rFonts w:ascii="ＭＳ ゴシック" w:eastAsia="ＭＳ ゴシック" w:hAnsi="ＭＳ ゴシック" w:hint="eastAsia"/>
                                  <w:b/>
                                  <w:sz w:val="22"/>
                                </w:rPr>
                                <w:t>捕獲現場</w:t>
                              </w:r>
                            </w:p>
                            <w:p w:rsidR="003E1DEE" w:rsidRPr="00020715" w:rsidRDefault="003E1DEE" w:rsidP="003E1DEE">
                              <w:pPr>
                                <w:jc w:val="center"/>
                                <w:rPr>
                                  <w:rFonts w:hAnsi="ＭＳ 明朝"/>
                                  <w:sz w:val="22"/>
                                </w:rPr>
                              </w:pPr>
                              <w:r w:rsidRPr="00020715">
                                <w:rPr>
                                  <w:rFonts w:hAnsi="ＭＳ 明朝" w:hint="eastAsia"/>
                                  <w:sz w:val="22"/>
                                </w:rPr>
                                <w:t>現場監督者</w:t>
                              </w:r>
                            </w:p>
                            <w:p w:rsidR="003E1DEE" w:rsidRDefault="003E1DEE" w:rsidP="003E1DEE">
                              <w:pPr>
                                <w:jc w:val="center"/>
                              </w:pPr>
                              <w:r w:rsidRPr="00020715">
                                <w:rPr>
                                  <w:rFonts w:hAnsi="ＭＳ 明朝" w:hint="eastAsia"/>
                                  <w:sz w:val="22"/>
                                </w:rPr>
                                <w:t>捕獲従事者</w:t>
                              </w:r>
                            </w:p>
                          </w:txbxContent>
                        </wps:txbx>
                        <wps:bodyPr rot="0" vert="horz" wrap="square" lIns="74295" tIns="8890" rIns="74295" bIns="8890" anchor="t" anchorCtr="0" upright="1">
                          <a:spAutoFit/>
                        </wps:bodyPr>
                      </wps:wsp>
                      <wps:wsp>
                        <wps:cNvPr id="1124" name="Text Box 6"/>
                        <wps:cNvSpPr txBox="1">
                          <a:spLocks noChangeArrowheads="1"/>
                        </wps:cNvSpPr>
                        <wps:spPr bwMode="auto">
                          <a:xfrm>
                            <a:off x="60325" y="78105"/>
                            <a:ext cx="1440180" cy="66103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3E1DEE" w:rsidRPr="00020715" w:rsidRDefault="003E1DEE" w:rsidP="003E1DEE">
                              <w:pPr>
                                <w:jc w:val="center"/>
                                <w:rPr>
                                  <w:rFonts w:hAnsi="ＭＳ 明朝"/>
                                  <w:sz w:val="22"/>
                                </w:rPr>
                              </w:pPr>
                              <w:r w:rsidRPr="00020715">
                                <w:rPr>
                                  <w:rFonts w:hAnsi="ＭＳ 明朝" w:hint="eastAsia"/>
                                  <w:sz w:val="22"/>
                                </w:rPr>
                                <w:t>発注者</w:t>
                              </w:r>
                            </w:p>
                          </w:txbxContent>
                        </wps:txbx>
                        <wps:bodyPr rot="0" vert="horz" wrap="square" lIns="74295" tIns="8890" rIns="74295" bIns="8890" anchor="t" anchorCtr="0" upright="1">
                          <a:noAutofit/>
                        </wps:bodyPr>
                      </wps:wsp>
                      <wps:wsp>
                        <wps:cNvPr id="1125" name="Text Box 6"/>
                        <wps:cNvSpPr txBox="1">
                          <a:spLocks noChangeArrowheads="1"/>
                        </wps:cNvSpPr>
                        <wps:spPr bwMode="auto">
                          <a:xfrm>
                            <a:off x="577850" y="2299970"/>
                            <a:ext cx="133667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ash"/>
                                <a:miter lim="800000"/>
                                <a:headEnd/>
                                <a:tailEnd/>
                              </a14:hiddenLine>
                            </a:ext>
                          </a:extLst>
                        </wps:spPr>
                        <wps:txbx>
                          <w:txbxContent>
                            <w:p w:rsidR="003E1DEE" w:rsidRPr="00020715" w:rsidRDefault="003E1DEE" w:rsidP="003E1DEE">
                              <w:pPr>
                                <w:jc w:val="center"/>
                                <w:rPr>
                                  <w:rFonts w:hAnsi="ＭＳ 明朝"/>
                                  <w:sz w:val="20"/>
                                  <w:szCs w:val="20"/>
                                </w:rPr>
                              </w:pPr>
                              <w:r>
                                <w:rPr>
                                  <w:rFonts w:hAnsi="ＭＳ 明朝" w:hint="eastAsia"/>
                                  <w:sz w:val="20"/>
                                  <w:szCs w:val="20"/>
                                </w:rPr>
                                <w:t>（</w:t>
                              </w:r>
                              <w:r>
                                <w:rPr>
                                  <w:rFonts w:hAnsi="ＭＳ 明朝" w:hint="eastAsia"/>
                                  <w:sz w:val="20"/>
                                  <w:szCs w:val="20"/>
                                </w:rPr>
                                <w:t>緊急時第一報）</w:t>
                              </w:r>
                            </w:p>
                          </w:txbxContent>
                        </wps:txbx>
                        <wps:bodyPr rot="0" vert="horz" wrap="square" lIns="74295" tIns="8890" rIns="74295" bIns="8890" anchor="t" anchorCtr="0" upright="1">
                          <a:noAutofit/>
                        </wps:bodyPr>
                      </wps:wsp>
                      <wps:wsp>
                        <wps:cNvPr id="1126" name="直線矢印コネクタ 217"/>
                        <wps:cNvCnPr>
                          <a:cxnSpLocks noChangeShapeType="1"/>
                        </wps:cNvCnPr>
                        <wps:spPr bwMode="auto">
                          <a:xfrm>
                            <a:off x="2700655" y="1229360"/>
                            <a:ext cx="0" cy="60261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27" name="直線矢印コネクタ 353"/>
                        <wps:cNvCnPr>
                          <a:cxnSpLocks noChangeShapeType="1"/>
                        </wps:cNvCnPr>
                        <wps:spPr bwMode="auto">
                          <a:xfrm flipV="1">
                            <a:off x="2897505" y="1212215"/>
                            <a:ext cx="0" cy="60261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28" name="Text Box 6"/>
                        <wps:cNvSpPr txBox="1">
                          <a:spLocks noChangeArrowheads="1"/>
                        </wps:cNvSpPr>
                        <wps:spPr bwMode="auto">
                          <a:xfrm>
                            <a:off x="1874520" y="1407795"/>
                            <a:ext cx="112966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ash"/>
                                <a:miter lim="800000"/>
                                <a:headEnd/>
                                <a:tailEnd/>
                              </a14:hiddenLine>
                            </a:ext>
                          </a:extLst>
                        </wps:spPr>
                        <wps:txbx>
                          <w:txbxContent>
                            <w:p w:rsidR="003E1DEE" w:rsidRPr="00020715" w:rsidRDefault="003E1DEE" w:rsidP="003E1DEE">
                              <w:pPr>
                                <w:jc w:val="center"/>
                                <w:rPr>
                                  <w:rFonts w:hAnsi="ＭＳ 明朝"/>
                                  <w:sz w:val="20"/>
                                  <w:szCs w:val="20"/>
                                </w:rPr>
                              </w:pPr>
                              <w:r>
                                <w:rPr>
                                  <w:rFonts w:hAnsi="ＭＳ 明朝" w:hint="eastAsia"/>
                                  <w:sz w:val="20"/>
                                  <w:szCs w:val="20"/>
                                </w:rPr>
                                <w:t>（指示）</w:t>
                              </w:r>
                            </w:p>
                          </w:txbxContent>
                        </wps:txbx>
                        <wps:bodyPr rot="0" vert="horz" wrap="square" lIns="74295" tIns="8890" rIns="74295" bIns="8890" anchor="t" anchorCtr="0" upright="1">
                          <a:noAutofit/>
                        </wps:bodyPr>
                      </wps:wsp>
                      <wps:wsp>
                        <wps:cNvPr id="1129" name="Text Box 6"/>
                        <wps:cNvSpPr txBox="1">
                          <a:spLocks noChangeArrowheads="1"/>
                        </wps:cNvSpPr>
                        <wps:spPr bwMode="auto">
                          <a:xfrm>
                            <a:off x="2814955" y="1407795"/>
                            <a:ext cx="137795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ash"/>
                                <a:miter lim="800000"/>
                                <a:headEnd/>
                                <a:tailEnd/>
                              </a14:hiddenLine>
                            </a:ext>
                          </a:extLst>
                        </wps:spPr>
                        <wps:txbx>
                          <w:txbxContent>
                            <w:p w:rsidR="003E1DEE" w:rsidRPr="00020715" w:rsidRDefault="003E1DEE" w:rsidP="003E1DEE">
                              <w:pPr>
                                <w:jc w:val="center"/>
                                <w:rPr>
                                  <w:rFonts w:hAnsi="ＭＳ 明朝"/>
                                  <w:sz w:val="20"/>
                                  <w:szCs w:val="20"/>
                                </w:rPr>
                              </w:pPr>
                              <w:r>
                                <w:rPr>
                                  <w:rFonts w:hAnsi="ＭＳ 明朝" w:hint="eastAsia"/>
                                  <w:sz w:val="20"/>
                                  <w:szCs w:val="20"/>
                                </w:rPr>
                                <w:t>（</w:t>
                              </w:r>
                              <w:r>
                                <w:rPr>
                                  <w:rFonts w:hAnsi="ＭＳ 明朝" w:hint="eastAsia"/>
                                  <w:sz w:val="20"/>
                                  <w:szCs w:val="20"/>
                                </w:rPr>
                                <w:t>緊急時第一報）</w:t>
                              </w:r>
                            </w:p>
                          </w:txbxContent>
                        </wps:txbx>
                        <wps:bodyPr rot="0" vert="horz" wrap="square" lIns="74295" tIns="8890" rIns="74295" bIns="8890" anchor="t" anchorCtr="0" upright="1">
                          <a:noAutofit/>
                        </wps:bodyPr>
                      </wps:wsp>
                      <wps:wsp>
                        <wps:cNvPr id="1130" name="直線矢印コネクタ 378"/>
                        <wps:cNvCnPr>
                          <a:cxnSpLocks noChangeShapeType="1"/>
                        </wps:cNvCnPr>
                        <wps:spPr bwMode="auto">
                          <a:xfrm>
                            <a:off x="1510030" y="455930"/>
                            <a:ext cx="527685"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31" name="直線矢印コネクタ 379"/>
                        <wps:cNvCnPr>
                          <a:cxnSpLocks noChangeShapeType="1"/>
                        </wps:cNvCnPr>
                        <wps:spPr bwMode="auto">
                          <a:xfrm flipH="1">
                            <a:off x="1511300" y="583565"/>
                            <a:ext cx="516255"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32" name="Text Box 6"/>
                        <wps:cNvSpPr txBox="1">
                          <a:spLocks noChangeArrowheads="1"/>
                        </wps:cNvSpPr>
                        <wps:spPr bwMode="auto">
                          <a:xfrm>
                            <a:off x="1209675" y="154305"/>
                            <a:ext cx="113030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ash"/>
                                <a:miter lim="800000"/>
                                <a:headEnd/>
                                <a:tailEnd/>
                              </a14:hiddenLine>
                            </a:ext>
                          </a:extLst>
                        </wps:spPr>
                        <wps:txbx>
                          <w:txbxContent>
                            <w:p w:rsidR="003E1DEE" w:rsidRPr="00020715" w:rsidRDefault="003E1DEE" w:rsidP="003E1DEE">
                              <w:pPr>
                                <w:jc w:val="center"/>
                                <w:rPr>
                                  <w:rFonts w:hAnsi="ＭＳ 明朝"/>
                                  <w:sz w:val="20"/>
                                  <w:szCs w:val="20"/>
                                </w:rPr>
                              </w:pPr>
                              <w:r>
                                <w:rPr>
                                  <w:rFonts w:hAnsi="ＭＳ 明朝" w:hint="eastAsia"/>
                                  <w:sz w:val="20"/>
                                  <w:szCs w:val="20"/>
                                </w:rPr>
                                <w:t>（指示）</w:t>
                              </w:r>
                            </w:p>
                          </w:txbxContent>
                        </wps:txbx>
                        <wps:bodyPr rot="0" vert="horz" wrap="square" lIns="74295" tIns="8890" rIns="74295" bIns="8890" anchor="t" anchorCtr="0" upright="1">
                          <a:noAutofit/>
                        </wps:bodyPr>
                      </wps:wsp>
                      <wps:wsp>
                        <wps:cNvPr id="1133" name="Text Box 6"/>
                        <wps:cNvSpPr txBox="1">
                          <a:spLocks noChangeArrowheads="1"/>
                        </wps:cNvSpPr>
                        <wps:spPr bwMode="auto">
                          <a:xfrm>
                            <a:off x="1115060" y="591820"/>
                            <a:ext cx="137795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ash"/>
                                <a:miter lim="800000"/>
                                <a:headEnd/>
                                <a:tailEnd/>
                              </a14:hiddenLine>
                            </a:ext>
                          </a:extLst>
                        </wps:spPr>
                        <wps:txbx>
                          <w:txbxContent>
                            <w:p w:rsidR="003E1DEE" w:rsidRPr="00020715" w:rsidRDefault="003E1DEE" w:rsidP="003E1DEE">
                              <w:pPr>
                                <w:jc w:val="center"/>
                                <w:rPr>
                                  <w:rFonts w:hAnsi="ＭＳ 明朝"/>
                                  <w:sz w:val="20"/>
                                  <w:szCs w:val="20"/>
                                </w:rPr>
                              </w:pPr>
                              <w:r>
                                <w:rPr>
                                  <w:rFonts w:hAnsi="ＭＳ 明朝" w:hint="eastAsia"/>
                                  <w:sz w:val="20"/>
                                  <w:szCs w:val="20"/>
                                </w:rPr>
                                <w:t>（</w:t>
                              </w:r>
                              <w:r>
                                <w:rPr>
                                  <w:rFonts w:hAnsi="ＭＳ 明朝" w:hint="eastAsia"/>
                                  <w:sz w:val="20"/>
                                  <w:szCs w:val="20"/>
                                </w:rPr>
                                <w:t>状況報告）</w:t>
                              </w:r>
                            </w:p>
                          </w:txbxContent>
                        </wps:txbx>
                        <wps:bodyPr rot="0" vert="horz" wrap="square" lIns="74295" tIns="8890" rIns="74295" bIns="8890" anchor="t" anchorCtr="0" upright="1">
                          <a:noAutofit/>
                        </wps:bodyPr>
                      </wps:wsp>
                      <wps:wsp>
                        <wps:cNvPr id="1134" name="直線矢印コネクタ 7261"/>
                        <wps:cNvCnPr>
                          <a:cxnSpLocks noChangeShapeType="1"/>
                          <a:endCxn id="1124" idx="2"/>
                        </wps:cNvCnPr>
                        <wps:spPr bwMode="auto">
                          <a:xfrm rot="16200000" flipV="1">
                            <a:off x="636270" y="883285"/>
                            <a:ext cx="1508760" cy="1219835"/>
                          </a:xfrm>
                          <a:prstGeom prst="bentConnector3">
                            <a:avLst>
                              <a:gd name="adj1" fmla="val -60"/>
                            </a:avLst>
                          </a:prstGeom>
                          <a:noFill/>
                          <a:ln w="635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135" name="直線矢印コネクタ 7262"/>
                        <wps:cNvCnPr>
                          <a:cxnSpLocks noChangeShapeType="1"/>
                        </wps:cNvCnPr>
                        <wps:spPr bwMode="auto">
                          <a:xfrm flipV="1">
                            <a:off x="3637915" y="1733550"/>
                            <a:ext cx="1282700" cy="566420"/>
                          </a:xfrm>
                          <a:prstGeom prst="straightConnector1">
                            <a:avLst/>
                          </a:prstGeom>
                          <a:noFill/>
                          <a:ln w="635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136" name="Text Box 6"/>
                        <wps:cNvSpPr txBox="1">
                          <a:spLocks noChangeArrowheads="1"/>
                        </wps:cNvSpPr>
                        <wps:spPr bwMode="auto">
                          <a:xfrm>
                            <a:off x="3843020" y="2223770"/>
                            <a:ext cx="172339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ash"/>
                                <a:miter lim="800000"/>
                                <a:headEnd/>
                                <a:tailEnd/>
                              </a14:hiddenLine>
                            </a:ext>
                          </a:extLst>
                        </wps:spPr>
                        <wps:txbx>
                          <w:txbxContent>
                            <w:p w:rsidR="003E1DEE" w:rsidRPr="00020715" w:rsidRDefault="003E1DEE" w:rsidP="003E1DEE">
                              <w:pPr>
                                <w:jc w:val="center"/>
                                <w:rPr>
                                  <w:rFonts w:hAnsi="ＭＳ 明朝"/>
                                  <w:sz w:val="20"/>
                                  <w:szCs w:val="20"/>
                                </w:rPr>
                              </w:pPr>
                              <w:r>
                                <w:rPr>
                                  <w:rFonts w:hAnsi="ＭＳ 明朝" w:hint="eastAsia"/>
                                  <w:sz w:val="20"/>
                                  <w:szCs w:val="20"/>
                                </w:rPr>
                                <w:t>（</w:t>
                              </w:r>
                              <w:r>
                                <w:rPr>
                                  <w:rFonts w:hAnsi="ＭＳ 明朝" w:hint="eastAsia"/>
                                  <w:sz w:val="20"/>
                                  <w:szCs w:val="20"/>
                                </w:rPr>
                                <w:t>地元との調整・</w:t>
                              </w:r>
                              <w:r>
                                <w:rPr>
                                  <w:rFonts w:hAnsi="ＭＳ 明朝"/>
                                  <w:sz w:val="20"/>
                                  <w:szCs w:val="20"/>
                                </w:rPr>
                                <w:t>連絡</w:t>
                              </w:r>
                              <w:r>
                                <w:rPr>
                                  <w:rFonts w:hAnsi="ＭＳ 明朝" w:hint="eastAsia"/>
                                  <w:sz w:val="20"/>
                                  <w:szCs w:val="20"/>
                                </w:rPr>
                                <w:t>）</w:t>
                              </w:r>
                            </w:p>
                          </w:txbxContent>
                        </wps:txbx>
                        <wps:bodyPr rot="0" vert="horz" wrap="square" lIns="74295" tIns="8890" rIns="74295" bIns="8890" anchor="t" anchorCtr="0" upright="1">
                          <a:noAutofit/>
                        </wps:bodyPr>
                      </wps:wsp>
                      <wps:wsp>
                        <wps:cNvPr id="1137" name="直線矢印コネクタ 399"/>
                        <wps:cNvCnPr>
                          <a:cxnSpLocks noChangeShapeType="1"/>
                        </wps:cNvCnPr>
                        <wps:spPr bwMode="auto">
                          <a:xfrm>
                            <a:off x="2814955" y="2698750"/>
                            <a:ext cx="0" cy="39370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38" name="Text Box 6"/>
                        <wps:cNvSpPr txBox="1">
                          <a:spLocks noChangeArrowheads="1"/>
                        </wps:cNvSpPr>
                        <wps:spPr bwMode="auto">
                          <a:xfrm>
                            <a:off x="2564765" y="2719705"/>
                            <a:ext cx="17227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ash"/>
                                <a:miter lim="800000"/>
                                <a:headEnd/>
                                <a:tailEnd/>
                              </a14:hiddenLine>
                            </a:ext>
                          </a:extLst>
                        </wps:spPr>
                        <wps:txbx>
                          <w:txbxContent>
                            <w:p w:rsidR="003E1DEE" w:rsidRPr="00020715" w:rsidRDefault="003E1DEE" w:rsidP="003E1DEE">
                              <w:pPr>
                                <w:jc w:val="center"/>
                                <w:rPr>
                                  <w:rFonts w:hAnsi="ＭＳ 明朝"/>
                                  <w:sz w:val="20"/>
                                  <w:szCs w:val="20"/>
                                </w:rPr>
                              </w:pPr>
                              <w:r>
                                <w:rPr>
                                  <w:rFonts w:hAnsi="ＭＳ 明朝" w:hint="eastAsia"/>
                                  <w:sz w:val="20"/>
                                  <w:szCs w:val="20"/>
                                </w:rPr>
                                <w:t>（緊急時の</w:t>
                              </w:r>
                              <w:r>
                                <w:rPr>
                                  <w:rFonts w:hAnsi="ＭＳ 明朝"/>
                                  <w:sz w:val="20"/>
                                  <w:szCs w:val="20"/>
                                </w:rPr>
                                <w:t>通報</w:t>
                              </w:r>
                              <w:r>
                                <w:rPr>
                                  <w:rFonts w:hAnsi="ＭＳ 明朝" w:hint="eastAsia"/>
                                  <w:sz w:val="20"/>
                                  <w:szCs w:val="20"/>
                                </w:rPr>
                                <w:t>）</w:t>
                              </w:r>
                            </w:p>
                          </w:txbxContent>
                        </wps:txbx>
                        <wps:bodyPr rot="0" vert="horz" wrap="square" lIns="74295" tIns="8890" rIns="74295" bIns="8890" anchor="t" anchorCtr="0" upright="1">
                          <a:noAutofit/>
                        </wps:bodyPr>
                      </wps:wsp>
                      <wps:wsp>
                        <wps:cNvPr id="1139" name="Text Box 6"/>
                        <wps:cNvSpPr txBox="1">
                          <a:spLocks noChangeArrowheads="1"/>
                        </wps:cNvSpPr>
                        <wps:spPr bwMode="auto">
                          <a:xfrm>
                            <a:off x="665480" y="1964690"/>
                            <a:ext cx="113030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ash"/>
                                <a:miter lim="800000"/>
                                <a:headEnd/>
                                <a:tailEnd/>
                              </a14:hiddenLine>
                            </a:ext>
                          </a:extLst>
                        </wps:spPr>
                        <wps:txbx>
                          <w:txbxContent>
                            <w:p w:rsidR="003E1DEE" w:rsidRPr="00020715" w:rsidRDefault="003E1DEE" w:rsidP="003E1DEE">
                              <w:pPr>
                                <w:jc w:val="center"/>
                                <w:rPr>
                                  <w:rFonts w:hAnsi="ＭＳ 明朝"/>
                                  <w:sz w:val="20"/>
                                  <w:szCs w:val="20"/>
                                </w:rPr>
                              </w:pPr>
                              <w:r>
                                <w:rPr>
                                  <w:rFonts w:hAnsi="ＭＳ 明朝" w:hint="eastAsia"/>
                                  <w:sz w:val="20"/>
                                  <w:szCs w:val="20"/>
                                </w:rPr>
                                <w:t>（指示）</w:t>
                              </w:r>
                            </w:p>
                          </w:txbxContent>
                        </wps:txbx>
                        <wps:bodyPr rot="0" vert="horz" wrap="square" lIns="74295" tIns="8890" rIns="74295" bIns="8890" anchor="t" anchorCtr="0" upright="1">
                          <a:noAutofit/>
                        </wps:bodyPr>
                      </wps:wsp>
                    </wpc:wpc>
                  </a:graphicData>
                </a:graphic>
              </wp:inline>
            </w:drawing>
          </mc:Choice>
          <mc:Fallback>
            <w:pict>
              <v:group w14:anchorId="73926DAE" id="キャンバス 254" o:spid="_x0000_s1026" editas="canvas" style="width:453.55pt;height:349.2pt;mso-position-horizontal-relative:char;mso-position-vertical-relative:line" coordsize="57600,44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0;height:44348;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20808;top:774;width:14402;height:26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" filled="f" strokeweight=".5pt">
                  <v:stroke dashstyle="dash"/>
                  <v:textbox inset="5.85pt,.7pt,5.85pt,.7pt">
                    <w:txbxContent>
                      <w:p w:rsidR="003E1DEE" w:rsidRPr="00177340" w:rsidRDefault="003E1DEE" w:rsidP="003E1DEE">
                        <w:pPr>
                          <w:jc w:val="center"/>
                          <w:rPr>
                            <w:rFonts w:hAnsi="ＭＳ 明朝"/>
                            <w:sz w:val="22"/>
                          </w:rPr>
                        </w:pPr>
                        <w:r w:rsidRPr="00177340">
                          <w:rPr>
                            <w:rFonts w:hAnsi="ＭＳ 明朝" w:hint="eastAsia"/>
                            <w:sz w:val="22"/>
                          </w:rPr>
                          <w:t>受託者</w:t>
                        </w:r>
                      </w:p>
                    </w:txbxContent>
                  </v:textbox>
                </v:shape>
                <v:shape id="Text Box 6" o:spid="_x0000_s1029" type="#_x0000_t202" style="position:absolute;left:1492;top:3683;width:12605;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" strokeweight="1.5pt">
                  <v:textbox style="mso-fit-shape-to-text:t" inset="5.85pt,.7pt,5.85pt,.7pt">
                    <w:txbxContent>
                      <w:p w:rsidR="003E1DEE" w:rsidRPr="00020715" w:rsidRDefault="003E1DEE" w:rsidP="003E1DEE">
                        <w:pPr>
                          <w:jc w:val="center"/>
                          <w:rPr>
                            <w:rFonts w:ascii="ＭＳ ゴシック" w:eastAsia="ＭＳ ゴシック" w:hAnsi="ＭＳ ゴシック"/>
                            <w:b/>
                            <w:sz w:val="22"/>
                          </w:rPr>
                        </w:pPr>
                        <w:r w:rsidRPr="00020715">
                          <w:rPr>
                            <w:rFonts w:ascii="ＭＳ ゴシック" w:eastAsia="ＭＳ ゴシック" w:hAnsi="ＭＳ ゴシック" w:hint="eastAsia"/>
                            <w:b/>
                            <w:sz w:val="22"/>
                          </w:rPr>
                          <w:t>業務担当者</w:t>
                        </w:r>
                      </w:p>
                    </w:txbxContent>
                  </v:textbox>
                </v:shape>
                <v:shape id="Text Box 8" o:spid="_x0000_s1030" type="#_x0000_t202" style="position:absolute;left:21761;top:3632;width:12605;height:7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" strokeweight="1.5pt">
                  <v:textbox style="mso-fit-shape-to-text:t" inset="5.85pt,.7pt,5.85pt,.7pt">
                    <w:txbxContent>
                      <w:p w:rsidR="003E1DEE" w:rsidRPr="00020715" w:rsidRDefault="003E1DEE" w:rsidP="003E1DEE">
                        <w:pPr>
                          <w:jc w:val="left"/>
                          <w:rPr>
                            <w:rFonts w:ascii="ＭＳ ゴシック" w:eastAsia="ＭＳ ゴシック" w:hAnsi="ＭＳ ゴシック"/>
                            <w:b/>
                            <w:sz w:val="22"/>
                          </w:rPr>
                        </w:pPr>
                        <w:r w:rsidRPr="00020715">
                          <w:rPr>
                            <w:rFonts w:ascii="ＭＳ ゴシック" w:eastAsia="ＭＳ ゴシック" w:hAnsi="ＭＳ ゴシック" w:hint="eastAsia"/>
                            <w:b/>
                            <w:sz w:val="22"/>
                          </w:rPr>
                          <w:t>管理者</w:t>
                        </w:r>
                      </w:p>
                      <w:p w:rsidR="003E1DEE" w:rsidRPr="00020715" w:rsidRDefault="003E1DEE" w:rsidP="003E1DEE">
                        <w:pPr>
                          <w:jc w:val="center"/>
                          <w:rPr>
                            <w:rFonts w:hAnsi="ＭＳ 明朝"/>
                            <w:sz w:val="22"/>
                          </w:rPr>
                        </w:pPr>
                        <w:r w:rsidRPr="00020715">
                          <w:rPr>
                            <w:rFonts w:hAnsi="ＭＳ 明朝" w:hint="eastAsia"/>
                            <w:sz w:val="22"/>
                          </w:rPr>
                          <w:t>法人の代表者</w:t>
                        </w:r>
                      </w:p>
                      <w:p w:rsidR="003E1DEE" w:rsidRPr="00020715" w:rsidRDefault="003E1DEE" w:rsidP="003E1DEE">
                        <w:pPr>
                          <w:jc w:val="center"/>
                          <w:rPr>
                            <w:rFonts w:hAnsi="ＭＳ 明朝"/>
                            <w:sz w:val="22"/>
                          </w:rPr>
                        </w:pPr>
                        <w:r w:rsidRPr="00020715">
                          <w:rPr>
                            <w:rFonts w:hAnsi="ＭＳ 明朝" w:hint="eastAsia"/>
                            <w:sz w:val="22"/>
                          </w:rPr>
                          <w:t>事業管理責任者</w:t>
                        </w:r>
                      </w:p>
                    </w:txbxContent>
                  </v:textbox>
                </v:shape>
                <v:shape id="Text Box 9" o:spid="_x0000_s1031" type="#_x0000_t202" style="position:absolute;left:21761;top:31527;width:12605;height:9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" strokeweight="1.5pt">
                  <v:textbox style="mso-fit-shape-to-text:t" inset="5.85pt,.7pt,5.85pt,.7pt">
                    <w:txbxContent>
                      <w:p w:rsidR="003E1DEE" w:rsidRPr="00020715" w:rsidRDefault="003E1DEE" w:rsidP="003E1DEE">
                        <w:pPr>
                          <w:jc w:val="left"/>
                          <w:rPr>
                            <w:rFonts w:ascii="ＭＳ ゴシック" w:eastAsia="ＭＳ ゴシック" w:hAnsi="ＭＳ ゴシック"/>
                            <w:b/>
                            <w:sz w:val="22"/>
                          </w:rPr>
                        </w:pPr>
                        <w:r w:rsidRPr="00020715">
                          <w:rPr>
                            <w:rFonts w:ascii="ＭＳ ゴシック" w:eastAsia="ＭＳ ゴシック" w:hAnsi="ＭＳ ゴシック" w:hint="eastAsia"/>
                            <w:b/>
                            <w:sz w:val="22"/>
                          </w:rPr>
                          <w:t>緊急連絡先</w:t>
                        </w:r>
                      </w:p>
                      <w:p w:rsidR="003E1DEE" w:rsidRPr="00020715" w:rsidRDefault="003E1DEE" w:rsidP="003E1DEE">
                        <w:pPr>
                          <w:jc w:val="center"/>
                          <w:rPr>
                            <w:rFonts w:hAnsi="ＭＳ 明朝"/>
                            <w:sz w:val="22"/>
                          </w:rPr>
                        </w:pPr>
                        <w:r w:rsidRPr="00020715">
                          <w:rPr>
                            <w:rFonts w:hAnsi="ＭＳ 明朝" w:hint="eastAsia"/>
                            <w:sz w:val="22"/>
                          </w:rPr>
                          <w:t>警察署</w:t>
                        </w:r>
                      </w:p>
                      <w:p w:rsidR="003E1DEE" w:rsidRPr="00020715" w:rsidRDefault="003E1DEE" w:rsidP="003E1DEE">
                        <w:pPr>
                          <w:jc w:val="center"/>
                          <w:rPr>
                            <w:rFonts w:hAnsi="ＭＳ 明朝"/>
                            <w:sz w:val="22"/>
                          </w:rPr>
                        </w:pPr>
                        <w:r w:rsidRPr="00020715">
                          <w:rPr>
                            <w:rFonts w:hAnsi="ＭＳ 明朝" w:hint="eastAsia"/>
                            <w:sz w:val="22"/>
                          </w:rPr>
                          <w:t>消防署</w:t>
                        </w:r>
                      </w:p>
                      <w:p w:rsidR="003E1DEE" w:rsidRPr="00020715" w:rsidRDefault="003E1DEE" w:rsidP="003E1DEE">
                        <w:pPr>
                          <w:jc w:val="center"/>
                          <w:rPr>
                            <w:rFonts w:hAnsi="ＭＳ 明朝"/>
                            <w:sz w:val="22"/>
                          </w:rPr>
                        </w:pPr>
                        <w:r w:rsidRPr="00020715">
                          <w:rPr>
                            <w:rFonts w:hAnsi="ＭＳ 明朝" w:hint="eastAsia"/>
                            <w:sz w:val="22"/>
                          </w:rPr>
                          <w:t>病院</w:t>
                        </w:r>
                      </w:p>
                    </w:txbxContent>
                  </v:textbox>
                </v:shape>
                <v:shape id="Text Box 13" o:spid="_x0000_s1032" type="#_x0000_t202" style="position:absolute;left:41186;top:3613;width:15481;height:1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" strokeweight="1.5pt">
                  <v:textbox style="mso-fit-shape-to-text:t" inset="5.85pt,.7pt,5.85pt,.7pt">
                    <w:txbxContent>
                      <w:p w:rsidR="003E1DEE" w:rsidRPr="00020715" w:rsidRDefault="003E1DEE" w:rsidP="003E1DEE">
                        <w:pPr>
                          <w:jc w:val="left"/>
                          <w:rPr>
                            <w:rFonts w:ascii="ＭＳ ゴシック" w:eastAsia="ＭＳ ゴシック" w:hAnsi="ＭＳ ゴシック"/>
                            <w:b/>
                            <w:sz w:val="22"/>
                          </w:rPr>
                        </w:pPr>
                        <w:r w:rsidRPr="00020715">
                          <w:rPr>
                            <w:rFonts w:ascii="ＭＳ ゴシック" w:eastAsia="ＭＳ ゴシック" w:hAnsi="ＭＳ ゴシック" w:hint="eastAsia"/>
                            <w:b/>
                            <w:sz w:val="22"/>
                          </w:rPr>
                          <w:t>地元関係者</w:t>
                        </w:r>
                        <w:r w:rsidRPr="00020715">
                          <w:rPr>
                            <w:rFonts w:ascii="ＭＳ ゴシック" w:eastAsia="ＭＳ ゴシック" w:hAnsi="ＭＳ ゴシック"/>
                            <w:b/>
                            <w:sz w:val="22"/>
                          </w:rPr>
                          <w:t>（</w:t>
                        </w:r>
                        <w:r w:rsidRPr="00020715">
                          <w:rPr>
                            <w:rFonts w:ascii="ＭＳ ゴシック" w:eastAsia="ＭＳ ゴシック" w:hAnsi="ＭＳ ゴシック" w:hint="eastAsia"/>
                            <w:b/>
                            <w:sz w:val="22"/>
                          </w:rPr>
                          <w:t>機関</w:t>
                        </w:r>
                        <w:r w:rsidRPr="00020715">
                          <w:rPr>
                            <w:rFonts w:ascii="ＭＳ ゴシック" w:eastAsia="ＭＳ ゴシック" w:hAnsi="ＭＳ ゴシック"/>
                            <w:b/>
                            <w:sz w:val="22"/>
                          </w:rPr>
                          <w:t>）</w:t>
                        </w:r>
                      </w:p>
                      <w:p w:rsidR="003E1DEE" w:rsidRPr="00020715" w:rsidRDefault="003E1DEE" w:rsidP="003E1DEE">
                        <w:pPr>
                          <w:jc w:val="center"/>
                          <w:rPr>
                            <w:rFonts w:hAnsi="ＭＳ 明朝"/>
                            <w:sz w:val="22"/>
                          </w:rPr>
                        </w:pPr>
                        <w:r w:rsidRPr="00020715">
                          <w:rPr>
                            <w:rFonts w:hAnsi="ＭＳ 明朝"/>
                            <w:sz w:val="22"/>
                          </w:rPr>
                          <w:t>地元行政</w:t>
                        </w:r>
                      </w:p>
                      <w:p w:rsidR="003E1DEE" w:rsidRPr="00020715" w:rsidRDefault="003E1DEE" w:rsidP="003E1DEE">
                        <w:pPr>
                          <w:jc w:val="center"/>
                          <w:rPr>
                            <w:rFonts w:hAnsi="ＭＳ 明朝"/>
                            <w:sz w:val="22"/>
                          </w:rPr>
                        </w:pPr>
                        <w:r w:rsidRPr="00020715">
                          <w:rPr>
                            <w:rFonts w:hAnsi="ＭＳ 明朝"/>
                            <w:sz w:val="22"/>
                          </w:rPr>
                          <w:t>地元自治会</w:t>
                        </w:r>
                      </w:p>
                      <w:p w:rsidR="003E1DEE" w:rsidRDefault="003E1DEE" w:rsidP="003E1DEE">
                        <w:pPr>
                          <w:jc w:val="center"/>
                          <w:rPr>
                            <w:rFonts w:hAnsi="ＭＳ 明朝"/>
                            <w:sz w:val="22"/>
                          </w:rPr>
                        </w:pPr>
                        <w:r w:rsidRPr="00020715">
                          <w:rPr>
                            <w:rFonts w:hAnsi="ＭＳ 明朝"/>
                            <w:sz w:val="22"/>
                          </w:rPr>
                          <w:t>土地所有者</w:t>
                        </w:r>
                      </w:p>
                      <w:p w:rsidR="003E1DEE" w:rsidRPr="00020715" w:rsidRDefault="003E1DEE" w:rsidP="003E1DEE">
                        <w:pPr>
                          <w:jc w:val="center"/>
                          <w:rPr>
                            <w:rFonts w:hAnsi="ＭＳ 明朝"/>
                            <w:sz w:val="22"/>
                          </w:rPr>
                        </w:pPr>
                        <w:r>
                          <w:rPr>
                            <w:rFonts w:hAnsi="ＭＳ 明朝" w:hint="eastAsia"/>
                            <w:sz w:val="22"/>
                          </w:rPr>
                          <w:t xml:space="preserve">　</w:t>
                        </w:r>
                        <w:r>
                          <w:rPr>
                            <w:rFonts w:hAnsi="ＭＳ 明朝"/>
                            <w:sz w:val="22"/>
                          </w:rPr>
                          <w:t xml:space="preserve">　　　</w:t>
                        </w:r>
                        <w:r>
                          <w:rPr>
                            <w:rFonts w:hAnsi="ＭＳ 明朝" w:hint="eastAsia"/>
                            <w:sz w:val="22"/>
                          </w:rPr>
                          <w:t>等</w:t>
                        </w:r>
                      </w:p>
                    </w:txbxContent>
                  </v:textbox>
                </v:shape>
                <v:shape id="Text Box 15" o:spid="_x0000_s1033" type="#_x0000_t202" style="position:absolute;left:21767;top:18827;width:12605;height:7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" strokeweight="1.5pt">
                  <v:textbox style="mso-fit-shape-to-text:t" inset="5.85pt,.7pt,5.85pt,.7pt">
                    <w:txbxContent>
                      <w:p w:rsidR="003E1DEE" w:rsidRPr="00020715" w:rsidRDefault="003E1DEE" w:rsidP="003E1DEE">
                        <w:pPr>
                          <w:jc w:val="left"/>
                          <w:rPr>
                            <w:rFonts w:ascii="ＭＳ ゴシック" w:eastAsia="ＭＳ ゴシック" w:hAnsi="ＭＳ ゴシック"/>
                            <w:b/>
                            <w:sz w:val="22"/>
                          </w:rPr>
                        </w:pPr>
                        <w:r w:rsidRPr="00020715">
                          <w:rPr>
                            <w:rFonts w:ascii="ＭＳ ゴシック" w:eastAsia="ＭＳ ゴシック" w:hAnsi="ＭＳ ゴシック" w:hint="eastAsia"/>
                            <w:b/>
                            <w:sz w:val="22"/>
                          </w:rPr>
                          <w:t>捕獲現場</w:t>
                        </w:r>
                      </w:p>
                      <w:p w:rsidR="003E1DEE" w:rsidRPr="00020715" w:rsidRDefault="003E1DEE" w:rsidP="003E1DEE">
                        <w:pPr>
                          <w:jc w:val="center"/>
                          <w:rPr>
                            <w:rFonts w:hAnsi="ＭＳ 明朝"/>
                            <w:sz w:val="22"/>
                          </w:rPr>
                        </w:pPr>
                        <w:r w:rsidRPr="00020715">
                          <w:rPr>
                            <w:rFonts w:hAnsi="ＭＳ 明朝" w:hint="eastAsia"/>
                            <w:sz w:val="22"/>
                          </w:rPr>
                          <w:t>現場監督者</w:t>
                        </w:r>
                      </w:p>
                      <w:p w:rsidR="003E1DEE" w:rsidRDefault="003E1DEE" w:rsidP="003E1DEE">
                        <w:pPr>
                          <w:jc w:val="center"/>
                        </w:pPr>
                        <w:r w:rsidRPr="00020715">
                          <w:rPr>
                            <w:rFonts w:hAnsi="ＭＳ 明朝" w:hint="eastAsia"/>
                            <w:sz w:val="22"/>
                          </w:rPr>
                          <w:t>捕獲従事者</w:t>
                        </w:r>
                      </w:p>
                    </w:txbxContent>
                  </v:textbox>
                </v:shape>
                <v:shape id="Text Box 6" o:spid="_x0000_s1034" type="#_x0000_t202" style="position:absolute;left:603;top:781;width:14402;height:6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" filled="f" strokeweight=".5pt">
                  <v:stroke dashstyle="dash"/>
                  <v:textbox inset="5.85pt,.7pt,5.85pt,.7pt">
                    <w:txbxContent>
                      <w:p w:rsidR="003E1DEE" w:rsidRPr="00020715" w:rsidRDefault="003E1DEE" w:rsidP="003E1DEE">
                        <w:pPr>
                          <w:jc w:val="center"/>
                          <w:rPr>
                            <w:rFonts w:hAnsi="ＭＳ 明朝"/>
                            <w:sz w:val="22"/>
                          </w:rPr>
                        </w:pPr>
                        <w:r w:rsidRPr="00020715">
                          <w:rPr>
                            <w:rFonts w:hAnsi="ＭＳ 明朝" w:hint="eastAsia"/>
                            <w:sz w:val="22"/>
                          </w:rPr>
                          <w:t>発注者</w:t>
                        </w:r>
                      </w:p>
                    </w:txbxContent>
                  </v:textbox>
                </v:shape>
                <v:shape id="Text Box 6" o:spid="_x0000_s1035" type="#_x0000_t202" style="position:absolute;left:5778;top:22999;width:13367;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" filled="f" stroked="f" strokeweight="1.5pt">
                  <v:stroke dashstyle="3 1"/>
                  <v:textbox inset="5.85pt,.7pt,5.85pt,.7pt">
                    <w:txbxContent>
                      <w:p w:rsidR="003E1DEE" w:rsidRPr="00020715" w:rsidRDefault="003E1DEE" w:rsidP="003E1DEE">
                        <w:pPr>
                          <w:jc w:val="center"/>
                          <w:rPr>
                            <w:rFonts w:hAnsi="ＭＳ 明朝"/>
                            <w:sz w:val="20"/>
                            <w:szCs w:val="20"/>
                          </w:rPr>
                        </w:pPr>
                        <w:r>
                          <w:rPr>
                            <w:rFonts w:hAnsi="ＭＳ 明朝" w:hint="eastAsia"/>
                            <w:sz w:val="20"/>
                            <w:szCs w:val="20"/>
                          </w:rPr>
                          <w:t>（</w:t>
                        </w:r>
                        <w:r>
                          <w:rPr>
                            <w:rFonts w:hAnsi="ＭＳ 明朝" w:hint="eastAsia"/>
                            <w:sz w:val="20"/>
                            <w:szCs w:val="20"/>
                          </w:rPr>
                          <w:t>緊急時第一報）</w:t>
                        </w:r>
                      </w:p>
                    </w:txbxContent>
                  </v:textbox>
                </v:shape>
                <v:shapetype id="_x0000_t32" coordsize="21600,21600" o:spt="32" o:oned="t" path="m,l21600,21600e" filled="f">
                  <v:path arrowok="t" fillok="f" o:connecttype="none"/>
                  <o:lock v:ext="edit" shapetype="t"/>
                </v:shapetype>
                <v:shape id="直線矢印コネクタ 217" o:spid="_x0000_s1036" type="#_x0000_t32" style="position:absolute;left:27006;top:12293;width:0;height:60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" strokeweight=".5pt">
                  <v:stroke endarrow="block" joinstyle="miter"/>
                </v:shape>
                <v:shape id="直線矢印コネクタ 353" o:spid="_x0000_s1037" type="#_x0000_t32" style="position:absolute;left:28975;top:12122;width:0;height:60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" strokeweight=".5pt">
                  <v:stroke endarrow="block" joinstyle="miter"/>
                </v:shape>
                <v:shape id="Text Box 6" o:spid="_x0000_s1038" type="#_x0000_t202" style="position:absolute;left:18745;top:14077;width:11296;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" filled="f" stroked="f" strokeweight="1.5pt">
                  <v:stroke dashstyle="3 1"/>
                  <v:textbox inset="5.85pt,.7pt,5.85pt,.7pt">
                    <w:txbxContent>
                      <w:p w:rsidR="003E1DEE" w:rsidRPr="00020715" w:rsidRDefault="003E1DEE" w:rsidP="003E1DEE">
                        <w:pPr>
                          <w:jc w:val="center"/>
                          <w:rPr>
                            <w:rFonts w:hAnsi="ＭＳ 明朝"/>
                            <w:sz w:val="20"/>
                            <w:szCs w:val="20"/>
                          </w:rPr>
                        </w:pPr>
                        <w:r>
                          <w:rPr>
                            <w:rFonts w:hAnsi="ＭＳ 明朝" w:hint="eastAsia"/>
                            <w:sz w:val="20"/>
                            <w:szCs w:val="20"/>
                          </w:rPr>
                          <w:t>（指示）</w:t>
                        </w:r>
                      </w:p>
                    </w:txbxContent>
                  </v:textbox>
                </v:shape>
                <v:shape id="Text Box 6" o:spid="_x0000_s1039" type="#_x0000_t202" style="position:absolute;left:28149;top:14077;width:13780;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" filled="f" stroked="f" strokeweight="1.5pt">
                  <v:stroke dashstyle="3 1"/>
                  <v:textbox inset="5.85pt,.7pt,5.85pt,.7pt">
                    <w:txbxContent>
                      <w:p w:rsidR="003E1DEE" w:rsidRPr="00020715" w:rsidRDefault="003E1DEE" w:rsidP="003E1DEE">
                        <w:pPr>
                          <w:jc w:val="center"/>
                          <w:rPr>
                            <w:rFonts w:hAnsi="ＭＳ 明朝"/>
                            <w:sz w:val="20"/>
                            <w:szCs w:val="20"/>
                          </w:rPr>
                        </w:pPr>
                        <w:r>
                          <w:rPr>
                            <w:rFonts w:hAnsi="ＭＳ 明朝" w:hint="eastAsia"/>
                            <w:sz w:val="20"/>
                            <w:szCs w:val="20"/>
                          </w:rPr>
                          <w:t>（</w:t>
                        </w:r>
                        <w:r>
                          <w:rPr>
                            <w:rFonts w:hAnsi="ＭＳ 明朝" w:hint="eastAsia"/>
                            <w:sz w:val="20"/>
                            <w:szCs w:val="20"/>
                          </w:rPr>
                          <w:t>緊急時第一報）</w:t>
                        </w:r>
                      </w:p>
                    </w:txbxContent>
                  </v:textbox>
                </v:shape>
                <v:shape id="直線矢印コネクタ 378" o:spid="_x0000_s1040" type="#_x0000_t32" style="position:absolute;left:15100;top:4559;width:52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" strokeweight=".5pt">
                  <v:stroke endarrow="block" joinstyle="miter"/>
                </v:shape>
                <v:shape id="直線矢印コネクタ 379" o:spid="_x0000_s1041" type="#_x0000_t32" style="position:absolute;left:15113;top:5835;width:516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" strokeweight=".5pt">
                  <v:stroke endarrow="block" joinstyle="miter"/>
                </v:shape>
                <v:shape id="Text Box 6" o:spid="_x0000_s1042" type="#_x0000_t202" style="position:absolute;left:12096;top:1543;width:11303;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" filled="f" stroked="f" strokeweight="1.5pt">
                  <v:stroke dashstyle="3 1"/>
                  <v:textbox inset="5.85pt,.7pt,5.85pt,.7pt">
                    <w:txbxContent>
                      <w:p w:rsidR="003E1DEE" w:rsidRPr="00020715" w:rsidRDefault="003E1DEE" w:rsidP="003E1DEE">
                        <w:pPr>
                          <w:jc w:val="center"/>
                          <w:rPr>
                            <w:rFonts w:hAnsi="ＭＳ 明朝"/>
                            <w:sz w:val="20"/>
                            <w:szCs w:val="20"/>
                          </w:rPr>
                        </w:pPr>
                        <w:r>
                          <w:rPr>
                            <w:rFonts w:hAnsi="ＭＳ 明朝" w:hint="eastAsia"/>
                            <w:sz w:val="20"/>
                            <w:szCs w:val="20"/>
                          </w:rPr>
                          <w:t>（指示）</w:t>
                        </w:r>
                      </w:p>
                    </w:txbxContent>
                  </v:textbox>
                </v:shape>
                <v:shape id="Text Box 6" o:spid="_x0000_s1043" type="#_x0000_t202" style="position:absolute;left:11150;top:5918;width:13780;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" filled="f" stroked="f" strokeweight="1.5pt">
                  <v:stroke dashstyle="3 1"/>
                  <v:textbox inset="5.85pt,.7pt,5.85pt,.7pt">
                    <w:txbxContent>
                      <w:p w:rsidR="003E1DEE" w:rsidRPr="00020715" w:rsidRDefault="003E1DEE" w:rsidP="003E1DEE">
                        <w:pPr>
                          <w:jc w:val="center"/>
                          <w:rPr>
                            <w:rFonts w:hAnsi="ＭＳ 明朝"/>
                            <w:sz w:val="20"/>
                            <w:szCs w:val="20"/>
                          </w:rPr>
                        </w:pPr>
                        <w:r>
                          <w:rPr>
                            <w:rFonts w:hAnsi="ＭＳ 明朝" w:hint="eastAsia"/>
                            <w:sz w:val="20"/>
                            <w:szCs w:val="20"/>
                          </w:rPr>
                          <w:t>（</w:t>
                        </w:r>
                        <w:r>
                          <w:rPr>
                            <w:rFonts w:hAnsi="ＭＳ 明朝" w:hint="eastAsia"/>
                            <w:sz w:val="20"/>
                            <w:szCs w:val="20"/>
                          </w:rPr>
                          <w:t>状況報告）</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7261" o:spid="_x0000_s1044" type="#_x0000_t34" style="position:absolute;left:6362;top:8833;width:15087;height:12198;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" adj="-13" strokeweight=".5pt">
                  <v:stroke startarrow="block" endarrow="block"/>
                </v:shape>
                <v:shape id="直線矢印コネクタ 7262" o:spid="_x0000_s1045" type="#_x0000_t32" style="position:absolute;left:36379;top:17335;width:12827;height:56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" strokeweight=".5pt">
                  <v:stroke startarrow="block" endarrow="block" joinstyle="miter"/>
                </v:shape>
                <v:shape id="Text Box 6" o:spid="_x0000_s1046" type="#_x0000_t202" style="position:absolute;left:38430;top:22237;width:17234;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" filled="f" stroked="f" strokeweight="1.5pt">
                  <v:stroke dashstyle="3 1"/>
                  <v:textbox inset="5.85pt,.7pt,5.85pt,.7pt">
                    <w:txbxContent>
                      <w:p w:rsidR="003E1DEE" w:rsidRPr="00020715" w:rsidRDefault="003E1DEE" w:rsidP="003E1DEE">
                        <w:pPr>
                          <w:jc w:val="center"/>
                          <w:rPr>
                            <w:rFonts w:hAnsi="ＭＳ 明朝"/>
                            <w:sz w:val="20"/>
                            <w:szCs w:val="20"/>
                          </w:rPr>
                        </w:pPr>
                        <w:r>
                          <w:rPr>
                            <w:rFonts w:hAnsi="ＭＳ 明朝" w:hint="eastAsia"/>
                            <w:sz w:val="20"/>
                            <w:szCs w:val="20"/>
                          </w:rPr>
                          <w:t>（</w:t>
                        </w:r>
                        <w:r>
                          <w:rPr>
                            <w:rFonts w:hAnsi="ＭＳ 明朝" w:hint="eastAsia"/>
                            <w:sz w:val="20"/>
                            <w:szCs w:val="20"/>
                          </w:rPr>
                          <w:t>地元との調整・</w:t>
                        </w:r>
                        <w:r>
                          <w:rPr>
                            <w:rFonts w:hAnsi="ＭＳ 明朝"/>
                            <w:sz w:val="20"/>
                            <w:szCs w:val="20"/>
                          </w:rPr>
                          <w:t>連絡</w:t>
                        </w:r>
                        <w:r>
                          <w:rPr>
                            <w:rFonts w:hAnsi="ＭＳ 明朝" w:hint="eastAsia"/>
                            <w:sz w:val="20"/>
                            <w:szCs w:val="20"/>
                          </w:rPr>
                          <w:t>）</w:t>
                        </w:r>
                      </w:p>
                    </w:txbxContent>
                  </v:textbox>
                </v:shape>
                <v:shape id="直線矢印コネクタ 399" o:spid="_x0000_s1047" type="#_x0000_t32" style="position:absolute;left:28149;top:26987;width:0;height:39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" strokeweight=".5pt">
                  <v:stroke endarrow="block" joinstyle="miter"/>
                </v:shape>
                <v:shape id="Text Box 6" o:spid="_x0000_s1048" type="#_x0000_t202" style="position:absolute;left:25647;top:27197;width:17228;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" filled="f" stroked="f" strokeweight="1.5pt">
                  <v:stroke dashstyle="3 1"/>
                  <v:textbox inset="5.85pt,.7pt,5.85pt,.7pt">
                    <w:txbxContent>
                      <w:p w:rsidR="003E1DEE" w:rsidRPr="00020715" w:rsidRDefault="003E1DEE" w:rsidP="003E1DEE">
                        <w:pPr>
                          <w:jc w:val="center"/>
                          <w:rPr>
                            <w:rFonts w:hAnsi="ＭＳ 明朝"/>
                            <w:sz w:val="20"/>
                            <w:szCs w:val="20"/>
                          </w:rPr>
                        </w:pPr>
                        <w:r>
                          <w:rPr>
                            <w:rFonts w:hAnsi="ＭＳ 明朝" w:hint="eastAsia"/>
                            <w:sz w:val="20"/>
                            <w:szCs w:val="20"/>
                          </w:rPr>
                          <w:t>（緊急時の</w:t>
                        </w:r>
                        <w:r>
                          <w:rPr>
                            <w:rFonts w:hAnsi="ＭＳ 明朝"/>
                            <w:sz w:val="20"/>
                            <w:szCs w:val="20"/>
                          </w:rPr>
                          <w:t>通報</w:t>
                        </w:r>
                        <w:r>
                          <w:rPr>
                            <w:rFonts w:hAnsi="ＭＳ 明朝" w:hint="eastAsia"/>
                            <w:sz w:val="20"/>
                            <w:szCs w:val="20"/>
                          </w:rPr>
                          <w:t>）</w:t>
                        </w:r>
                      </w:p>
                    </w:txbxContent>
                  </v:textbox>
                </v:shape>
                <v:shape id="Text Box 6" o:spid="_x0000_s1049" type="#_x0000_t202" style="position:absolute;left:6654;top:19646;width:11303;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" filled="f" stroked="f" strokeweight="1.5pt">
                  <v:stroke dashstyle="3 1"/>
                  <v:textbox inset="5.85pt,.7pt,5.85pt,.7pt">
                    <w:txbxContent>
                      <w:p w:rsidR="003E1DEE" w:rsidRPr="00020715" w:rsidRDefault="003E1DEE" w:rsidP="003E1DEE">
                        <w:pPr>
                          <w:jc w:val="center"/>
                          <w:rPr>
                            <w:rFonts w:hAnsi="ＭＳ 明朝"/>
                            <w:sz w:val="20"/>
                            <w:szCs w:val="20"/>
                          </w:rPr>
                        </w:pPr>
                        <w:r>
                          <w:rPr>
                            <w:rFonts w:hAnsi="ＭＳ 明朝" w:hint="eastAsia"/>
                            <w:sz w:val="20"/>
                            <w:szCs w:val="20"/>
                          </w:rPr>
                          <w:t>（指示）</w:t>
                        </w:r>
                      </w:p>
                    </w:txbxContent>
                  </v:textbox>
                </v:shape>
                <w10:wrap anchorx="page" anchory="page"/>
                <w10:anchorlock/>
              </v:group>
            </w:pict>
          </mc:Fallback>
        </mc:AlternateContent>
      </w:r>
    </w:p>
    <w:p w:rsidR="003E1DEE" w:rsidRPr="003E1DEE" w:rsidRDefault="003E1DEE" w:rsidP="003E1DEE">
      <w:pPr>
        <w:rPr>
          <w:i/>
        </w:rPr>
      </w:pPr>
      <w:r w:rsidRPr="003E1DEE">
        <w:rPr>
          <w:rFonts w:hint="eastAsia"/>
          <w:i/>
        </w:rPr>
        <w:t>※連絡体制図には、発注者、法人の代表者、事業管理責任者、現場における監督者、捕獲従事者、その他の事業従事者について、個々の役割と指揮命令系統及び連絡体制を模式的に示す。緊急時の連絡方法として、警察署、消防署、病院等との連絡方法を記載する。対象とする鳥獣の種類や捕獲方法ごとに連絡体制図が異なる場合は、必要に応じてそれぞれの連絡体制図を作成する。</w:t>
      </w:r>
    </w:p>
    <w:p w:rsidR="003E1DEE" w:rsidRPr="003E1DEE" w:rsidRDefault="003E1DEE" w:rsidP="003E1DEE">
      <w:pPr>
        <w:rPr>
          <w:i/>
        </w:rPr>
      </w:pPr>
      <w:r w:rsidRPr="003E1DEE">
        <w:rPr>
          <w:rFonts w:hint="eastAsia"/>
          <w:i/>
        </w:rPr>
        <w:t>※土日休日、夜間対応に留意すること。</w:t>
      </w:r>
    </w:p>
    <w:p w:rsidR="00C21ED3" w:rsidRPr="003E1DEE" w:rsidRDefault="00C21ED3" w:rsidP="00E65641"/>
    <w:sectPr w:rsidR="00C21ED3" w:rsidRPr="003E1DEE" w:rsidSect="00437CA7">
      <w:headerReference w:type="even" r:id="rId7"/>
      <w:headerReference w:type="default" r:id="rId8"/>
      <w:footerReference w:type="even" r:id="rId9"/>
      <w:footerReference w:type="default" r:id="rId10"/>
      <w:headerReference w:type="first" r:id="rId11"/>
      <w:footerReference w:type="first" r:id="rId12"/>
      <w:pgSz w:w="11906" w:h="16838"/>
      <w:pgMar w:top="1798" w:right="1701" w:bottom="1701"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DEE" w:rsidRDefault="003E1DEE" w:rsidP="00AA60AD">
      <w:r>
        <w:separator/>
      </w:r>
    </w:p>
  </w:endnote>
  <w:endnote w:type="continuationSeparator" w:id="0">
    <w:p w:rsidR="003E1DEE" w:rsidRDefault="003E1DEE"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764" w:rsidRDefault="00B0676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764" w:rsidRDefault="00B0676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764" w:rsidRDefault="00B067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DEE" w:rsidRDefault="003E1DEE" w:rsidP="00AA60AD">
      <w:r>
        <w:separator/>
      </w:r>
    </w:p>
  </w:footnote>
  <w:footnote w:type="continuationSeparator" w:id="0">
    <w:p w:rsidR="003E1DEE" w:rsidRDefault="003E1DEE"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764" w:rsidRDefault="00B0676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641" w:rsidRPr="009D5099" w:rsidRDefault="00E65641" w:rsidP="00EB41F1">
    <w:pPr>
      <w:tabs>
        <w:tab w:val="center" w:pos="4252"/>
        <w:tab w:val="right" w:pos="8504"/>
      </w:tabs>
      <w:overflowPunct w:val="0"/>
      <w:snapToGrid w:val="0"/>
      <w:ind w:firstLine="160"/>
      <w:textAlignment w:val="baseline"/>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764" w:rsidRDefault="00B0676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DEE"/>
    <w:rsid w:val="000013F2"/>
    <w:rsid w:val="00103DAF"/>
    <w:rsid w:val="001827F3"/>
    <w:rsid w:val="002C24F4"/>
    <w:rsid w:val="002E5FB7"/>
    <w:rsid w:val="002F3724"/>
    <w:rsid w:val="003E1DEE"/>
    <w:rsid w:val="00437CA7"/>
    <w:rsid w:val="005771CE"/>
    <w:rsid w:val="006024B4"/>
    <w:rsid w:val="006868ED"/>
    <w:rsid w:val="009D5099"/>
    <w:rsid w:val="00A465C9"/>
    <w:rsid w:val="00AA60AD"/>
    <w:rsid w:val="00B06764"/>
    <w:rsid w:val="00C21ED3"/>
    <w:rsid w:val="00E16B1A"/>
    <w:rsid w:val="00E5389E"/>
    <w:rsid w:val="00E65641"/>
    <w:rsid w:val="00EB41F1"/>
    <w:rsid w:val="00F51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80425-BD68-427E-9392-B5ABDA8BE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931</Words>
  <Characters>5313</Characters>
  <Application>Microsoft Office Word</Application>
  <DocSecurity>0</DocSecurity>
  <Lines>44</Lines>
  <Paragraphs>12</Paragraphs>
  <ScaleCrop>false</ScaleCrop>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2018-11-02T00:51:00Z</dcterms:created>
  <dcterms:modified xsi:type="dcterms:W3CDTF">2018-11-02T00:53:00Z</dcterms:modified>
</cp:coreProperties>
</file>