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8EFC6" w14:textId="77777777" w:rsidR="003428D6" w:rsidRPr="00A138FC" w:rsidRDefault="003428D6" w:rsidP="001B3F93">
      <w:pPr>
        <w:jc w:val="center"/>
        <w:rPr>
          <w:sz w:val="32"/>
          <w:szCs w:val="32"/>
        </w:rPr>
      </w:pPr>
      <w:r w:rsidRPr="00A138FC">
        <w:rPr>
          <w:rFonts w:hint="eastAsia"/>
          <w:sz w:val="32"/>
          <w:szCs w:val="32"/>
        </w:rPr>
        <w:t>皇居外苑マラソン等</w:t>
      </w:r>
      <w:r w:rsidR="00C711F3" w:rsidRPr="00A138FC">
        <w:rPr>
          <w:rFonts w:hint="eastAsia"/>
          <w:sz w:val="32"/>
          <w:szCs w:val="32"/>
        </w:rPr>
        <w:t>における桜田門前広場</w:t>
      </w:r>
      <w:r w:rsidRPr="00A138FC">
        <w:rPr>
          <w:rFonts w:hint="eastAsia"/>
          <w:sz w:val="32"/>
          <w:szCs w:val="32"/>
        </w:rPr>
        <w:t>利用申請書</w:t>
      </w:r>
    </w:p>
    <w:p w14:paraId="0AE37372" w14:textId="4A544633" w:rsidR="003428D6" w:rsidRPr="00A138FC" w:rsidRDefault="00D65CE9" w:rsidP="056AC3EF">
      <w:pPr>
        <w:pStyle w:val="a3"/>
        <w:ind w:leftChars="0" w:left="0"/>
        <w:rPr>
          <w:sz w:val="22"/>
        </w:rPr>
      </w:pPr>
      <w:r w:rsidRPr="00A138FC">
        <w:rPr>
          <w:sz w:val="22"/>
        </w:rPr>
        <w:t xml:space="preserve">　　　　　　　　　　　　　　　　</w:t>
      </w:r>
      <w:r w:rsidR="000B3DBB" w:rsidRPr="007E0717">
        <w:rPr>
          <w:rFonts w:hint="eastAsia"/>
          <w:sz w:val="22"/>
        </w:rPr>
        <w:t xml:space="preserve">　　</w:t>
      </w:r>
      <w:r w:rsidRPr="00A138FC">
        <w:rPr>
          <w:sz w:val="22"/>
        </w:rPr>
        <w:t>申請日　　令和</w:t>
      </w:r>
      <w:r w:rsidR="003428D6" w:rsidRPr="00A138FC">
        <w:rPr>
          <w:sz w:val="22"/>
        </w:rPr>
        <w:t xml:space="preserve">　　年　　月　　日　</w:t>
      </w:r>
    </w:p>
    <w:p w14:paraId="52D0A146" w14:textId="1E15F2F6" w:rsidR="00CE7BBA" w:rsidRPr="00865294" w:rsidRDefault="003428D6" w:rsidP="00865294">
      <w:pPr>
        <w:pStyle w:val="a3"/>
        <w:ind w:leftChars="0" w:firstLineChars="1422" w:firstLine="3128"/>
        <w:rPr>
          <w:sz w:val="22"/>
        </w:rPr>
      </w:pPr>
      <w:r w:rsidRPr="00865294">
        <w:rPr>
          <w:rFonts w:hint="eastAsia"/>
          <w:sz w:val="22"/>
        </w:rPr>
        <w:t xml:space="preserve">申請者　</w:t>
      </w:r>
    </w:p>
    <w:p w14:paraId="28C7D180" w14:textId="77777777" w:rsidR="003428D6" w:rsidRPr="00A138FC" w:rsidRDefault="003428D6" w:rsidP="003428D6">
      <w:pPr>
        <w:pStyle w:val="a3"/>
        <w:ind w:leftChars="0" w:left="0" w:firstLineChars="1900" w:firstLine="3990"/>
        <w:rPr>
          <w:szCs w:val="21"/>
        </w:rPr>
      </w:pPr>
      <w:r w:rsidRPr="00A138FC">
        <w:rPr>
          <w:rFonts w:hint="eastAsia"/>
          <w:szCs w:val="21"/>
        </w:rPr>
        <w:t xml:space="preserve">　</w:t>
      </w:r>
      <w:r w:rsidR="00CE7BBA" w:rsidRPr="00A138FC">
        <w:rPr>
          <w:rFonts w:hint="eastAsia"/>
          <w:szCs w:val="21"/>
        </w:rPr>
        <w:t>住</w:t>
      </w:r>
      <w:r w:rsidR="00CE7BBA" w:rsidRPr="00A138FC">
        <w:rPr>
          <w:rFonts w:hint="eastAsia"/>
          <w:szCs w:val="21"/>
        </w:rPr>
        <w:t xml:space="preserve">  </w:t>
      </w:r>
      <w:r w:rsidR="00CE7BBA" w:rsidRPr="00A138FC">
        <w:rPr>
          <w:rFonts w:hint="eastAsia"/>
          <w:szCs w:val="21"/>
        </w:rPr>
        <w:t>所</w:t>
      </w:r>
      <w:r w:rsidR="0077191D" w:rsidRPr="00A138FC">
        <w:rPr>
          <w:rFonts w:hint="eastAsia"/>
          <w:szCs w:val="21"/>
        </w:rPr>
        <w:t>：</w:t>
      </w:r>
    </w:p>
    <w:p w14:paraId="14BCD187" w14:textId="77777777" w:rsidR="003428D6" w:rsidRPr="00A138FC" w:rsidRDefault="003428D6" w:rsidP="003428D6">
      <w:pPr>
        <w:pStyle w:val="a3"/>
        <w:ind w:leftChars="0" w:left="0"/>
        <w:rPr>
          <w:szCs w:val="21"/>
        </w:rPr>
      </w:pPr>
      <w:r w:rsidRPr="00A138FC">
        <w:rPr>
          <w:rFonts w:hint="eastAsia"/>
          <w:szCs w:val="21"/>
        </w:rPr>
        <w:t xml:space="preserve">　　　　　　　　　　　　　　　　　　　　団体名</w:t>
      </w:r>
      <w:r w:rsidR="0077191D" w:rsidRPr="00A138FC">
        <w:rPr>
          <w:rFonts w:hint="eastAsia"/>
          <w:szCs w:val="21"/>
        </w:rPr>
        <w:t>：</w:t>
      </w:r>
    </w:p>
    <w:p w14:paraId="2ABEDA19" w14:textId="77777777" w:rsidR="003428D6" w:rsidRPr="00A138FC" w:rsidRDefault="003428D6" w:rsidP="003428D6">
      <w:pPr>
        <w:pStyle w:val="a3"/>
        <w:ind w:leftChars="0" w:left="0"/>
        <w:rPr>
          <w:szCs w:val="21"/>
        </w:rPr>
      </w:pPr>
      <w:r w:rsidRPr="00A138FC">
        <w:rPr>
          <w:rFonts w:hint="eastAsia"/>
          <w:szCs w:val="21"/>
        </w:rPr>
        <w:t xml:space="preserve">　　　　　　　　　　　　　　　　　　　　氏　名</w:t>
      </w:r>
      <w:r w:rsidR="0077191D" w:rsidRPr="00A138FC">
        <w:rPr>
          <w:rFonts w:hint="eastAsia"/>
          <w:szCs w:val="21"/>
        </w:rPr>
        <w:t>：</w:t>
      </w:r>
    </w:p>
    <w:p w14:paraId="26AE1BBC" w14:textId="4ECBF02F" w:rsidR="000B3DBB" w:rsidRPr="00A138FC" w:rsidRDefault="003428D6" w:rsidP="003428D6">
      <w:pPr>
        <w:pStyle w:val="a3"/>
        <w:ind w:leftChars="0" w:left="0"/>
        <w:rPr>
          <w:szCs w:val="21"/>
        </w:rPr>
      </w:pPr>
      <w:r w:rsidRPr="00A138FC">
        <w:rPr>
          <w:rFonts w:hint="eastAsia"/>
          <w:szCs w:val="21"/>
        </w:rPr>
        <w:t xml:space="preserve">　　　　　　　　　　　　　　　　</w:t>
      </w:r>
      <w:r w:rsidR="000B3DBB" w:rsidRPr="00A138FC">
        <w:rPr>
          <w:rFonts w:hint="eastAsia"/>
          <w:szCs w:val="21"/>
        </w:rPr>
        <w:t xml:space="preserve">　</w:t>
      </w:r>
      <w:r w:rsidR="000B3DBB" w:rsidRPr="00A138FC">
        <w:rPr>
          <w:rFonts w:hint="eastAsia"/>
          <w:szCs w:val="21"/>
        </w:rPr>
        <w:t xml:space="preserve">      </w:t>
      </w:r>
      <w:r w:rsidRPr="00A138FC">
        <w:rPr>
          <w:rFonts w:hint="eastAsia"/>
          <w:szCs w:val="21"/>
        </w:rPr>
        <w:t>電　話（内線）</w:t>
      </w:r>
      <w:r w:rsidR="000B3DBB" w:rsidRPr="00A138FC">
        <w:rPr>
          <w:rFonts w:hint="eastAsia"/>
          <w:szCs w:val="21"/>
        </w:rPr>
        <w:t>：</w:t>
      </w:r>
    </w:p>
    <w:p w14:paraId="7FC13D60" w14:textId="273F7DC7" w:rsidR="006F7B71" w:rsidRPr="00865294" w:rsidRDefault="003428D6" w:rsidP="003428D6">
      <w:pPr>
        <w:pStyle w:val="a3"/>
        <w:ind w:leftChars="0" w:left="0"/>
        <w:rPr>
          <w:szCs w:val="21"/>
          <w:u w:val="single"/>
        </w:rPr>
      </w:pPr>
      <w:r w:rsidRPr="00A138FC">
        <w:rPr>
          <w:rFonts w:hint="eastAsia"/>
          <w:szCs w:val="21"/>
        </w:rPr>
        <w:t xml:space="preserve">　　　　　　　　　　　　　　　　　　　　</w:t>
      </w:r>
      <w:r w:rsidRPr="00A138FC">
        <w:rPr>
          <w:rFonts w:hint="eastAsia"/>
          <w:szCs w:val="21"/>
        </w:rPr>
        <w:t>FAX</w:t>
      </w:r>
      <w:r w:rsidR="000B3DBB" w:rsidRPr="00A138FC">
        <w:rPr>
          <w:rFonts w:hint="eastAsia"/>
          <w:szCs w:val="21"/>
        </w:rPr>
        <w:t>：</w:t>
      </w:r>
    </w:p>
    <w:p w14:paraId="62C155EE" w14:textId="77777777" w:rsidR="00D0592E" w:rsidRPr="00A138FC" w:rsidRDefault="00D0592E" w:rsidP="003428D6">
      <w:pPr>
        <w:pStyle w:val="a3"/>
        <w:ind w:leftChars="0" w:left="0"/>
        <w:rPr>
          <w:sz w:val="24"/>
          <w:szCs w:val="24"/>
        </w:rPr>
      </w:pPr>
    </w:p>
    <w:p w14:paraId="335C797F" w14:textId="035804EB" w:rsidR="003428D6" w:rsidRPr="00A138FC" w:rsidRDefault="003428D6" w:rsidP="003428D6">
      <w:pPr>
        <w:pStyle w:val="a3"/>
        <w:ind w:leftChars="0" w:left="0"/>
        <w:rPr>
          <w:sz w:val="24"/>
          <w:szCs w:val="24"/>
        </w:rPr>
      </w:pPr>
      <w:r w:rsidRPr="00A138FC">
        <w:rPr>
          <w:rFonts w:hint="eastAsia"/>
          <w:sz w:val="24"/>
          <w:szCs w:val="24"/>
        </w:rPr>
        <w:t>○</w:t>
      </w:r>
      <w:r w:rsidR="00CE7BBA" w:rsidRPr="00A138FC">
        <w:rPr>
          <w:rFonts w:hint="eastAsia"/>
          <w:sz w:val="24"/>
          <w:szCs w:val="24"/>
        </w:rPr>
        <w:t>利用日</w:t>
      </w:r>
      <w:r w:rsidR="00D65CE9" w:rsidRPr="00A138FC">
        <w:rPr>
          <w:rFonts w:hint="eastAsia"/>
          <w:sz w:val="24"/>
          <w:szCs w:val="24"/>
        </w:rPr>
        <w:t>時　：　令和</w:t>
      </w:r>
      <w:r w:rsidRPr="00A138FC">
        <w:rPr>
          <w:rFonts w:hint="eastAsia"/>
          <w:sz w:val="24"/>
          <w:szCs w:val="24"/>
        </w:rPr>
        <w:t xml:space="preserve">　　年　　月　　日（　曜日）　　時　　分　　～　　時　　分</w:t>
      </w:r>
    </w:p>
    <w:p w14:paraId="7DADCD15" w14:textId="61CF8375" w:rsidR="0077191D" w:rsidRPr="00865294" w:rsidRDefault="0077191D" w:rsidP="00865294">
      <w:pPr>
        <w:pStyle w:val="a3"/>
        <w:spacing w:line="0" w:lineRule="atLeast"/>
        <w:ind w:leftChars="0" w:left="0" w:firstLineChars="950" w:firstLine="1900"/>
        <w:rPr>
          <w:sz w:val="20"/>
          <w:szCs w:val="20"/>
        </w:rPr>
      </w:pPr>
      <w:r w:rsidRPr="00865294">
        <w:rPr>
          <w:rFonts w:hint="eastAsia"/>
          <w:sz w:val="20"/>
          <w:szCs w:val="20"/>
        </w:rPr>
        <w:t>※午前</w:t>
      </w:r>
      <w:r w:rsidRPr="00865294">
        <w:rPr>
          <w:sz w:val="20"/>
          <w:szCs w:val="20"/>
        </w:rPr>
        <w:t>8:30-12:00</w:t>
      </w:r>
      <w:r w:rsidRPr="00865294">
        <w:rPr>
          <w:rFonts w:hint="eastAsia"/>
          <w:sz w:val="20"/>
          <w:szCs w:val="20"/>
        </w:rPr>
        <w:t>、午後</w:t>
      </w:r>
      <w:r w:rsidRPr="00865294">
        <w:rPr>
          <w:sz w:val="20"/>
          <w:szCs w:val="20"/>
        </w:rPr>
        <w:t>12:00-17:00</w:t>
      </w:r>
      <w:r w:rsidRPr="00865294">
        <w:rPr>
          <w:rFonts w:hint="eastAsia"/>
          <w:sz w:val="20"/>
          <w:szCs w:val="20"/>
        </w:rPr>
        <w:t>の時間帯の中で申請してください。</w:t>
      </w:r>
    </w:p>
    <w:p w14:paraId="0FA19791" w14:textId="5E755888" w:rsidR="0077191D" w:rsidRPr="00865294" w:rsidRDefault="0077191D" w:rsidP="00865294">
      <w:pPr>
        <w:pStyle w:val="a3"/>
        <w:spacing w:line="0" w:lineRule="atLeast"/>
        <w:ind w:leftChars="0" w:left="1060" w:firstLine="840"/>
        <w:rPr>
          <w:sz w:val="20"/>
          <w:szCs w:val="20"/>
        </w:rPr>
      </w:pPr>
      <w:r w:rsidRPr="00865294">
        <w:rPr>
          <w:rFonts w:hint="eastAsia"/>
          <w:sz w:val="20"/>
          <w:szCs w:val="20"/>
        </w:rPr>
        <w:t>※午前・午後にまたがる</w:t>
      </w:r>
      <w:r w:rsidR="00DD344E" w:rsidRPr="00865294">
        <w:rPr>
          <w:rFonts w:hint="eastAsia"/>
          <w:sz w:val="20"/>
          <w:szCs w:val="20"/>
        </w:rPr>
        <w:t>（例：</w:t>
      </w:r>
      <w:r w:rsidR="00DD344E" w:rsidRPr="00865294">
        <w:rPr>
          <w:sz w:val="20"/>
          <w:szCs w:val="20"/>
        </w:rPr>
        <w:t>10:00-14:00</w:t>
      </w:r>
      <w:r w:rsidR="00DD344E" w:rsidRPr="00865294">
        <w:rPr>
          <w:rFonts w:hint="eastAsia"/>
          <w:sz w:val="20"/>
          <w:szCs w:val="20"/>
        </w:rPr>
        <w:t>）申請はできません。</w:t>
      </w:r>
    </w:p>
    <w:p w14:paraId="45404FBF" w14:textId="1D04A3A9" w:rsidR="00DD344E" w:rsidRPr="00865294" w:rsidRDefault="00DD344E" w:rsidP="00865294">
      <w:pPr>
        <w:pStyle w:val="a3"/>
        <w:spacing w:line="0" w:lineRule="atLeast"/>
        <w:ind w:leftChars="0" w:left="1060" w:firstLine="840"/>
        <w:rPr>
          <w:sz w:val="20"/>
          <w:szCs w:val="20"/>
        </w:rPr>
      </w:pPr>
      <w:r w:rsidRPr="00865294">
        <w:rPr>
          <w:rFonts w:hint="eastAsia"/>
          <w:sz w:val="20"/>
          <w:szCs w:val="20"/>
        </w:rPr>
        <w:t>※午前と午後の両方の申請はできません。</w:t>
      </w:r>
    </w:p>
    <w:p w14:paraId="4F402375" w14:textId="77777777" w:rsidR="003428D6" w:rsidRPr="00A138FC" w:rsidRDefault="003428D6" w:rsidP="00402551">
      <w:pPr>
        <w:pStyle w:val="a3"/>
        <w:ind w:leftChars="0" w:left="0"/>
        <w:rPr>
          <w:sz w:val="24"/>
          <w:szCs w:val="24"/>
        </w:rPr>
      </w:pPr>
      <w:r w:rsidRPr="00A138FC">
        <w:rPr>
          <w:rFonts w:hint="eastAsia"/>
          <w:sz w:val="24"/>
          <w:szCs w:val="24"/>
        </w:rPr>
        <w:t>○利用目的　：　マラソン</w:t>
      </w:r>
      <w:r w:rsidR="00CE7BBA" w:rsidRPr="00A138FC">
        <w:rPr>
          <w:rFonts w:hint="eastAsia"/>
          <w:sz w:val="24"/>
          <w:szCs w:val="24"/>
        </w:rPr>
        <w:t>・</w:t>
      </w:r>
      <w:r w:rsidRPr="00A138FC">
        <w:rPr>
          <w:rFonts w:hint="eastAsia"/>
          <w:sz w:val="24"/>
          <w:szCs w:val="24"/>
        </w:rPr>
        <w:t>駅伝・ウォーキング</w:t>
      </w:r>
      <w:r w:rsidR="00CE7BBA" w:rsidRPr="00A138FC">
        <w:rPr>
          <w:rFonts w:hint="eastAsia"/>
          <w:sz w:val="24"/>
          <w:szCs w:val="24"/>
        </w:rPr>
        <w:t>（</w:t>
      </w:r>
      <w:r w:rsidR="00CE7BBA" w:rsidRPr="00A138FC">
        <w:rPr>
          <w:rFonts w:hint="eastAsia"/>
          <w:szCs w:val="21"/>
        </w:rPr>
        <w:t>その他（具体的に）</w:t>
      </w:r>
      <w:r w:rsidR="00CE7BBA" w:rsidRPr="00A138FC">
        <w:rPr>
          <w:rFonts w:hint="eastAsia"/>
          <w:sz w:val="24"/>
          <w:szCs w:val="24"/>
        </w:rPr>
        <w:t xml:space="preserve">　　　　　　　　）</w:t>
      </w:r>
    </w:p>
    <w:p w14:paraId="6A9D2DDF" w14:textId="77777777" w:rsidR="00DD344E" w:rsidRPr="00A138FC" w:rsidRDefault="003428D6" w:rsidP="003428D6">
      <w:pPr>
        <w:pStyle w:val="a3"/>
        <w:ind w:leftChars="0" w:left="0"/>
        <w:rPr>
          <w:sz w:val="24"/>
          <w:szCs w:val="24"/>
        </w:rPr>
      </w:pPr>
      <w:r w:rsidRPr="00A138FC">
        <w:rPr>
          <w:rFonts w:hint="eastAsia"/>
          <w:sz w:val="24"/>
          <w:szCs w:val="24"/>
        </w:rPr>
        <w:t>○利用人数　：</w:t>
      </w:r>
      <w:r w:rsidR="00DD344E" w:rsidRPr="00A138FC">
        <w:rPr>
          <w:rFonts w:hint="eastAsia"/>
          <w:sz w:val="24"/>
          <w:szCs w:val="24"/>
        </w:rPr>
        <w:t xml:space="preserve">                </w:t>
      </w:r>
      <w:r w:rsidR="00DD344E" w:rsidRPr="00A138FC">
        <w:rPr>
          <w:rFonts w:hint="eastAsia"/>
          <w:sz w:val="24"/>
          <w:szCs w:val="24"/>
        </w:rPr>
        <w:t xml:space="preserve">名　</w:t>
      </w:r>
    </w:p>
    <w:p w14:paraId="2AF5B335" w14:textId="77777777" w:rsidR="003428D6" w:rsidRPr="00865294" w:rsidRDefault="00DD344E" w:rsidP="00865294">
      <w:pPr>
        <w:pStyle w:val="a3"/>
        <w:spacing w:line="0" w:lineRule="atLeast"/>
        <w:ind w:leftChars="0" w:left="0" w:firstLineChars="950" w:firstLine="1900"/>
        <w:rPr>
          <w:sz w:val="20"/>
          <w:szCs w:val="20"/>
        </w:rPr>
      </w:pPr>
      <w:r w:rsidRPr="00865294">
        <w:rPr>
          <w:rFonts w:hint="eastAsia"/>
          <w:sz w:val="20"/>
          <w:szCs w:val="20"/>
        </w:rPr>
        <w:t>※</w:t>
      </w:r>
      <w:r w:rsidRPr="00865294">
        <w:rPr>
          <w:sz w:val="20"/>
          <w:szCs w:val="20"/>
        </w:rPr>
        <w:t>20</w:t>
      </w:r>
      <w:r w:rsidRPr="00865294">
        <w:rPr>
          <w:rFonts w:hint="eastAsia"/>
          <w:sz w:val="20"/>
          <w:szCs w:val="20"/>
        </w:rPr>
        <w:t>名未満は申請不要です。</w:t>
      </w:r>
    </w:p>
    <w:p w14:paraId="1BEC942B" w14:textId="63A3BF2D" w:rsidR="004623CC" w:rsidRPr="00865294" w:rsidRDefault="00DD344E" w:rsidP="00865294">
      <w:pPr>
        <w:pStyle w:val="a3"/>
        <w:spacing w:line="0" w:lineRule="atLeast"/>
        <w:ind w:leftChars="0" w:left="0"/>
        <w:rPr>
          <w:sz w:val="20"/>
          <w:szCs w:val="20"/>
        </w:rPr>
      </w:pPr>
      <w:r w:rsidRPr="00865294">
        <w:rPr>
          <w:sz w:val="20"/>
          <w:szCs w:val="20"/>
        </w:rPr>
        <w:t xml:space="preserve">              </w:t>
      </w:r>
      <w:r w:rsidR="004623CC" w:rsidRPr="00A138FC">
        <w:rPr>
          <w:sz w:val="20"/>
          <w:szCs w:val="20"/>
        </w:rPr>
        <w:t xml:space="preserve">    </w:t>
      </w:r>
      <w:r w:rsidRPr="00865294">
        <w:rPr>
          <w:sz w:val="20"/>
          <w:szCs w:val="20"/>
        </w:rPr>
        <w:t xml:space="preserve"> </w:t>
      </w:r>
      <w:r w:rsidRPr="00865294">
        <w:rPr>
          <w:rFonts w:hint="eastAsia"/>
          <w:sz w:val="20"/>
          <w:szCs w:val="20"/>
        </w:rPr>
        <w:t>※申請人数と実際の利用人数が大幅に異ならないようにしてください。</w:t>
      </w:r>
    </w:p>
    <w:p w14:paraId="324151E1" w14:textId="77777777" w:rsidR="002C545E" w:rsidRPr="00A138FC" w:rsidRDefault="002C545E" w:rsidP="003428D6">
      <w:pPr>
        <w:pStyle w:val="a3"/>
        <w:ind w:leftChars="0" w:left="0"/>
        <w:rPr>
          <w:sz w:val="24"/>
          <w:szCs w:val="24"/>
        </w:rPr>
      </w:pPr>
      <w:r w:rsidRPr="00A138FC">
        <w:rPr>
          <w:rFonts w:hint="eastAsia"/>
          <w:sz w:val="24"/>
          <w:szCs w:val="24"/>
        </w:rPr>
        <w:t>○小型拡声器の使用　：　有　　・　　無</w:t>
      </w:r>
    </w:p>
    <w:p w14:paraId="7674FA61" w14:textId="77777777" w:rsidR="00D86B7C" w:rsidRPr="00A138FC" w:rsidRDefault="00D86B7C" w:rsidP="003428D6">
      <w:pPr>
        <w:pStyle w:val="a3"/>
        <w:ind w:leftChars="0" w:left="0"/>
        <w:rPr>
          <w:sz w:val="24"/>
          <w:szCs w:val="24"/>
        </w:rPr>
      </w:pPr>
    </w:p>
    <w:p w14:paraId="0EEEEAA6" w14:textId="7B41E780" w:rsidR="003428D6" w:rsidRPr="00865294" w:rsidRDefault="00A779FF" w:rsidP="00865294">
      <w:pPr>
        <w:rPr>
          <w:sz w:val="24"/>
          <w:szCs w:val="24"/>
        </w:rPr>
      </w:pPr>
      <w:r w:rsidRPr="00A138FC">
        <w:rPr>
          <w:rFonts w:hint="eastAsia"/>
          <w:sz w:val="24"/>
          <w:szCs w:val="24"/>
        </w:rPr>
        <w:t>・</w:t>
      </w:r>
      <w:r w:rsidR="003428D6" w:rsidRPr="00865294">
        <w:rPr>
          <w:rFonts w:hint="eastAsia"/>
          <w:sz w:val="24"/>
          <w:szCs w:val="24"/>
        </w:rPr>
        <w:t>下記の禁止事項を行わないこと</w:t>
      </w:r>
      <w:r w:rsidR="006F7B71" w:rsidRPr="00865294">
        <w:rPr>
          <w:rFonts w:hint="eastAsia"/>
          <w:sz w:val="24"/>
          <w:szCs w:val="24"/>
        </w:rPr>
        <w:t>及び下記地域ルールの遵守</w:t>
      </w:r>
      <w:r w:rsidR="003428D6" w:rsidRPr="00865294">
        <w:rPr>
          <w:rFonts w:hint="eastAsia"/>
          <w:sz w:val="24"/>
          <w:szCs w:val="24"/>
        </w:rPr>
        <w:t>が</w:t>
      </w:r>
      <w:r w:rsidR="00C60EC1" w:rsidRPr="00865294">
        <w:rPr>
          <w:rFonts w:hint="eastAsia"/>
          <w:sz w:val="24"/>
          <w:szCs w:val="24"/>
        </w:rPr>
        <w:t>承認</w:t>
      </w:r>
      <w:r w:rsidR="003428D6" w:rsidRPr="00865294">
        <w:rPr>
          <w:rFonts w:hint="eastAsia"/>
          <w:sz w:val="24"/>
          <w:szCs w:val="24"/>
        </w:rPr>
        <w:t>の条件となっています。</w:t>
      </w:r>
    </w:p>
    <w:p w14:paraId="035CFE5E" w14:textId="2A5B2099" w:rsidR="008C1CD7" w:rsidRPr="00A138FC" w:rsidRDefault="00A779FF" w:rsidP="002F5D53">
      <w:pPr>
        <w:pStyle w:val="a3"/>
        <w:ind w:leftChars="0" w:left="0"/>
        <w:rPr>
          <w:sz w:val="24"/>
          <w:szCs w:val="24"/>
        </w:rPr>
      </w:pPr>
      <w:r w:rsidRPr="00A138FC">
        <w:rPr>
          <w:rFonts w:hint="eastAsia"/>
          <w:sz w:val="24"/>
          <w:szCs w:val="24"/>
        </w:rPr>
        <w:t>・</w:t>
      </w:r>
      <w:r w:rsidR="00CE7BBA" w:rsidRPr="00A138FC">
        <w:rPr>
          <w:rFonts w:hint="eastAsia"/>
          <w:sz w:val="24"/>
          <w:szCs w:val="24"/>
        </w:rPr>
        <w:t>スタート・ゴール地点は桜田門前広場に限ります。</w:t>
      </w:r>
    </w:p>
    <w:p w14:paraId="7EACA7D6" w14:textId="2BF28D04" w:rsidR="003428D6" w:rsidRPr="00A138FC" w:rsidRDefault="00A779FF" w:rsidP="002F5D53">
      <w:pPr>
        <w:pStyle w:val="a3"/>
        <w:ind w:leftChars="0" w:left="0"/>
        <w:rPr>
          <w:sz w:val="24"/>
          <w:szCs w:val="24"/>
        </w:rPr>
      </w:pPr>
      <w:r w:rsidRPr="00A138FC">
        <w:rPr>
          <w:rFonts w:hint="eastAsia"/>
          <w:sz w:val="24"/>
          <w:szCs w:val="24"/>
        </w:rPr>
        <w:t>・</w:t>
      </w:r>
      <w:r w:rsidR="00C60EC1" w:rsidRPr="00865294">
        <w:rPr>
          <w:rFonts w:hint="eastAsia"/>
          <w:sz w:val="24"/>
          <w:szCs w:val="24"/>
        </w:rPr>
        <w:t>承認</w:t>
      </w:r>
      <w:r w:rsidR="003428D6" w:rsidRPr="00A138FC">
        <w:rPr>
          <w:rFonts w:hint="eastAsia"/>
          <w:sz w:val="24"/>
          <w:szCs w:val="24"/>
        </w:rPr>
        <w:t>後において皇居周辺の警戒・警備等の理由により利用できなくなることもあります。</w:t>
      </w:r>
    </w:p>
    <w:p w14:paraId="53EEA3FB" w14:textId="6C6A9F18" w:rsidR="002F5D53" w:rsidRPr="00A138FC" w:rsidRDefault="002F5D53" w:rsidP="00865294">
      <w:pPr>
        <w:pStyle w:val="a3"/>
        <w:ind w:leftChars="0" w:left="0"/>
        <w:rPr>
          <w:sz w:val="24"/>
          <w:szCs w:val="24"/>
        </w:rPr>
      </w:pPr>
    </w:p>
    <w:p w14:paraId="40AFAC29" w14:textId="77777777" w:rsidR="006F7B71" w:rsidRPr="00865294" w:rsidRDefault="003428D6" w:rsidP="00865294">
      <w:pPr>
        <w:pStyle w:val="a8"/>
        <w:spacing w:line="0" w:lineRule="atLeast"/>
        <w:rPr>
          <w:sz w:val="18"/>
          <w:szCs w:val="18"/>
        </w:rPr>
      </w:pPr>
      <w:r w:rsidRPr="00865294">
        <w:rPr>
          <w:rFonts w:hint="eastAsia"/>
          <w:sz w:val="18"/>
          <w:szCs w:val="18"/>
        </w:rPr>
        <w:t>記</w:t>
      </w:r>
    </w:p>
    <w:p w14:paraId="2E6C7EA2" w14:textId="77777777" w:rsidR="006F7B71" w:rsidRPr="00865294" w:rsidRDefault="006F7B71" w:rsidP="00865294">
      <w:pPr>
        <w:spacing w:line="0" w:lineRule="atLeast"/>
        <w:rPr>
          <w:sz w:val="18"/>
          <w:szCs w:val="18"/>
        </w:rPr>
      </w:pPr>
      <w:r w:rsidRPr="00865294">
        <w:rPr>
          <w:rFonts w:hint="eastAsia"/>
          <w:sz w:val="18"/>
          <w:szCs w:val="18"/>
        </w:rPr>
        <w:t xml:space="preserve">　【禁止事項】</w:t>
      </w:r>
    </w:p>
    <w:p w14:paraId="1342C93F" w14:textId="77777777" w:rsidR="003428D6" w:rsidRPr="00865294" w:rsidRDefault="003428D6" w:rsidP="00865294">
      <w:pPr>
        <w:numPr>
          <w:ilvl w:val="0"/>
          <w:numId w:val="2"/>
        </w:numPr>
        <w:spacing w:line="0" w:lineRule="atLeast"/>
        <w:ind w:left="426" w:rightChars="-203" w:right="-426" w:hanging="284"/>
        <w:rPr>
          <w:sz w:val="18"/>
          <w:szCs w:val="18"/>
        </w:rPr>
      </w:pPr>
      <w:r w:rsidRPr="00865294">
        <w:rPr>
          <w:rFonts w:hint="eastAsia"/>
          <w:sz w:val="18"/>
          <w:szCs w:val="18"/>
        </w:rPr>
        <w:t>公園利用者、一般通行人等の利用及び通行の妨げになるような走行。</w:t>
      </w:r>
    </w:p>
    <w:p w14:paraId="042F38CD" w14:textId="131898AA" w:rsidR="003428D6" w:rsidRPr="00865294" w:rsidRDefault="003428D6" w:rsidP="00865294">
      <w:pPr>
        <w:numPr>
          <w:ilvl w:val="0"/>
          <w:numId w:val="2"/>
        </w:numPr>
        <w:spacing w:line="0" w:lineRule="atLeast"/>
        <w:ind w:left="426" w:rightChars="-203" w:right="-426" w:hanging="284"/>
        <w:rPr>
          <w:sz w:val="18"/>
          <w:szCs w:val="18"/>
        </w:rPr>
      </w:pPr>
      <w:r w:rsidRPr="00865294">
        <w:rPr>
          <w:rFonts w:hint="eastAsia"/>
          <w:sz w:val="18"/>
          <w:szCs w:val="18"/>
        </w:rPr>
        <w:t>マラソン等実施に伴う車両の駐車。</w:t>
      </w:r>
    </w:p>
    <w:p w14:paraId="22A2CBD1" w14:textId="77777777" w:rsidR="003428D6" w:rsidRPr="00865294" w:rsidRDefault="003428D6" w:rsidP="00865294">
      <w:pPr>
        <w:numPr>
          <w:ilvl w:val="0"/>
          <w:numId w:val="2"/>
        </w:numPr>
        <w:spacing w:line="0" w:lineRule="atLeast"/>
        <w:ind w:left="426" w:rightChars="-203" w:right="-426" w:hanging="284"/>
        <w:rPr>
          <w:sz w:val="18"/>
          <w:szCs w:val="18"/>
        </w:rPr>
      </w:pPr>
      <w:r w:rsidRPr="00865294">
        <w:rPr>
          <w:rFonts w:hint="eastAsia"/>
          <w:sz w:val="18"/>
          <w:szCs w:val="18"/>
        </w:rPr>
        <w:t>大会のための開・閉会式、表彰式等の式典の実施。</w:t>
      </w:r>
    </w:p>
    <w:p w14:paraId="5A71E55E" w14:textId="32CD055A" w:rsidR="003428D6" w:rsidRPr="00865294" w:rsidRDefault="003428D6" w:rsidP="00865294">
      <w:pPr>
        <w:numPr>
          <w:ilvl w:val="0"/>
          <w:numId w:val="2"/>
        </w:numPr>
        <w:spacing w:line="0" w:lineRule="atLeast"/>
        <w:ind w:left="426" w:rightChars="-203" w:right="-426" w:hanging="284"/>
        <w:rPr>
          <w:sz w:val="18"/>
          <w:szCs w:val="18"/>
        </w:rPr>
      </w:pPr>
      <w:r w:rsidRPr="00865294">
        <w:rPr>
          <w:rFonts w:hint="eastAsia"/>
          <w:sz w:val="18"/>
          <w:szCs w:val="18"/>
        </w:rPr>
        <w:t>仮設物、机、椅子、音響装置、スタートライン設置、</w:t>
      </w:r>
      <w:r w:rsidR="5F24808F" w:rsidRPr="00A138FC">
        <w:rPr>
          <w:rFonts w:hint="eastAsia"/>
          <w:sz w:val="18"/>
          <w:szCs w:val="18"/>
        </w:rPr>
        <w:t>ゴールテープ</w:t>
      </w:r>
      <w:r w:rsidR="5F24808F" w:rsidRPr="00A138FC">
        <w:rPr>
          <w:sz w:val="18"/>
          <w:szCs w:val="18"/>
        </w:rPr>
        <w:t>、</w:t>
      </w:r>
      <w:r w:rsidRPr="00865294">
        <w:rPr>
          <w:rFonts w:hint="eastAsia"/>
          <w:sz w:val="18"/>
          <w:szCs w:val="18"/>
        </w:rPr>
        <w:t>ブルーシート等原状にはないものの持込み。</w:t>
      </w:r>
    </w:p>
    <w:p w14:paraId="5E793C2F" w14:textId="77777777" w:rsidR="003428D6" w:rsidRPr="00865294" w:rsidRDefault="003428D6" w:rsidP="00865294">
      <w:pPr>
        <w:numPr>
          <w:ilvl w:val="0"/>
          <w:numId w:val="2"/>
        </w:numPr>
        <w:spacing w:line="0" w:lineRule="atLeast"/>
        <w:ind w:left="426" w:rightChars="-203" w:right="-426" w:hanging="284"/>
        <w:rPr>
          <w:sz w:val="18"/>
          <w:szCs w:val="18"/>
        </w:rPr>
      </w:pPr>
      <w:r w:rsidRPr="00865294">
        <w:rPr>
          <w:rFonts w:hint="eastAsia"/>
          <w:sz w:val="18"/>
          <w:szCs w:val="18"/>
        </w:rPr>
        <w:t>横断幕、団旗等の持込み。ただし、集合場所の目印とする必要最低限のものの持込はこの限りではない。</w:t>
      </w:r>
    </w:p>
    <w:p w14:paraId="6C06CCA2" w14:textId="324BD368" w:rsidR="003428D6" w:rsidRPr="00865294" w:rsidRDefault="003428D6" w:rsidP="00865294">
      <w:pPr>
        <w:numPr>
          <w:ilvl w:val="0"/>
          <w:numId w:val="2"/>
        </w:numPr>
        <w:spacing w:line="0" w:lineRule="atLeast"/>
        <w:ind w:left="426" w:rightChars="-203" w:right="-426" w:hanging="284"/>
        <w:rPr>
          <w:sz w:val="18"/>
          <w:szCs w:val="18"/>
        </w:rPr>
      </w:pPr>
      <w:r w:rsidRPr="00865294">
        <w:rPr>
          <w:rFonts w:hint="eastAsia"/>
          <w:sz w:val="18"/>
          <w:szCs w:val="18"/>
        </w:rPr>
        <w:t>スタート用のピストル、笛等の使用。ただし、注意事項の</w:t>
      </w:r>
      <w:r w:rsidR="00C60EC1" w:rsidRPr="00A138FC">
        <w:rPr>
          <w:rFonts w:hint="eastAsia"/>
          <w:sz w:val="18"/>
          <w:szCs w:val="18"/>
        </w:rPr>
        <w:t>しょう</w:t>
      </w:r>
      <w:r w:rsidRPr="00865294">
        <w:rPr>
          <w:rFonts w:hint="eastAsia"/>
          <w:sz w:val="18"/>
          <w:szCs w:val="18"/>
        </w:rPr>
        <w:t>伝達に使用するとして事前に</w:t>
      </w:r>
      <w:r w:rsidR="00C60EC1" w:rsidRPr="00865294">
        <w:rPr>
          <w:rFonts w:hint="eastAsia"/>
          <w:sz w:val="18"/>
          <w:szCs w:val="18"/>
        </w:rPr>
        <w:t>承認</w:t>
      </w:r>
      <w:r w:rsidRPr="00865294">
        <w:rPr>
          <w:rFonts w:hint="eastAsia"/>
          <w:sz w:val="18"/>
          <w:szCs w:val="18"/>
        </w:rPr>
        <w:t>した小型の拡声器（１台のみ）はこの限りではない。</w:t>
      </w:r>
    </w:p>
    <w:p w14:paraId="5BE562D4" w14:textId="77777777" w:rsidR="003428D6" w:rsidRPr="00865294" w:rsidRDefault="003428D6" w:rsidP="00865294">
      <w:pPr>
        <w:numPr>
          <w:ilvl w:val="0"/>
          <w:numId w:val="2"/>
        </w:numPr>
        <w:spacing w:line="0" w:lineRule="atLeast"/>
        <w:ind w:left="426" w:rightChars="-203" w:right="-426" w:hanging="284"/>
        <w:rPr>
          <w:sz w:val="18"/>
          <w:szCs w:val="18"/>
        </w:rPr>
      </w:pPr>
      <w:r w:rsidRPr="00865294">
        <w:rPr>
          <w:rFonts w:hint="eastAsia"/>
          <w:sz w:val="18"/>
          <w:szCs w:val="18"/>
        </w:rPr>
        <w:t>広告・宣伝行為にあたると認められるゼッケン、ウェア等の使用。</w:t>
      </w:r>
      <w:r w:rsidR="006F7B71" w:rsidRPr="00865294">
        <w:rPr>
          <w:rFonts w:hint="eastAsia"/>
          <w:sz w:val="18"/>
          <w:szCs w:val="18"/>
        </w:rPr>
        <w:t>なお、ゼッケン使用で番号以外の文字等を表示する場合は、ゼッケン面積の</w:t>
      </w:r>
      <w:r w:rsidR="006F7B71" w:rsidRPr="00865294">
        <w:rPr>
          <w:sz w:val="18"/>
          <w:szCs w:val="18"/>
        </w:rPr>
        <w:t>1.5%</w:t>
      </w:r>
      <w:r w:rsidR="006F7B71" w:rsidRPr="00865294">
        <w:rPr>
          <w:rFonts w:hint="eastAsia"/>
          <w:sz w:val="18"/>
          <w:szCs w:val="18"/>
        </w:rPr>
        <w:t>以内とすること。</w:t>
      </w:r>
    </w:p>
    <w:p w14:paraId="0A0D4226" w14:textId="77777777" w:rsidR="003428D6" w:rsidRPr="00865294" w:rsidRDefault="003428D6" w:rsidP="00865294">
      <w:pPr>
        <w:numPr>
          <w:ilvl w:val="0"/>
          <w:numId w:val="2"/>
        </w:numPr>
        <w:spacing w:line="0" w:lineRule="atLeast"/>
        <w:ind w:left="426" w:rightChars="-203" w:right="-426" w:hanging="284"/>
        <w:rPr>
          <w:sz w:val="18"/>
          <w:szCs w:val="18"/>
        </w:rPr>
      </w:pPr>
      <w:r w:rsidRPr="00865294">
        <w:rPr>
          <w:rFonts w:hint="eastAsia"/>
          <w:sz w:val="18"/>
          <w:szCs w:val="18"/>
        </w:rPr>
        <w:t>砂利広場での走行。</w:t>
      </w:r>
    </w:p>
    <w:p w14:paraId="39AF6B32" w14:textId="77777777" w:rsidR="003428D6" w:rsidRPr="00865294" w:rsidRDefault="003428D6" w:rsidP="00865294">
      <w:pPr>
        <w:numPr>
          <w:ilvl w:val="0"/>
          <w:numId w:val="2"/>
        </w:numPr>
        <w:spacing w:line="0" w:lineRule="atLeast"/>
        <w:ind w:left="426" w:rightChars="-203" w:right="-426" w:hanging="284"/>
        <w:rPr>
          <w:sz w:val="18"/>
          <w:szCs w:val="18"/>
        </w:rPr>
      </w:pPr>
      <w:r w:rsidRPr="00865294">
        <w:rPr>
          <w:rFonts w:hint="eastAsia"/>
          <w:sz w:val="18"/>
          <w:szCs w:val="18"/>
        </w:rPr>
        <w:t>苑内の便所及び休憩所</w:t>
      </w:r>
      <w:r w:rsidR="00FF255C" w:rsidRPr="00865294">
        <w:rPr>
          <w:rFonts w:hint="eastAsia"/>
          <w:sz w:val="18"/>
          <w:szCs w:val="18"/>
        </w:rPr>
        <w:t>内</w:t>
      </w:r>
      <w:r w:rsidRPr="00865294">
        <w:rPr>
          <w:rFonts w:hint="eastAsia"/>
          <w:sz w:val="18"/>
          <w:szCs w:val="18"/>
        </w:rPr>
        <w:t>での更衣。</w:t>
      </w:r>
    </w:p>
    <w:p w14:paraId="19B02A45" w14:textId="77777777" w:rsidR="003428D6" w:rsidRPr="00865294" w:rsidRDefault="003428D6" w:rsidP="00865294">
      <w:pPr>
        <w:numPr>
          <w:ilvl w:val="0"/>
          <w:numId w:val="2"/>
        </w:numPr>
        <w:spacing w:line="0" w:lineRule="atLeast"/>
        <w:ind w:left="426" w:rightChars="-203" w:right="-426" w:hanging="284"/>
        <w:rPr>
          <w:sz w:val="18"/>
          <w:szCs w:val="18"/>
        </w:rPr>
      </w:pPr>
      <w:r w:rsidRPr="00865294">
        <w:rPr>
          <w:rFonts w:hint="eastAsia"/>
          <w:sz w:val="18"/>
          <w:szCs w:val="18"/>
        </w:rPr>
        <w:t>試供品、広告物、チラシ等の配布。</w:t>
      </w:r>
    </w:p>
    <w:p w14:paraId="16524906" w14:textId="21FA1BF1" w:rsidR="003428D6" w:rsidRPr="00865294" w:rsidRDefault="003428D6" w:rsidP="00865294">
      <w:pPr>
        <w:numPr>
          <w:ilvl w:val="0"/>
          <w:numId w:val="2"/>
        </w:numPr>
        <w:spacing w:line="0" w:lineRule="atLeast"/>
        <w:ind w:left="426" w:rightChars="-203" w:right="-426" w:hanging="284"/>
        <w:rPr>
          <w:sz w:val="18"/>
          <w:szCs w:val="18"/>
        </w:rPr>
      </w:pPr>
      <w:r w:rsidRPr="00865294">
        <w:rPr>
          <w:rFonts w:hint="eastAsia"/>
          <w:sz w:val="18"/>
          <w:szCs w:val="18"/>
        </w:rPr>
        <w:t>宣伝行為及び募金行為。</w:t>
      </w:r>
    </w:p>
    <w:p w14:paraId="6DC8283E" w14:textId="77777777" w:rsidR="003428D6" w:rsidRPr="00865294" w:rsidRDefault="003428D6" w:rsidP="00865294">
      <w:pPr>
        <w:numPr>
          <w:ilvl w:val="0"/>
          <w:numId w:val="2"/>
        </w:numPr>
        <w:spacing w:line="0" w:lineRule="atLeast"/>
        <w:ind w:left="426" w:rightChars="-203" w:right="-426" w:hanging="284"/>
        <w:rPr>
          <w:sz w:val="18"/>
          <w:szCs w:val="18"/>
        </w:rPr>
      </w:pPr>
      <w:r w:rsidRPr="00865294">
        <w:rPr>
          <w:rFonts w:hint="eastAsia"/>
          <w:sz w:val="18"/>
          <w:szCs w:val="18"/>
        </w:rPr>
        <w:t>警戒・警備上の理由により警察官等の指示に反する行為。</w:t>
      </w:r>
    </w:p>
    <w:p w14:paraId="32BCD427" w14:textId="77777777" w:rsidR="003428D6" w:rsidRPr="00865294" w:rsidRDefault="003428D6" w:rsidP="00865294">
      <w:pPr>
        <w:numPr>
          <w:ilvl w:val="0"/>
          <w:numId w:val="2"/>
        </w:numPr>
        <w:spacing w:line="0" w:lineRule="atLeast"/>
        <w:ind w:left="426" w:rightChars="-203" w:right="-426" w:hanging="284"/>
        <w:rPr>
          <w:sz w:val="18"/>
          <w:szCs w:val="18"/>
        </w:rPr>
      </w:pPr>
      <w:r w:rsidRPr="00865294">
        <w:rPr>
          <w:rFonts w:hint="eastAsia"/>
          <w:sz w:val="18"/>
          <w:szCs w:val="18"/>
        </w:rPr>
        <w:t>上記の他管理事務所職員の指示に反する行為。</w:t>
      </w:r>
    </w:p>
    <w:p w14:paraId="112398F0" w14:textId="77777777" w:rsidR="006F7B71" w:rsidRPr="00865294" w:rsidRDefault="006F7B71" w:rsidP="00865294">
      <w:pPr>
        <w:spacing w:line="0" w:lineRule="atLeast"/>
        <w:rPr>
          <w:sz w:val="18"/>
          <w:szCs w:val="18"/>
        </w:rPr>
      </w:pPr>
      <w:r w:rsidRPr="00865294">
        <w:rPr>
          <w:rFonts w:hint="eastAsia"/>
          <w:sz w:val="18"/>
          <w:szCs w:val="18"/>
        </w:rPr>
        <w:t xml:space="preserve">　【地域ルール】</w:t>
      </w:r>
    </w:p>
    <w:p w14:paraId="1DAEEE94" w14:textId="77777777" w:rsidR="003428D6" w:rsidRPr="00865294" w:rsidRDefault="006F7B71" w:rsidP="00865294">
      <w:pPr>
        <w:pStyle w:val="a3"/>
        <w:numPr>
          <w:ilvl w:val="0"/>
          <w:numId w:val="3"/>
        </w:numPr>
        <w:pBdr>
          <w:bottom w:val="single" w:sz="4" w:space="1" w:color="auto"/>
        </w:pBdr>
        <w:spacing w:line="0" w:lineRule="atLeast"/>
        <w:ind w:leftChars="0" w:left="426" w:hanging="284"/>
        <w:rPr>
          <w:sz w:val="18"/>
          <w:szCs w:val="18"/>
        </w:rPr>
      </w:pPr>
      <w:r w:rsidRPr="00865294">
        <w:rPr>
          <w:rFonts w:hint="eastAsia"/>
          <w:sz w:val="18"/>
          <w:szCs w:val="18"/>
        </w:rPr>
        <w:t>反時計</w:t>
      </w:r>
      <w:r w:rsidR="00CC6C22" w:rsidRPr="00865294">
        <w:rPr>
          <w:rFonts w:hint="eastAsia"/>
          <w:sz w:val="18"/>
          <w:szCs w:val="18"/>
        </w:rPr>
        <w:t>周り</w:t>
      </w:r>
      <w:r w:rsidRPr="00865294">
        <w:rPr>
          <w:rFonts w:hint="eastAsia"/>
          <w:sz w:val="18"/>
          <w:szCs w:val="18"/>
        </w:rPr>
        <w:t>で通行</w:t>
      </w:r>
      <w:r w:rsidR="008F6F4E" w:rsidRPr="00865294">
        <w:rPr>
          <w:rFonts w:hint="eastAsia"/>
          <w:sz w:val="18"/>
          <w:szCs w:val="18"/>
        </w:rPr>
        <w:t>すること</w:t>
      </w:r>
      <w:r w:rsidRPr="00865294">
        <w:rPr>
          <w:rFonts w:hint="eastAsia"/>
          <w:sz w:val="18"/>
          <w:szCs w:val="18"/>
        </w:rPr>
        <w:t>。</w:t>
      </w:r>
    </w:p>
    <w:p w14:paraId="5B0370DE" w14:textId="77777777" w:rsidR="006F7B71" w:rsidRPr="00865294" w:rsidRDefault="006F7B71" w:rsidP="00865294">
      <w:pPr>
        <w:pStyle w:val="a3"/>
        <w:numPr>
          <w:ilvl w:val="0"/>
          <w:numId w:val="3"/>
        </w:numPr>
        <w:pBdr>
          <w:bottom w:val="single" w:sz="4" w:space="1" w:color="auto"/>
        </w:pBdr>
        <w:spacing w:line="0" w:lineRule="atLeast"/>
        <w:ind w:leftChars="0" w:left="426" w:hanging="284"/>
        <w:rPr>
          <w:sz w:val="18"/>
          <w:szCs w:val="18"/>
        </w:rPr>
      </w:pPr>
      <w:r w:rsidRPr="00865294">
        <w:rPr>
          <w:rFonts w:hint="eastAsia"/>
          <w:sz w:val="18"/>
          <w:szCs w:val="18"/>
        </w:rPr>
        <w:t>スタートは</w:t>
      </w:r>
      <w:r w:rsidRPr="00865294">
        <w:rPr>
          <w:sz w:val="18"/>
          <w:szCs w:val="18"/>
        </w:rPr>
        <w:t>1</w:t>
      </w:r>
      <w:r w:rsidRPr="00865294">
        <w:rPr>
          <w:rFonts w:hint="eastAsia"/>
          <w:sz w:val="18"/>
          <w:szCs w:val="18"/>
        </w:rPr>
        <w:t>回</w:t>
      </w:r>
      <w:r w:rsidRPr="00865294">
        <w:rPr>
          <w:sz w:val="18"/>
          <w:szCs w:val="18"/>
        </w:rPr>
        <w:t>100</w:t>
      </w:r>
      <w:r w:rsidRPr="00865294">
        <w:rPr>
          <w:rFonts w:hint="eastAsia"/>
          <w:sz w:val="18"/>
          <w:szCs w:val="18"/>
        </w:rPr>
        <w:t>名を限度とし、次のスタート間隔を</w:t>
      </w:r>
      <w:r w:rsidRPr="00865294">
        <w:rPr>
          <w:sz w:val="18"/>
          <w:szCs w:val="18"/>
        </w:rPr>
        <w:t>5</w:t>
      </w:r>
      <w:r w:rsidRPr="00865294">
        <w:rPr>
          <w:rFonts w:hint="eastAsia"/>
          <w:sz w:val="18"/>
          <w:szCs w:val="18"/>
        </w:rPr>
        <w:t>分以上空ける</w:t>
      </w:r>
      <w:r w:rsidR="008F6F4E" w:rsidRPr="00865294">
        <w:rPr>
          <w:rFonts w:hint="eastAsia"/>
          <w:sz w:val="18"/>
          <w:szCs w:val="18"/>
        </w:rPr>
        <w:t>こと</w:t>
      </w:r>
      <w:r w:rsidRPr="00865294">
        <w:rPr>
          <w:rFonts w:hint="eastAsia"/>
          <w:sz w:val="18"/>
          <w:szCs w:val="18"/>
        </w:rPr>
        <w:t>。</w:t>
      </w:r>
    </w:p>
    <w:p w14:paraId="2E0DCAF8" w14:textId="77777777" w:rsidR="006F7B71" w:rsidRPr="00865294" w:rsidRDefault="006F7B71" w:rsidP="00865294">
      <w:pPr>
        <w:pStyle w:val="a3"/>
        <w:numPr>
          <w:ilvl w:val="0"/>
          <w:numId w:val="3"/>
        </w:numPr>
        <w:pBdr>
          <w:bottom w:val="single" w:sz="4" w:space="1" w:color="auto"/>
        </w:pBdr>
        <w:spacing w:line="0" w:lineRule="atLeast"/>
        <w:ind w:leftChars="0" w:left="426" w:hanging="284"/>
        <w:rPr>
          <w:sz w:val="18"/>
          <w:szCs w:val="18"/>
        </w:rPr>
      </w:pPr>
      <w:r w:rsidRPr="00865294">
        <w:rPr>
          <w:rFonts w:hint="eastAsia"/>
          <w:sz w:val="18"/>
          <w:szCs w:val="18"/>
        </w:rPr>
        <w:t>無理な追い越しはしない</w:t>
      </w:r>
      <w:r w:rsidR="008F6F4E" w:rsidRPr="00865294">
        <w:rPr>
          <w:rFonts w:hint="eastAsia"/>
          <w:sz w:val="18"/>
          <w:szCs w:val="18"/>
        </w:rPr>
        <w:t>こと</w:t>
      </w:r>
      <w:r w:rsidRPr="00865294">
        <w:rPr>
          <w:rFonts w:hint="eastAsia"/>
          <w:sz w:val="18"/>
          <w:szCs w:val="18"/>
        </w:rPr>
        <w:t>。</w:t>
      </w:r>
    </w:p>
    <w:p w14:paraId="62304929" w14:textId="77777777" w:rsidR="006F7B71" w:rsidRPr="00865294" w:rsidRDefault="006F7B71" w:rsidP="00865294">
      <w:pPr>
        <w:pStyle w:val="a3"/>
        <w:numPr>
          <w:ilvl w:val="0"/>
          <w:numId w:val="3"/>
        </w:numPr>
        <w:pBdr>
          <w:bottom w:val="single" w:sz="4" w:space="1" w:color="auto"/>
        </w:pBdr>
        <w:spacing w:line="0" w:lineRule="atLeast"/>
        <w:ind w:leftChars="0" w:left="426" w:hanging="284"/>
        <w:rPr>
          <w:sz w:val="18"/>
          <w:szCs w:val="18"/>
        </w:rPr>
      </w:pPr>
      <w:r w:rsidRPr="00865294">
        <w:rPr>
          <w:rFonts w:hint="eastAsia"/>
          <w:sz w:val="18"/>
          <w:szCs w:val="18"/>
        </w:rPr>
        <w:t>交通整理員の指示に従う</w:t>
      </w:r>
      <w:r w:rsidR="008F6F4E" w:rsidRPr="00865294">
        <w:rPr>
          <w:rFonts w:hint="eastAsia"/>
          <w:sz w:val="18"/>
          <w:szCs w:val="18"/>
        </w:rPr>
        <w:t>こと</w:t>
      </w:r>
      <w:r w:rsidRPr="00865294">
        <w:rPr>
          <w:rFonts w:hint="eastAsia"/>
          <w:sz w:val="18"/>
          <w:szCs w:val="18"/>
        </w:rPr>
        <w:t>。</w:t>
      </w:r>
    </w:p>
    <w:p w14:paraId="71738528" w14:textId="77777777" w:rsidR="006F7B71" w:rsidRPr="00865294" w:rsidRDefault="006F7B71" w:rsidP="00865294">
      <w:pPr>
        <w:pStyle w:val="a3"/>
        <w:numPr>
          <w:ilvl w:val="0"/>
          <w:numId w:val="3"/>
        </w:numPr>
        <w:pBdr>
          <w:bottom w:val="single" w:sz="4" w:space="1" w:color="auto"/>
        </w:pBdr>
        <w:spacing w:line="0" w:lineRule="atLeast"/>
        <w:ind w:leftChars="0" w:left="426" w:hanging="284"/>
        <w:rPr>
          <w:sz w:val="18"/>
          <w:szCs w:val="18"/>
        </w:rPr>
      </w:pPr>
      <w:r w:rsidRPr="00865294">
        <w:rPr>
          <w:rFonts w:hint="eastAsia"/>
          <w:sz w:val="18"/>
          <w:szCs w:val="18"/>
        </w:rPr>
        <w:t>思いやりの心をもって行動</w:t>
      </w:r>
      <w:r w:rsidR="008F6F4E" w:rsidRPr="00865294">
        <w:rPr>
          <w:rFonts w:hint="eastAsia"/>
          <w:sz w:val="18"/>
          <w:szCs w:val="18"/>
        </w:rPr>
        <w:t>すること。</w:t>
      </w:r>
    </w:p>
    <w:p w14:paraId="77C83282" w14:textId="370C10F4" w:rsidR="003428D6" w:rsidRPr="00A138FC" w:rsidRDefault="003428D6" w:rsidP="003428D6">
      <w:pPr>
        <w:pStyle w:val="a3"/>
        <w:ind w:leftChars="0" w:left="0"/>
        <w:jc w:val="center"/>
        <w:rPr>
          <w:sz w:val="24"/>
          <w:szCs w:val="24"/>
        </w:rPr>
      </w:pPr>
      <w:r w:rsidRPr="00A138FC">
        <w:rPr>
          <w:rFonts w:hint="eastAsia"/>
          <w:sz w:val="32"/>
          <w:szCs w:val="32"/>
        </w:rPr>
        <w:t>皇居外苑マラソン等</w:t>
      </w:r>
      <w:r w:rsidR="00C711F3" w:rsidRPr="00A138FC">
        <w:rPr>
          <w:rFonts w:hint="eastAsia"/>
          <w:sz w:val="32"/>
          <w:szCs w:val="32"/>
        </w:rPr>
        <w:t>における桜田門前広場</w:t>
      </w:r>
      <w:r w:rsidRPr="00A138FC">
        <w:rPr>
          <w:rFonts w:hint="eastAsia"/>
          <w:sz w:val="32"/>
          <w:szCs w:val="32"/>
        </w:rPr>
        <w:t>利用</w:t>
      </w:r>
      <w:r w:rsidR="00C60EC1" w:rsidRPr="00865294">
        <w:rPr>
          <w:rFonts w:hint="eastAsia"/>
          <w:sz w:val="32"/>
          <w:szCs w:val="32"/>
        </w:rPr>
        <w:t>承認</w:t>
      </w:r>
      <w:r w:rsidRPr="00A138FC">
        <w:rPr>
          <w:rFonts w:hint="eastAsia"/>
          <w:sz w:val="32"/>
          <w:szCs w:val="32"/>
        </w:rPr>
        <w:t>書</w:t>
      </w:r>
    </w:p>
    <w:p w14:paraId="5646A37B" w14:textId="5E967AB4" w:rsidR="003428D6" w:rsidRPr="00A138FC" w:rsidRDefault="003428D6" w:rsidP="003428D6">
      <w:pPr>
        <w:pStyle w:val="a3"/>
        <w:ind w:leftChars="0" w:left="0"/>
        <w:rPr>
          <w:sz w:val="24"/>
          <w:szCs w:val="24"/>
        </w:rPr>
      </w:pPr>
      <w:r w:rsidRPr="00A138FC">
        <w:rPr>
          <w:rFonts w:hint="eastAsia"/>
          <w:sz w:val="24"/>
          <w:szCs w:val="24"/>
        </w:rPr>
        <w:t>上記禁止事項を行わないことを条件として利用を</w:t>
      </w:r>
      <w:r w:rsidR="00C60EC1" w:rsidRPr="00865294">
        <w:rPr>
          <w:rFonts w:hint="eastAsia"/>
          <w:sz w:val="24"/>
          <w:szCs w:val="24"/>
        </w:rPr>
        <w:t>承認</w:t>
      </w:r>
      <w:r w:rsidRPr="00A138FC">
        <w:rPr>
          <w:rFonts w:hint="eastAsia"/>
          <w:sz w:val="24"/>
          <w:szCs w:val="24"/>
        </w:rPr>
        <w:t>します。</w:t>
      </w:r>
    </w:p>
    <w:p w14:paraId="6EFA8211" w14:textId="77777777" w:rsidR="00690400" w:rsidRPr="00A138FC" w:rsidRDefault="00D65CE9" w:rsidP="002C545E">
      <w:pPr>
        <w:pStyle w:val="a3"/>
        <w:ind w:leftChars="0" w:left="0"/>
      </w:pPr>
      <w:r w:rsidRPr="00A138FC">
        <w:rPr>
          <w:rFonts w:hint="eastAsia"/>
          <w:sz w:val="24"/>
          <w:szCs w:val="24"/>
        </w:rPr>
        <w:t xml:space="preserve">　　令和</w:t>
      </w:r>
      <w:r w:rsidR="003428D6" w:rsidRPr="00A138FC">
        <w:rPr>
          <w:rFonts w:hint="eastAsia"/>
          <w:sz w:val="24"/>
          <w:szCs w:val="24"/>
        </w:rPr>
        <w:t xml:space="preserve">　　年　　月　　日　　　　　　　　　　環境省皇居外苑管理事務所</w:t>
      </w:r>
    </w:p>
    <w:sectPr w:rsidR="00690400" w:rsidRPr="00A138FC" w:rsidSect="00CC6C22">
      <w:pgSz w:w="11906" w:h="16838"/>
      <w:pgMar w:top="1134" w:right="1134" w:bottom="1134" w:left="1134" w:header="851" w:footer="992" w:gutter="0"/>
      <w:pgNumType w:start="1"/>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6FA2" w14:textId="77777777" w:rsidR="001C1024" w:rsidRDefault="001C1024" w:rsidP="002F63EF">
      <w:r>
        <w:separator/>
      </w:r>
    </w:p>
  </w:endnote>
  <w:endnote w:type="continuationSeparator" w:id="0">
    <w:p w14:paraId="266835E8" w14:textId="77777777" w:rsidR="001C1024" w:rsidRDefault="001C1024" w:rsidP="002F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8C8AD" w14:textId="77777777" w:rsidR="001C1024" w:rsidRDefault="001C1024" w:rsidP="002F63EF">
      <w:r>
        <w:separator/>
      </w:r>
    </w:p>
  </w:footnote>
  <w:footnote w:type="continuationSeparator" w:id="0">
    <w:p w14:paraId="483CE23C" w14:textId="77777777" w:rsidR="001C1024" w:rsidRDefault="001C1024" w:rsidP="002F6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76F91"/>
    <w:multiLevelType w:val="hybridMultilevel"/>
    <w:tmpl w:val="133C4346"/>
    <w:lvl w:ilvl="0" w:tplc="8918E3F6">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312A6190"/>
    <w:multiLevelType w:val="hybridMultilevel"/>
    <w:tmpl w:val="E88E4170"/>
    <w:lvl w:ilvl="0" w:tplc="F028AF7E">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 w15:restartNumberingAfterBreak="0">
    <w:nsid w:val="6F8C288B"/>
    <w:multiLevelType w:val="hybridMultilevel"/>
    <w:tmpl w:val="81307340"/>
    <w:lvl w:ilvl="0" w:tplc="F28CA4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7955320">
    <w:abstractNumId w:val="2"/>
  </w:num>
  <w:num w:numId="2" w16cid:durableId="1045639478">
    <w:abstractNumId w:val="0"/>
  </w:num>
  <w:num w:numId="3" w16cid:durableId="372929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8D6"/>
    <w:rsid w:val="00043FE1"/>
    <w:rsid w:val="000B2036"/>
    <w:rsid w:val="000B3DBB"/>
    <w:rsid w:val="000B6A47"/>
    <w:rsid w:val="000C5B3E"/>
    <w:rsid w:val="000D0D15"/>
    <w:rsid w:val="000F1A70"/>
    <w:rsid w:val="00130AA3"/>
    <w:rsid w:val="001521F0"/>
    <w:rsid w:val="001B3F93"/>
    <w:rsid w:val="001C1024"/>
    <w:rsid w:val="001D3D07"/>
    <w:rsid w:val="002C545E"/>
    <w:rsid w:val="002F5D53"/>
    <w:rsid w:val="002F63EF"/>
    <w:rsid w:val="00322216"/>
    <w:rsid w:val="003428D6"/>
    <w:rsid w:val="00356364"/>
    <w:rsid w:val="00364083"/>
    <w:rsid w:val="003E5205"/>
    <w:rsid w:val="00402551"/>
    <w:rsid w:val="00415616"/>
    <w:rsid w:val="00437F7D"/>
    <w:rsid w:val="004623CC"/>
    <w:rsid w:val="00473336"/>
    <w:rsid w:val="00487F50"/>
    <w:rsid w:val="004D0901"/>
    <w:rsid w:val="00582F30"/>
    <w:rsid w:val="00595A70"/>
    <w:rsid w:val="005C47D5"/>
    <w:rsid w:val="005D6F70"/>
    <w:rsid w:val="00612031"/>
    <w:rsid w:val="00616339"/>
    <w:rsid w:val="006315B7"/>
    <w:rsid w:val="006746F0"/>
    <w:rsid w:val="00690400"/>
    <w:rsid w:val="006E49E8"/>
    <w:rsid w:val="006F7B71"/>
    <w:rsid w:val="0077191D"/>
    <w:rsid w:val="007725C5"/>
    <w:rsid w:val="007A7C1B"/>
    <w:rsid w:val="007C6E80"/>
    <w:rsid w:val="007D29B0"/>
    <w:rsid w:val="007F7A14"/>
    <w:rsid w:val="00844B76"/>
    <w:rsid w:val="00865294"/>
    <w:rsid w:val="00867747"/>
    <w:rsid w:val="008C1CD7"/>
    <w:rsid w:val="008F6F4E"/>
    <w:rsid w:val="009166FD"/>
    <w:rsid w:val="00920E85"/>
    <w:rsid w:val="0092457E"/>
    <w:rsid w:val="009344DE"/>
    <w:rsid w:val="00940095"/>
    <w:rsid w:val="009E640C"/>
    <w:rsid w:val="00A138FC"/>
    <w:rsid w:val="00A202BF"/>
    <w:rsid w:val="00A30FF5"/>
    <w:rsid w:val="00A423FD"/>
    <w:rsid w:val="00A779FF"/>
    <w:rsid w:val="00A97C03"/>
    <w:rsid w:val="00B03A4F"/>
    <w:rsid w:val="00B525EF"/>
    <w:rsid w:val="00B80A36"/>
    <w:rsid w:val="00BE1BE0"/>
    <w:rsid w:val="00C55B9E"/>
    <w:rsid w:val="00C60EC1"/>
    <w:rsid w:val="00C711F3"/>
    <w:rsid w:val="00C84633"/>
    <w:rsid w:val="00CA525D"/>
    <w:rsid w:val="00CC48C3"/>
    <w:rsid w:val="00CC6C22"/>
    <w:rsid w:val="00CE7BBA"/>
    <w:rsid w:val="00D0592E"/>
    <w:rsid w:val="00D65CE9"/>
    <w:rsid w:val="00D71A03"/>
    <w:rsid w:val="00D86B7C"/>
    <w:rsid w:val="00DC6CC4"/>
    <w:rsid w:val="00DD344E"/>
    <w:rsid w:val="00DD3941"/>
    <w:rsid w:val="00E81CA5"/>
    <w:rsid w:val="00EB41A9"/>
    <w:rsid w:val="00F42AB6"/>
    <w:rsid w:val="00F46214"/>
    <w:rsid w:val="00F53ED3"/>
    <w:rsid w:val="00F55B3C"/>
    <w:rsid w:val="00FA5D21"/>
    <w:rsid w:val="00FF255C"/>
    <w:rsid w:val="056AC3EF"/>
    <w:rsid w:val="5F24808F"/>
    <w:rsid w:val="679C5B2A"/>
    <w:rsid w:val="7CABF2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AA2BE1"/>
  <w15:chartTrackingRefBased/>
  <w15:docId w15:val="{3CB3C500-D879-479F-B8A2-69444C66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8D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8D6"/>
    <w:pPr>
      <w:ind w:leftChars="400" w:left="840"/>
    </w:pPr>
  </w:style>
  <w:style w:type="paragraph" w:styleId="a4">
    <w:name w:val="header"/>
    <w:basedOn w:val="a"/>
    <w:link w:val="a5"/>
    <w:uiPriority w:val="99"/>
    <w:unhideWhenUsed/>
    <w:rsid w:val="002F63EF"/>
    <w:pPr>
      <w:tabs>
        <w:tab w:val="center" w:pos="4252"/>
        <w:tab w:val="right" w:pos="8504"/>
      </w:tabs>
      <w:snapToGrid w:val="0"/>
    </w:pPr>
  </w:style>
  <w:style w:type="character" w:customStyle="1" w:styleId="a5">
    <w:name w:val="ヘッダー (文字)"/>
    <w:link w:val="a4"/>
    <w:uiPriority w:val="99"/>
    <w:rsid w:val="002F63EF"/>
    <w:rPr>
      <w:kern w:val="2"/>
      <w:sz w:val="21"/>
      <w:szCs w:val="22"/>
    </w:rPr>
  </w:style>
  <w:style w:type="paragraph" w:styleId="a6">
    <w:name w:val="footer"/>
    <w:basedOn w:val="a"/>
    <w:link w:val="a7"/>
    <w:uiPriority w:val="99"/>
    <w:unhideWhenUsed/>
    <w:rsid w:val="002F63EF"/>
    <w:pPr>
      <w:tabs>
        <w:tab w:val="center" w:pos="4252"/>
        <w:tab w:val="right" w:pos="8504"/>
      </w:tabs>
      <w:snapToGrid w:val="0"/>
    </w:pPr>
  </w:style>
  <w:style w:type="character" w:customStyle="1" w:styleId="a7">
    <w:name w:val="フッター (文字)"/>
    <w:link w:val="a6"/>
    <w:uiPriority w:val="99"/>
    <w:rsid w:val="002F63EF"/>
    <w:rPr>
      <w:kern w:val="2"/>
      <w:sz w:val="21"/>
      <w:szCs w:val="22"/>
    </w:rPr>
  </w:style>
  <w:style w:type="paragraph" w:styleId="a8">
    <w:name w:val="Note Heading"/>
    <w:basedOn w:val="a"/>
    <w:next w:val="a"/>
    <w:link w:val="a9"/>
    <w:uiPriority w:val="99"/>
    <w:unhideWhenUsed/>
    <w:rsid w:val="006F7B71"/>
    <w:pPr>
      <w:jc w:val="center"/>
    </w:pPr>
    <w:rPr>
      <w:sz w:val="24"/>
      <w:szCs w:val="24"/>
    </w:rPr>
  </w:style>
  <w:style w:type="character" w:customStyle="1" w:styleId="a9">
    <w:name w:val="記 (文字)"/>
    <w:link w:val="a8"/>
    <w:uiPriority w:val="99"/>
    <w:rsid w:val="006F7B71"/>
    <w:rPr>
      <w:kern w:val="2"/>
      <w:sz w:val="24"/>
      <w:szCs w:val="24"/>
    </w:rPr>
  </w:style>
  <w:style w:type="paragraph" w:styleId="aa">
    <w:name w:val="Closing"/>
    <w:basedOn w:val="a"/>
    <w:link w:val="ab"/>
    <w:uiPriority w:val="99"/>
    <w:unhideWhenUsed/>
    <w:rsid w:val="006F7B71"/>
    <w:pPr>
      <w:jc w:val="right"/>
    </w:pPr>
    <w:rPr>
      <w:sz w:val="24"/>
      <w:szCs w:val="24"/>
    </w:rPr>
  </w:style>
  <w:style w:type="character" w:customStyle="1" w:styleId="ab">
    <w:name w:val="結語 (文字)"/>
    <w:link w:val="aa"/>
    <w:uiPriority w:val="99"/>
    <w:rsid w:val="006F7B71"/>
    <w:rPr>
      <w:kern w:val="2"/>
      <w:sz w:val="24"/>
      <w:szCs w:val="24"/>
    </w:rPr>
  </w:style>
  <w:style w:type="paragraph" w:styleId="ac">
    <w:name w:val="Balloon Text"/>
    <w:basedOn w:val="a"/>
    <w:link w:val="ad"/>
    <w:uiPriority w:val="99"/>
    <w:semiHidden/>
    <w:unhideWhenUsed/>
    <w:rsid w:val="00C711F3"/>
    <w:rPr>
      <w:rFonts w:ascii="游ゴシック Light" w:eastAsia="游ゴシック Light" w:hAnsi="游ゴシック Light"/>
      <w:sz w:val="18"/>
      <w:szCs w:val="18"/>
    </w:rPr>
  </w:style>
  <w:style w:type="character" w:customStyle="1" w:styleId="ad">
    <w:name w:val="吹き出し (文字)"/>
    <w:link w:val="ac"/>
    <w:uiPriority w:val="99"/>
    <w:semiHidden/>
    <w:rsid w:val="00C711F3"/>
    <w:rPr>
      <w:rFonts w:ascii="游ゴシック Light" w:eastAsia="游ゴシック Light" w:hAnsi="游ゴシック Light" w:cs="Times New Roman"/>
      <w:kern w:val="2"/>
      <w:sz w:val="18"/>
      <w:szCs w:val="18"/>
    </w:rPr>
  </w:style>
  <w:style w:type="character" w:styleId="ae">
    <w:name w:val="annotation reference"/>
    <w:uiPriority w:val="99"/>
    <w:semiHidden/>
    <w:unhideWhenUsed/>
    <w:rsid w:val="000D0D15"/>
    <w:rPr>
      <w:sz w:val="18"/>
      <w:szCs w:val="18"/>
    </w:rPr>
  </w:style>
  <w:style w:type="paragraph" w:styleId="af">
    <w:name w:val="annotation text"/>
    <w:basedOn w:val="a"/>
    <w:link w:val="af0"/>
    <w:uiPriority w:val="99"/>
    <w:semiHidden/>
    <w:unhideWhenUsed/>
    <w:rsid w:val="000D0D15"/>
    <w:pPr>
      <w:jc w:val="left"/>
    </w:pPr>
  </w:style>
  <w:style w:type="character" w:customStyle="1" w:styleId="af0">
    <w:name w:val="コメント文字列 (文字)"/>
    <w:link w:val="af"/>
    <w:uiPriority w:val="99"/>
    <w:semiHidden/>
    <w:rsid w:val="000D0D15"/>
    <w:rPr>
      <w:kern w:val="2"/>
      <w:sz w:val="21"/>
      <w:szCs w:val="22"/>
    </w:rPr>
  </w:style>
  <w:style w:type="paragraph" w:styleId="af1">
    <w:name w:val="annotation subject"/>
    <w:basedOn w:val="af"/>
    <w:next w:val="af"/>
    <w:link w:val="af2"/>
    <w:uiPriority w:val="99"/>
    <w:semiHidden/>
    <w:unhideWhenUsed/>
    <w:rsid w:val="000D0D15"/>
    <w:rPr>
      <w:b/>
      <w:bCs/>
    </w:rPr>
  </w:style>
  <w:style w:type="character" w:customStyle="1" w:styleId="af2">
    <w:name w:val="コメント内容 (文字)"/>
    <w:link w:val="af1"/>
    <w:uiPriority w:val="99"/>
    <w:semiHidden/>
    <w:rsid w:val="000D0D15"/>
    <w:rPr>
      <w:b/>
      <w:bCs/>
      <w:kern w:val="2"/>
      <w:sz w:val="21"/>
      <w:szCs w:val="22"/>
    </w:rPr>
  </w:style>
  <w:style w:type="paragraph" w:styleId="af3">
    <w:name w:val="Revision"/>
    <w:hidden/>
    <w:uiPriority w:val="99"/>
    <w:semiHidden/>
    <w:rsid w:val="0077191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8c6e48-2c3c-402e-be41-299026e84fd9">
      <Terms xmlns="http://schemas.microsoft.com/office/infopath/2007/PartnerControls"/>
    </lcf76f155ced4ddcb4097134ff3c332f>
    <TaxCatchAll xmlns="342acbb0-541b-4276-89c5-a733474b62ab"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66EA5FD1F68C146B4A0A1E5ECB8AD62" ma:contentTypeVersion="14" ma:contentTypeDescription="新しいドキュメントを作成します。" ma:contentTypeScope="" ma:versionID="b0937d505858739eacc0a00d29f51383">
  <xsd:schema xmlns:xsd="http://www.w3.org/2001/XMLSchema" xmlns:xs="http://www.w3.org/2001/XMLSchema" xmlns:p="http://schemas.microsoft.com/office/2006/metadata/properties" xmlns:ns2="fa8c6e48-2c3c-402e-be41-299026e84fd9" xmlns:ns3="342acbb0-541b-4276-89c5-a733474b62ab" targetNamespace="http://schemas.microsoft.com/office/2006/metadata/properties" ma:root="true" ma:fieldsID="5db494a4c12517ecb3625b2f9079917e" ns2:_="" ns3:_="">
    <xsd:import namespace="fa8c6e48-2c3c-402e-be41-299026e84fd9"/>
    <xsd:import namespace="342acbb0-541b-4276-89c5-a733474b62a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c6e48-2c3c-402e-be41-299026e84fd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2acbb0-541b-4276-89c5-a733474b62a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45180ae-9203-4576-b1a6-804c8857595c}" ma:internalName="TaxCatchAll" ma:showField="CatchAllData" ma:web="342acbb0-541b-4276-89c5-a733474b6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880837-7F9C-4870-98EF-2FE3E59B6D87}">
  <ds:schemaRefs>
    <ds:schemaRef ds:uri="http://schemas.microsoft.com/office/2006/metadata/properties"/>
    <ds:schemaRef ds:uri="http://schemas.microsoft.com/office/infopath/2007/PartnerControls"/>
    <ds:schemaRef ds:uri="fa8c6e48-2c3c-402e-be41-299026e84fd9"/>
    <ds:schemaRef ds:uri="342acbb0-541b-4276-89c5-a733474b62ab"/>
  </ds:schemaRefs>
</ds:datastoreItem>
</file>

<file path=customXml/itemProps2.xml><?xml version="1.0" encoding="utf-8"?>
<ds:datastoreItem xmlns:ds="http://schemas.openxmlformats.org/officeDocument/2006/customXml" ds:itemID="{C8D6AFFB-3C4C-45F3-AB91-C1F061B07BA6}">
  <ds:schemaRefs>
    <ds:schemaRef ds:uri="http://schemas.microsoft.com/office/2006/metadata/longProperties"/>
  </ds:schemaRefs>
</ds:datastoreItem>
</file>

<file path=customXml/itemProps3.xml><?xml version="1.0" encoding="utf-8"?>
<ds:datastoreItem xmlns:ds="http://schemas.openxmlformats.org/officeDocument/2006/customXml" ds:itemID="{6E009EBE-034E-471A-9724-87E0332F6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c6e48-2c3c-402e-be41-299026e84fd9"/>
    <ds:schemaRef ds:uri="342acbb0-541b-4276-89c5-a733474b6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2E008F-F742-4F2E-920D-348C7FC33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600</Words>
  <Characters>619</Characters>
  <DocSecurity>0</DocSecurity>
  <Lines>30</Lines>
  <Paragraphs>52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TaxCatchAll">
    <vt:lpwstr/>
  </property>
  <property fmtid="{D5CDD505-2E9C-101B-9397-08002B2CF9AE}" pid="5" name="lcf76f155ced4ddcb4097134ff3c332f">
    <vt:lpwstr/>
  </property>
  <property fmtid="{D5CDD505-2E9C-101B-9397-08002B2CF9AE}" pid="6" name="MediaServiceImageTags">
    <vt:lpwstr/>
  </property>
  <property fmtid="{D5CDD505-2E9C-101B-9397-08002B2CF9AE}" pid="7" name="ContentTypeId">
    <vt:lpwstr>0x010100B66EA5FD1F68C146B4A0A1E5ECB8AD62</vt:lpwstr>
  </property>
</Properties>
</file>