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765D" w14:textId="77777777" w:rsidR="00633188" w:rsidRPr="0084109A" w:rsidRDefault="00367702" w:rsidP="00633188">
      <w:pPr>
        <w:jc w:val="center"/>
        <w:rPr>
          <w:sz w:val="24"/>
          <w:szCs w:val="24"/>
        </w:rPr>
      </w:pPr>
      <w:r w:rsidRPr="0084109A">
        <w:rPr>
          <w:rFonts w:hint="eastAsia"/>
          <w:sz w:val="24"/>
          <w:szCs w:val="24"/>
        </w:rPr>
        <w:t>自然公園等工事</w:t>
      </w:r>
      <w:r w:rsidR="00633188" w:rsidRPr="0084109A">
        <w:rPr>
          <w:rFonts w:hint="eastAsia"/>
          <w:sz w:val="24"/>
          <w:szCs w:val="24"/>
        </w:rPr>
        <w:t>特記仕様書</w:t>
      </w:r>
      <w:r w:rsidRPr="0084109A">
        <w:rPr>
          <w:rFonts w:hint="eastAsia"/>
          <w:sz w:val="24"/>
          <w:szCs w:val="24"/>
        </w:rPr>
        <w:t>（自然公園編）</w:t>
      </w:r>
    </w:p>
    <w:p w14:paraId="3B33AD2B" w14:textId="77777777" w:rsidR="00633188" w:rsidRPr="0084109A" w:rsidRDefault="00633188" w:rsidP="002B1574"/>
    <w:p w14:paraId="48872D3A" w14:textId="77777777" w:rsidR="00633188" w:rsidRPr="0084109A" w:rsidRDefault="00633188" w:rsidP="00633188">
      <w:r w:rsidRPr="0084109A">
        <w:rPr>
          <w:rFonts w:hint="eastAsia"/>
        </w:rPr>
        <w:t>Ⅰ</w:t>
      </w:r>
      <w:r w:rsidR="00DE0490" w:rsidRPr="0084109A">
        <w:rPr>
          <w:rFonts w:hint="eastAsia"/>
        </w:rPr>
        <w:t xml:space="preserve">　</w:t>
      </w:r>
      <w:r w:rsidRPr="0084109A">
        <w:rPr>
          <w:rFonts w:hint="eastAsia"/>
        </w:rPr>
        <w:t>工事概要</w:t>
      </w:r>
    </w:p>
    <w:p w14:paraId="04DEE569" w14:textId="624BEB7D" w:rsidR="00633188" w:rsidRPr="0084109A" w:rsidRDefault="00117ACF" w:rsidP="00117ACF">
      <w:pPr>
        <w:ind w:firstLineChars="100" w:firstLine="210"/>
      </w:pPr>
      <w:r w:rsidRPr="0084109A">
        <w:rPr>
          <w:rFonts w:hint="eastAsia"/>
        </w:rPr>
        <w:t>１．</w:t>
      </w:r>
      <w:r w:rsidR="00D10A78" w:rsidRPr="0084109A">
        <w:rPr>
          <w:rFonts w:hint="eastAsia"/>
        </w:rPr>
        <w:t>工</w:t>
      </w:r>
      <w:r w:rsidR="00D10A78" w:rsidRPr="0084109A">
        <w:rPr>
          <w:rFonts w:hint="eastAsia"/>
        </w:rPr>
        <w:t xml:space="preserve"> </w:t>
      </w:r>
      <w:r w:rsidR="00D10A78" w:rsidRPr="0084109A">
        <w:rPr>
          <w:rFonts w:hint="eastAsia"/>
        </w:rPr>
        <w:t>事</w:t>
      </w:r>
      <w:r w:rsidR="00D10A78" w:rsidRPr="0084109A">
        <w:rPr>
          <w:rFonts w:hint="eastAsia"/>
        </w:rPr>
        <w:t xml:space="preserve"> </w:t>
      </w:r>
      <w:r w:rsidR="00D10A78" w:rsidRPr="0084109A">
        <w:rPr>
          <w:rFonts w:hint="eastAsia"/>
        </w:rPr>
        <w:t>名</w:t>
      </w:r>
      <w:r w:rsidR="00633188" w:rsidRPr="0084109A">
        <w:rPr>
          <w:rFonts w:hint="eastAsia"/>
        </w:rPr>
        <w:t>：</w:t>
      </w:r>
      <w:r w:rsidR="007860CE" w:rsidRPr="0084109A">
        <w:rPr>
          <w:rFonts w:hAnsi="ＭＳ 明朝" w:hint="eastAsia"/>
          <w:szCs w:val="21"/>
        </w:rPr>
        <w:t>令和</w:t>
      </w:r>
      <w:r w:rsidR="00213A74">
        <w:rPr>
          <w:rFonts w:hAnsi="ＭＳ 明朝" w:hint="eastAsia"/>
          <w:szCs w:val="21"/>
        </w:rPr>
        <w:t>6</w:t>
      </w:r>
      <w:r w:rsidR="007860CE" w:rsidRPr="0084109A">
        <w:rPr>
          <w:rFonts w:hAnsi="ＭＳ 明朝" w:hint="eastAsia"/>
          <w:szCs w:val="21"/>
        </w:rPr>
        <w:t>年度京都御苑樹木管理工事</w:t>
      </w:r>
      <w:r w:rsidR="00D46A9E" w:rsidRPr="0084109A">
        <w:rPr>
          <w:rFonts w:hAnsi="ＭＳ 明朝" w:hint="eastAsia"/>
          <w:szCs w:val="21"/>
        </w:rPr>
        <w:t>（御所透かし）</w:t>
      </w:r>
    </w:p>
    <w:p w14:paraId="7613B0BA" w14:textId="77777777" w:rsidR="00633188" w:rsidRPr="0084109A" w:rsidRDefault="00117ACF" w:rsidP="00633188">
      <w:pPr>
        <w:ind w:firstLineChars="100" w:firstLine="210"/>
      </w:pPr>
      <w:r w:rsidRPr="0084109A">
        <w:rPr>
          <w:rFonts w:hint="eastAsia"/>
        </w:rPr>
        <w:t>２．</w:t>
      </w:r>
      <w:r w:rsidR="00633188" w:rsidRPr="0084109A">
        <w:rPr>
          <w:rFonts w:hint="eastAsia"/>
        </w:rPr>
        <w:t>工事場所：</w:t>
      </w:r>
      <w:r w:rsidR="004D6E3F" w:rsidRPr="0084109A">
        <w:rPr>
          <w:rFonts w:hint="eastAsia"/>
        </w:rPr>
        <w:t>京都府京都市</w:t>
      </w:r>
      <w:r w:rsidR="00421356" w:rsidRPr="0084109A">
        <w:t>上京区京都御苑</w:t>
      </w:r>
    </w:p>
    <w:p w14:paraId="6C6FC9A0" w14:textId="20E40933" w:rsidR="00633188" w:rsidRPr="0084109A" w:rsidRDefault="00117ACF" w:rsidP="00213A74">
      <w:pPr>
        <w:ind w:firstLineChars="100" w:firstLine="210"/>
      </w:pPr>
      <w:r w:rsidRPr="0084109A">
        <w:rPr>
          <w:rFonts w:hint="eastAsia"/>
        </w:rPr>
        <w:t>３．</w:t>
      </w:r>
      <w:r w:rsidR="00C80638" w:rsidRPr="0084109A">
        <w:rPr>
          <w:rFonts w:hint="eastAsia"/>
        </w:rPr>
        <w:t>工</w:t>
      </w:r>
      <w:r w:rsidR="00B45976" w:rsidRPr="0084109A">
        <w:rPr>
          <w:rFonts w:hint="eastAsia"/>
        </w:rPr>
        <w:t xml:space="preserve">　　</w:t>
      </w:r>
      <w:r w:rsidR="00633188" w:rsidRPr="0084109A">
        <w:rPr>
          <w:rFonts w:hint="eastAsia"/>
        </w:rPr>
        <w:t>期：</w:t>
      </w:r>
      <w:r w:rsidR="00E65530" w:rsidRPr="0084109A">
        <w:rPr>
          <w:rFonts w:hint="eastAsia"/>
        </w:rPr>
        <w:t>令和</w:t>
      </w:r>
      <w:r w:rsidR="00213A74">
        <w:rPr>
          <w:rFonts w:hint="eastAsia"/>
        </w:rPr>
        <w:t>7</w:t>
      </w:r>
      <w:r w:rsidR="00633188" w:rsidRPr="0084109A">
        <w:rPr>
          <w:rFonts w:hint="eastAsia"/>
        </w:rPr>
        <w:t>年</w:t>
      </w:r>
      <w:r w:rsidR="00CF59D9">
        <w:rPr>
          <w:rFonts w:hint="eastAsia"/>
        </w:rPr>
        <w:t>3</w:t>
      </w:r>
      <w:r w:rsidR="00633188" w:rsidRPr="0084109A">
        <w:rPr>
          <w:rFonts w:hint="eastAsia"/>
        </w:rPr>
        <w:t>月</w:t>
      </w:r>
      <w:r w:rsidR="00213A74">
        <w:rPr>
          <w:rFonts w:hint="eastAsia"/>
        </w:rPr>
        <w:t>1</w:t>
      </w:r>
      <w:r w:rsidR="00CF59D9">
        <w:rPr>
          <w:rFonts w:hint="eastAsia"/>
        </w:rPr>
        <w:t>8</w:t>
      </w:r>
      <w:r w:rsidR="00213A74">
        <w:rPr>
          <w:rFonts w:hint="eastAsia"/>
        </w:rPr>
        <w:t>日</w:t>
      </w:r>
      <w:r w:rsidR="00FD2A88" w:rsidRPr="0084109A">
        <w:rPr>
          <w:rFonts w:hint="eastAsia"/>
        </w:rPr>
        <w:t>（</w:t>
      </w:r>
      <w:r w:rsidR="00CF59D9">
        <w:rPr>
          <w:rFonts w:hint="eastAsia"/>
        </w:rPr>
        <w:t>火</w:t>
      </w:r>
      <w:r w:rsidR="00FB23D9" w:rsidRPr="0084109A">
        <w:rPr>
          <w:rFonts w:hint="eastAsia"/>
        </w:rPr>
        <w:t>）</w:t>
      </w:r>
      <w:r w:rsidR="00633188" w:rsidRPr="0084109A">
        <w:rPr>
          <w:rFonts w:hint="eastAsia"/>
        </w:rPr>
        <w:t>まで</w:t>
      </w:r>
    </w:p>
    <w:p w14:paraId="4FD61B41" w14:textId="7A173093" w:rsidR="00C94D5E" w:rsidRPr="0084109A" w:rsidRDefault="00117ACF" w:rsidP="005522CF">
      <w:pPr>
        <w:ind w:firstLineChars="100" w:firstLine="210"/>
      </w:pPr>
      <w:r w:rsidRPr="0084109A">
        <w:rPr>
          <w:rFonts w:hint="eastAsia"/>
        </w:rPr>
        <w:t>４．</w:t>
      </w:r>
      <w:r w:rsidR="00633188" w:rsidRPr="0084109A">
        <w:rPr>
          <w:rFonts w:hint="eastAsia"/>
        </w:rPr>
        <w:t>工事内容</w:t>
      </w:r>
      <w:r w:rsidR="00D46A9E" w:rsidRPr="0084109A">
        <w:rPr>
          <w:rFonts w:hint="eastAsia"/>
        </w:rPr>
        <w:t>：</w:t>
      </w:r>
      <w:r w:rsidR="00AF6562">
        <w:rPr>
          <w:rFonts w:hint="eastAsia"/>
        </w:rPr>
        <w:t>樹木整姿工</w:t>
      </w:r>
      <w:r w:rsidR="0084109A" w:rsidRPr="0084109A">
        <w:rPr>
          <w:rFonts w:hint="eastAsia"/>
        </w:rPr>
        <w:t xml:space="preserve">　　</w:t>
      </w:r>
      <w:r w:rsidR="00AF6562">
        <w:rPr>
          <w:rFonts w:hint="eastAsia"/>
        </w:rPr>
        <w:t xml:space="preserve">　１式</w:t>
      </w:r>
    </w:p>
    <w:p w14:paraId="6203572E" w14:textId="08679051" w:rsidR="00E65530" w:rsidRPr="0084109A" w:rsidRDefault="00C94D5E" w:rsidP="00C94D5E">
      <w:pPr>
        <w:ind w:firstLineChars="800" w:firstLine="1680"/>
      </w:pPr>
      <w:r w:rsidRPr="0084109A">
        <w:rPr>
          <w:rFonts w:hint="eastAsia"/>
        </w:rPr>
        <w:t>発生材処分工</w:t>
      </w:r>
      <w:r w:rsidR="00AF6562">
        <w:rPr>
          <w:rFonts w:hint="eastAsia"/>
        </w:rPr>
        <w:t xml:space="preserve">　　１</w:t>
      </w:r>
      <w:r w:rsidRPr="0084109A">
        <w:rPr>
          <w:rFonts w:hint="eastAsia"/>
        </w:rPr>
        <w:t>式</w:t>
      </w:r>
    </w:p>
    <w:p w14:paraId="3534708E" w14:textId="77777777" w:rsidR="00633188" w:rsidRPr="0084109A" w:rsidRDefault="00633188" w:rsidP="00633188">
      <w:r w:rsidRPr="0084109A">
        <w:rPr>
          <w:rFonts w:hint="eastAsia"/>
        </w:rPr>
        <w:t>Ⅱ</w:t>
      </w:r>
      <w:r w:rsidR="00DE0490" w:rsidRPr="0084109A">
        <w:rPr>
          <w:rFonts w:hint="eastAsia"/>
        </w:rPr>
        <w:t xml:space="preserve">　</w:t>
      </w:r>
      <w:r w:rsidRPr="0084109A">
        <w:rPr>
          <w:rFonts w:hint="eastAsia"/>
        </w:rPr>
        <w:t>適用</w:t>
      </w:r>
    </w:p>
    <w:p w14:paraId="37CEC031" w14:textId="77777777" w:rsidR="00633188" w:rsidRPr="0084109A" w:rsidRDefault="00117ACF" w:rsidP="00117ACF">
      <w:pPr>
        <w:ind w:leftChars="100" w:left="630" w:hangingChars="200" w:hanging="420"/>
      </w:pPr>
      <w:r w:rsidRPr="0084109A">
        <w:rPr>
          <w:rFonts w:hint="eastAsia"/>
        </w:rPr>
        <w:t>１．</w:t>
      </w:r>
      <w:r w:rsidR="00215266" w:rsidRPr="0084109A">
        <w:rPr>
          <w:rFonts w:hint="eastAsia"/>
        </w:rPr>
        <w:t xml:space="preserve">　本</w:t>
      </w:r>
      <w:r w:rsidR="00633188" w:rsidRPr="0084109A">
        <w:rPr>
          <w:rFonts w:hint="eastAsia"/>
        </w:rPr>
        <w:t>特記仕様書は、「自然公園等工事共通仕様書（自然公園編）」（以下「共通仕様書」という。）でいう特記仕様書で、本工事に適用する。</w:t>
      </w:r>
    </w:p>
    <w:p w14:paraId="11AFF205" w14:textId="77777777" w:rsidR="00633188" w:rsidRPr="0084109A" w:rsidRDefault="00117ACF" w:rsidP="00633188">
      <w:pPr>
        <w:ind w:firstLineChars="100" w:firstLine="210"/>
      </w:pPr>
      <w:r w:rsidRPr="0084109A">
        <w:rPr>
          <w:rFonts w:hint="eastAsia"/>
        </w:rPr>
        <w:t>２．</w:t>
      </w:r>
      <w:r w:rsidR="00633188" w:rsidRPr="0084109A">
        <w:rPr>
          <w:rFonts w:hint="eastAsia"/>
        </w:rPr>
        <w:t xml:space="preserve">　</w:t>
      </w:r>
      <w:r w:rsidR="00215266" w:rsidRPr="0084109A">
        <w:rPr>
          <w:rFonts w:hint="eastAsia"/>
        </w:rPr>
        <w:t>本</w:t>
      </w:r>
      <w:r w:rsidR="00633188" w:rsidRPr="0084109A">
        <w:rPr>
          <w:rFonts w:hint="eastAsia"/>
        </w:rPr>
        <w:t>工事の施工に</w:t>
      </w:r>
      <w:r w:rsidR="00215266" w:rsidRPr="0084109A">
        <w:rPr>
          <w:rFonts w:hint="eastAsia"/>
        </w:rPr>
        <w:t>係る</w:t>
      </w:r>
      <w:r w:rsidR="00633188" w:rsidRPr="0084109A">
        <w:rPr>
          <w:rFonts w:hint="eastAsia"/>
        </w:rPr>
        <w:t>一般事項は、共通仕様書による。</w:t>
      </w:r>
    </w:p>
    <w:p w14:paraId="25E4519B" w14:textId="77777777" w:rsidR="00633188" w:rsidRPr="0084109A" w:rsidRDefault="00117ACF" w:rsidP="00633188">
      <w:pPr>
        <w:ind w:firstLineChars="100" w:firstLine="210"/>
      </w:pPr>
      <w:r w:rsidRPr="0084109A">
        <w:rPr>
          <w:rFonts w:hint="eastAsia"/>
        </w:rPr>
        <w:t>３．</w:t>
      </w:r>
      <w:r w:rsidR="00633188" w:rsidRPr="0084109A">
        <w:rPr>
          <w:rFonts w:hint="eastAsia"/>
        </w:rPr>
        <w:t xml:space="preserve">　追加事項が必要な場合には、空欄部分に記載する。</w:t>
      </w:r>
    </w:p>
    <w:p w14:paraId="431B6C18" w14:textId="77777777" w:rsidR="00633188" w:rsidRPr="0084109A" w:rsidRDefault="00117ACF" w:rsidP="00633188">
      <w:pPr>
        <w:ind w:firstLineChars="100" w:firstLine="210"/>
      </w:pPr>
      <w:r w:rsidRPr="0084109A">
        <w:rPr>
          <w:rFonts w:hint="eastAsia"/>
        </w:rPr>
        <w:t>４．</w:t>
      </w:r>
      <w:r w:rsidR="00633188" w:rsidRPr="0084109A">
        <w:rPr>
          <w:rFonts w:hint="eastAsia"/>
        </w:rPr>
        <w:t xml:space="preserve">　</w:t>
      </w:r>
      <w:r w:rsidR="00215266" w:rsidRPr="0084109A">
        <w:rPr>
          <w:rFonts w:hint="eastAsia"/>
        </w:rPr>
        <w:t>以下の項目</w:t>
      </w:r>
      <w:r w:rsidR="00633188" w:rsidRPr="0084109A">
        <w:rPr>
          <w:rFonts w:hint="eastAsia"/>
        </w:rPr>
        <w:t>は、該当する□欄に「レ」の付いたものを適用する。</w:t>
      </w:r>
    </w:p>
    <w:p w14:paraId="0E0EA4D2" w14:textId="77777777" w:rsidR="00EF3BA2" w:rsidRPr="0084109A" w:rsidRDefault="00EF3BA2" w:rsidP="00633188"/>
    <w:p w14:paraId="62D5C66E" w14:textId="77777777" w:rsidR="00215266" w:rsidRPr="0084109A" w:rsidRDefault="00215266" w:rsidP="00215266">
      <w:r w:rsidRPr="0084109A">
        <w:rPr>
          <w:rFonts w:hint="eastAsia"/>
        </w:rPr>
        <w:t>Ⅲ　適用基準等</w:t>
      </w:r>
      <w:r w:rsidRPr="0084109A">
        <w:rPr>
          <w:rFonts w:hint="eastAsia"/>
        </w:rPr>
        <w:tab/>
      </w:r>
    </w:p>
    <w:p w14:paraId="3E2A685E" w14:textId="77777777" w:rsidR="00215266" w:rsidRPr="0084109A" w:rsidRDefault="00000000" w:rsidP="00215266">
      <w:sdt>
        <w:sdtPr>
          <w:rPr>
            <w:rFonts w:hint="eastAsia"/>
          </w:rPr>
          <w:id w:val="-1518065746"/>
          <w14:checkbox>
            <w14:checked w14:val="1"/>
            <w14:checkedState w14:val="2611" w14:font="ＭＳ Ｐゴシック"/>
            <w14:uncheckedState w14:val="2610" w14:font="ＭＳ ゴシック"/>
          </w14:checkbox>
        </w:sdtPr>
        <w:sdtContent>
          <w:r w:rsidR="00D81AAF" w:rsidRPr="0084109A">
            <w:rPr>
              <w:rFonts w:ascii="ＭＳ Ｐゴシック" w:eastAsia="ＭＳ Ｐゴシック" w:hAnsi="ＭＳ Ｐゴシック" w:hint="eastAsia"/>
            </w:rPr>
            <w:t>☑</w:t>
          </w:r>
        </w:sdtContent>
      </w:sdt>
      <w:r w:rsidR="00215266" w:rsidRPr="0084109A">
        <w:rPr>
          <w:rFonts w:hint="eastAsia"/>
        </w:rPr>
        <w:t xml:space="preserve">　</w:t>
      </w:r>
      <w:r w:rsidR="00215266" w:rsidRPr="0084109A">
        <w:rPr>
          <w:rFonts w:hint="eastAsia"/>
        </w:rPr>
        <w:t>(1)</w:t>
      </w:r>
      <w:r w:rsidR="00215266" w:rsidRPr="0084109A">
        <w:rPr>
          <w:rFonts w:hint="eastAsia"/>
        </w:rPr>
        <w:t xml:space="preserve">　土木工事共通仕様書</w:t>
      </w:r>
      <w:r w:rsidR="00A52280" w:rsidRPr="0084109A">
        <w:rPr>
          <w:rFonts w:hint="eastAsia"/>
        </w:rPr>
        <w:t>（案）</w:t>
      </w:r>
      <w:r w:rsidR="00215266" w:rsidRPr="0084109A">
        <w:rPr>
          <w:rFonts w:hint="eastAsia"/>
        </w:rPr>
        <w:t>（国土交通省</w:t>
      </w:r>
      <w:r w:rsidR="00A52280" w:rsidRPr="0084109A">
        <w:rPr>
          <w:rFonts w:hint="eastAsia"/>
        </w:rPr>
        <w:t>近畿地方整備局企画部監修</w:t>
      </w:r>
      <w:r w:rsidR="00215266" w:rsidRPr="0084109A">
        <w:rPr>
          <w:rFonts w:hint="eastAsia"/>
        </w:rPr>
        <w:t>）</w:t>
      </w:r>
    </w:p>
    <w:p w14:paraId="7BF2A208" w14:textId="77777777" w:rsidR="00215266" w:rsidRPr="0084109A" w:rsidRDefault="00000000" w:rsidP="00215266">
      <w:sdt>
        <w:sdtPr>
          <w:rPr>
            <w:rFonts w:hint="eastAsia"/>
          </w:rPr>
          <w:id w:val="354164158"/>
          <w14:checkbox>
            <w14:checked w14:val="1"/>
            <w14:checkedState w14:val="2611" w14:font="ＭＳ Ｐゴシック"/>
            <w14:uncheckedState w14:val="2610" w14:font="ＭＳ ゴシック"/>
          </w14:checkbox>
        </w:sdtPr>
        <w:sdtContent>
          <w:r w:rsidR="002937A6" w:rsidRPr="0084109A">
            <w:rPr>
              <w:rFonts w:ascii="ＭＳ Ｐゴシック" w:eastAsia="ＭＳ Ｐゴシック" w:hAnsi="ＭＳ Ｐゴシック" w:hint="eastAsia"/>
            </w:rPr>
            <w:t>☑</w:t>
          </w:r>
        </w:sdtContent>
      </w:sdt>
      <w:r w:rsidR="002937A6" w:rsidRPr="0084109A">
        <w:rPr>
          <w:rFonts w:hint="eastAsia"/>
        </w:rPr>
        <w:t xml:space="preserve">　</w:t>
      </w:r>
      <w:r w:rsidR="002937A6" w:rsidRPr="0084109A">
        <w:rPr>
          <w:rFonts w:hint="eastAsia"/>
        </w:rPr>
        <w:t>(2)</w:t>
      </w:r>
      <w:r w:rsidR="002937A6" w:rsidRPr="0084109A">
        <w:rPr>
          <w:rFonts w:hint="eastAsia"/>
        </w:rPr>
        <w:t xml:space="preserve">　土木工事</w:t>
      </w:r>
      <w:r w:rsidR="00215266" w:rsidRPr="0084109A">
        <w:rPr>
          <w:rFonts w:hint="eastAsia"/>
        </w:rPr>
        <w:t>施工管理基準（国土交通省）</w:t>
      </w:r>
    </w:p>
    <w:p w14:paraId="263EFC7A" w14:textId="77777777" w:rsidR="00117ACF" w:rsidRPr="0084109A" w:rsidRDefault="00000000" w:rsidP="00215266">
      <w:sdt>
        <w:sdtPr>
          <w:rPr>
            <w:rFonts w:hint="eastAsia"/>
          </w:rPr>
          <w:id w:val="-534657740"/>
          <w14:checkbox>
            <w14:checked w14:val="1"/>
            <w14:checkedState w14:val="2611" w14:font="ＭＳ Ｐゴシック"/>
            <w14:uncheckedState w14:val="2610" w14:font="ＭＳ ゴシック"/>
          </w14:checkbox>
        </w:sdtPr>
        <w:sdtContent>
          <w:r w:rsidR="00215266" w:rsidRPr="0084109A">
            <w:rPr>
              <w:rFonts w:ascii="ＭＳ Ｐゴシック" w:eastAsia="ＭＳ Ｐゴシック" w:hAnsi="ＭＳ Ｐゴシック" w:hint="eastAsia"/>
            </w:rPr>
            <w:t>☑</w:t>
          </w:r>
        </w:sdtContent>
      </w:sdt>
      <w:r w:rsidR="00215266" w:rsidRPr="0084109A">
        <w:rPr>
          <w:rFonts w:hint="eastAsia"/>
        </w:rPr>
        <w:t xml:space="preserve">　</w:t>
      </w:r>
      <w:r w:rsidR="00215266" w:rsidRPr="0084109A">
        <w:rPr>
          <w:rFonts w:hint="eastAsia"/>
        </w:rPr>
        <w:t>(</w:t>
      </w:r>
      <w:r w:rsidR="002937A6" w:rsidRPr="0084109A">
        <w:rPr>
          <w:rFonts w:hint="eastAsia"/>
        </w:rPr>
        <w:t>3</w:t>
      </w:r>
      <w:r w:rsidR="00215266" w:rsidRPr="0084109A">
        <w:rPr>
          <w:rFonts w:hint="eastAsia"/>
        </w:rPr>
        <w:t>)</w:t>
      </w:r>
      <w:r w:rsidR="00215266" w:rsidRPr="0084109A">
        <w:rPr>
          <w:rFonts w:hint="eastAsia"/>
        </w:rPr>
        <w:t xml:space="preserve">　写真管理基準（案）（国土交通省）</w:t>
      </w:r>
    </w:p>
    <w:p w14:paraId="596899A1" w14:textId="77777777" w:rsidR="00BB21A1" w:rsidRPr="0084109A" w:rsidRDefault="00000000" w:rsidP="00BB21A1">
      <w:sdt>
        <w:sdtPr>
          <w:rPr>
            <w:rFonts w:hint="eastAsia"/>
          </w:rPr>
          <w:id w:val="104548564"/>
          <w14:checkbox>
            <w14:checked w14:val="1"/>
            <w14:checkedState w14:val="2611" w14:font="ＭＳ Ｐゴシック"/>
            <w14:uncheckedState w14:val="2610" w14:font="ＭＳ ゴシック"/>
          </w14:checkbox>
        </w:sdtPr>
        <w:sdtContent>
          <w:r w:rsidR="00BB21A1" w:rsidRPr="0084109A">
            <w:rPr>
              <w:rFonts w:ascii="ＭＳ Ｐゴシック" w:eastAsia="ＭＳ Ｐゴシック" w:hAnsi="ＭＳ Ｐゴシック" w:hint="eastAsia"/>
            </w:rPr>
            <w:t>☑</w:t>
          </w:r>
        </w:sdtContent>
      </w:sdt>
      <w:r w:rsidR="00BB21A1" w:rsidRPr="0084109A">
        <w:rPr>
          <w:rFonts w:hint="eastAsia"/>
        </w:rPr>
        <w:t xml:space="preserve">　</w:t>
      </w:r>
      <w:r w:rsidR="00BB21A1" w:rsidRPr="0084109A">
        <w:rPr>
          <w:rFonts w:hint="eastAsia"/>
        </w:rPr>
        <w:t>(</w:t>
      </w:r>
      <w:r w:rsidR="002937A6" w:rsidRPr="0084109A">
        <w:rPr>
          <w:rFonts w:hint="eastAsia"/>
        </w:rPr>
        <w:t>4</w:t>
      </w:r>
      <w:r w:rsidR="00BB21A1" w:rsidRPr="0084109A">
        <w:rPr>
          <w:rFonts w:hint="eastAsia"/>
        </w:rPr>
        <w:t>)</w:t>
      </w:r>
      <w:r w:rsidR="00BB21A1" w:rsidRPr="0084109A">
        <w:rPr>
          <w:rFonts w:hint="eastAsia"/>
        </w:rPr>
        <w:t xml:space="preserve">　工事完成図書の電子納品等要領（国土交通省）</w:t>
      </w:r>
    </w:p>
    <w:p w14:paraId="1CDA9001" w14:textId="77777777" w:rsidR="002937A6" w:rsidRPr="0084109A" w:rsidRDefault="00000000" w:rsidP="00BB21A1">
      <w:sdt>
        <w:sdtPr>
          <w:rPr>
            <w:rFonts w:hint="eastAsia"/>
          </w:rPr>
          <w:id w:val="1703435907"/>
          <w14:checkbox>
            <w14:checked w14:val="1"/>
            <w14:checkedState w14:val="2611" w14:font="ＭＳ Ｐゴシック"/>
            <w14:uncheckedState w14:val="2610" w14:font="ＭＳ ゴシック"/>
          </w14:checkbox>
        </w:sdtPr>
        <w:sdtContent>
          <w:r w:rsidR="003F61D0" w:rsidRPr="0084109A">
            <w:rPr>
              <w:rFonts w:ascii="ＭＳ Ｐゴシック" w:eastAsia="ＭＳ Ｐゴシック" w:hAnsi="ＭＳ Ｐゴシック" w:hint="eastAsia"/>
            </w:rPr>
            <w:t>☑</w:t>
          </w:r>
        </w:sdtContent>
      </w:sdt>
      <w:r w:rsidR="002937A6" w:rsidRPr="0084109A">
        <w:rPr>
          <w:rFonts w:hint="eastAsia"/>
        </w:rPr>
        <w:t xml:space="preserve">　</w:t>
      </w:r>
      <w:r w:rsidR="002937A6" w:rsidRPr="0084109A">
        <w:rPr>
          <w:rFonts w:hint="eastAsia"/>
        </w:rPr>
        <w:t>(5)</w:t>
      </w:r>
      <w:r w:rsidR="002937A6" w:rsidRPr="0084109A">
        <w:rPr>
          <w:rFonts w:hint="eastAsia"/>
        </w:rPr>
        <w:t xml:space="preserve">　</w:t>
      </w:r>
      <w:r w:rsidR="00D81AAF" w:rsidRPr="0084109A">
        <w:rPr>
          <w:rFonts w:hint="eastAsia"/>
        </w:rPr>
        <w:t>自然公園等工事</w:t>
      </w:r>
      <w:r w:rsidR="00A52280" w:rsidRPr="0084109A">
        <w:rPr>
          <w:rFonts w:hint="eastAsia"/>
        </w:rPr>
        <w:t>提出書類様式集</w:t>
      </w:r>
      <w:r w:rsidR="00D81AAF" w:rsidRPr="0084109A">
        <w:rPr>
          <w:rFonts w:hint="eastAsia"/>
        </w:rPr>
        <w:t>（環境省</w:t>
      </w:r>
      <w:r w:rsidR="00A52280" w:rsidRPr="0084109A">
        <w:rPr>
          <w:rFonts w:hint="eastAsia"/>
        </w:rPr>
        <w:t>自然</w:t>
      </w:r>
      <w:r w:rsidR="0097550A" w:rsidRPr="0084109A">
        <w:rPr>
          <w:rFonts w:hint="eastAsia"/>
        </w:rPr>
        <w:t>環境局</w:t>
      </w:r>
      <w:r w:rsidR="00316400" w:rsidRPr="0084109A">
        <w:rPr>
          <w:rFonts w:hint="eastAsia"/>
        </w:rPr>
        <w:t>自然環境整備課</w:t>
      </w:r>
      <w:r w:rsidR="00D81AAF" w:rsidRPr="0084109A">
        <w:rPr>
          <w:rFonts w:hint="eastAsia"/>
        </w:rPr>
        <w:t>）</w:t>
      </w:r>
    </w:p>
    <w:p w14:paraId="07D33A07" w14:textId="77777777" w:rsidR="002937A6" w:rsidRPr="0084109A" w:rsidRDefault="00000000" w:rsidP="002937A6">
      <w:sdt>
        <w:sdtPr>
          <w:rPr>
            <w:rFonts w:hint="eastAsia"/>
          </w:rPr>
          <w:id w:val="125519800"/>
          <w14:checkbox>
            <w14:checked w14:val="1"/>
            <w14:checkedState w14:val="2611" w14:font="ＭＳ Ｐゴシック"/>
            <w14:uncheckedState w14:val="2610" w14:font="ＭＳ ゴシック"/>
          </w14:checkbox>
        </w:sdtPr>
        <w:sdtContent>
          <w:r w:rsidR="00316400" w:rsidRPr="0084109A">
            <w:rPr>
              <w:rFonts w:ascii="ＭＳ Ｐゴシック" w:eastAsia="ＭＳ Ｐゴシック" w:hAnsi="ＭＳ Ｐゴシック" w:hint="eastAsia"/>
            </w:rPr>
            <w:t>☑</w:t>
          </w:r>
        </w:sdtContent>
      </w:sdt>
      <w:r w:rsidR="002937A6" w:rsidRPr="0084109A">
        <w:rPr>
          <w:rFonts w:hint="eastAsia"/>
        </w:rPr>
        <w:t xml:space="preserve">　</w:t>
      </w:r>
      <w:r w:rsidR="002937A6" w:rsidRPr="0084109A">
        <w:rPr>
          <w:rFonts w:hint="eastAsia"/>
        </w:rPr>
        <w:t>(6)</w:t>
      </w:r>
      <w:r w:rsidR="002937A6" w:rsidRPr="0084109A">
        <w:rPr>
          <w:rFonts w:hint="eastAsia"/>
        </w:rPr>
        <w:t xml:space="preserve">　</w:t>
      </w:r>
      <w:r w:rsidR="00316400" w:rsidRPr="0084109A">
        <w:rPr>
          <w:rFonts w:hint="eastAsia"/>
        </w:rPr>
        <w:t>京都御苑内作業規程（環境省自然環境局京都御苑管理事務所）</w:t>
      </w:r>
    </w:p>
    <w:p w14:paraId="4D65D2D8" w14:textId="77777777" w:rsidR="00EF3BA2" w:rsidRPr="0084109A" w:rsidRDefault="00EF3BA2" w:rsidP="00633188"/>
    <w:p w14:paraId="56567A11" w14:textId="1CE64F84" w:rsidR="00633188" w:rsidRPr="0084109A" w:rsidRDefault="00215266" w:rsidP="00633188">
      <w:r w:rsidRPr="0084109A">
        <w:rPr>
          <w:rFonts w:hint="eastAsia"/>
        </w:rPr>
        <w:t>Ⅳ</w:t>
      </w:r>
      <w:r w:rsidR="00633188" w:rsidRPr="0084109A">
        <w:rPr>
          <w:rFonts w:hint="eastAsia"/>
        </w:rPr>
        <w:t xml:space="preserve"> </w:t>
      </w:r>
      <w:r w:rsidR="006F05B0" w:rsidRPr="0084109A">
        <w:rPr>
          <w:rFonts w:hint="eastAsia"/>
        </w:rPr>
        <w:t xml:space="preserve"> </w:t>
      </w:r>
      <w:r w:rsidR="00633188" w:rsidRPr="0084109A">
        <w:rPr>
          <w:rFonts w:hint="eastAsia"/>
        </w:rPr>
        <w:t>特記事項</w:t>
      </w:r>
      <w:r w:rsidR="00633188" w:rsidRPr="0084109A">
        <w:rPr>
          <w:rFonts w:hint="eastAsia"/>
        </w:rPr>
        <w:tab/>
      </w:r>
    </w:p>
    <w:p w14:paraId="4E95B099" w14:textId="77777777" w:rsidR="00633188" w:rsidRPr="0084109A" w:rsidRDefault="000D04E1" w:rsidP="001065F5">
      <w:pPr>
        <w:ind w:firstLineChars="100" w:firstLine="210"/>
        <w:rPr>
          <w:szCs w:val="21"/>
        </w:rPr>
      </w:pPr>
      <w:r w:rsidRPr="0084109A">
        <w:rPr>
          <w:rFonts w:hint="eastAsia"/>
          <w:szCs w:val="21"/>
        </w:rPr>
        <w:t>１．</w:t>
      </w:r>
      <w:r w:rsidR="00633188" w:rsidRPr="0084109A">
        <w:rPr>
          <w:rFonts w:hint="eastAsia"/>
          <w:szCs w:val="21"/>
        </w:rPr>
        <w:t>地域事項の概要</w:t>
      </w:r>
      <w:r w:rsidR="00633188" w:rsidRPr="0084109A">
        <w:rPr>
          <w:rFonts w:hint="eastAsia"/>
          <w:szCs w:val="21"/>
        </w:rPr>
        <w:tab/>
      </w:r>
    </w:p>
    <w:p w14:paraId="5FA4AFED" w14:textId="77777777"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202864525"/>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0350FF"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(1)</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文化財保護法による周知の埋蔵文化財包蔵地</w:t>
      </w:r>
    </w:p>
    <w:p w14:paraId="4BFE08D7" w14:textId="77777777" w:rsidR="003B3E82" w:rsidRPr="0084109A" w:rsidRDefault="00000000" w:rsidP="003B3E82">
      <w:pPr>
        <w:overflowPunct w:val="0"/>
        <w:ind w:leftChars="-1" w:left="709" w:hanging="711"/>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146361425"/>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(2)</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都市計画法による都市計画公園、第2種住居地域、特別用途地区（京都御苑国際文化交流促進・歴史的環境保全地区）</w:t>
      </w:r>
    </w:p>
    <w:p w14:paraId="6BA5EF9A" w14:textId="77777777"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1632635020"/>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(3)</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災害対策基本法による広域避難場所</w:t>
      </w:r>
    </w:p>
    <w:p w14:paraId="57E5DC6F" w14:textId="77777777"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2080014541"/>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 xml:space="preserve">(4) </w:t>
      </w:r>
      <w:r w:rsidR="003B3E82" w:rsidRPr="0084109A">
        <w:rPr>
          <w:rFonts w:asciiTheme="minorEastAsia" w:eastAsiaTheme="minorEastAsia" w:hAnsiTheme="minorEastAsia" w:cs="ＭＳ Ｐゴシック" w:hint="eastAsia"/>
          <w:kern w:val="0"/>
          <w:szCs w:val="21"/>
        </w:rPr>
        <w:t>景観法及び京都市市街地景観整備条例による歴史遺産型美観地区（一般地区）</w:t>
      </w:r>
    </w:p>
    <w:p w14:paraId="284660F9" w14:textId="77777777"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1546674005"/>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(5)</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鳥獣の保護及び管理並びに狩猟の適正化に関する法律による鳥獣保護区</w:t>
      </w:r>
    </w:p>
    <w:p w14:paraId="2F02F159" w14:textId="67A524E1"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495855844"/>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(6)</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京都市屋外広告物に関する条例による</w:t>
      </w:r>
      <w:r w:rsidR="000F5C06" w:rsidRPr="0084109A">
        <w:rPr>
          <w:rFonts w:asciiTheme="minorEastAsia" w:eastAsiaTheme="minorEastAsia" w:hAnsiTheme="minorEastAsia" w:cs="ＭＳ Ｐゴシック" w:hint="eastAsia"/>
          <w:kern w:val="0"/>
          <w:szCs w:val="21"/>
        </w:rPr>
        <w:t>禁止地域</w:t>
      </w:r>
    </w:p>
    <w:p w14:paraId="1EF1A259" w14:textId="77777777" w:rsidR="003B3E82" w:rsidRPr="0084109A" w:rsidRDefault="00000000" w:rsidP="003B3E82">
      <w:pPr>
        <w:overflowPunct w:val="0"/>
        <w:ind w:hanging="2"/>
        <w:textAlignment w:val="baseline"/>
        <w:rPr>
          <w:rFonts w:asciiTheme="minorEastAsia" w:eastAsiaTheme="minorEastAsia" w:hAnsiTheme="minorEastAsia" w:cs="ＭＳ Ｐゴシック"/>
          <w:kern w:val="0"/>
          <w:szCs w:val="21"/>
        </w:rPr>
      </w:pPr>
      <w:sdt>
        <w:sdtPr>
          <w:rPr>
            <w:rFonts w:asciiTheme="minorEastAsia" w:eastAsiaTheme="minorEastAsia" w:hAnsiTheme="minorEastAsia" w:hint="eastAsia"/>
            <w:szCs w:val="21"/>
          </w:rPr>
          <w:id w:val="185792003"/>
          <w14:checkbox>
            <w14:checked w14:val="1"/>
            <w14:checkedState w14:val="2611" w14:font="ＭＳ Ｐゴシック"/>
            <w14:uncheckedState w14:val="2610" w14:font="ＭＳ ゴシック"/>
          </w14:checkbox>
        </w:sdtPr>
        <w:sdtContent>
          <w:r w:rsidR="003B3E82" w:rsidRPr="0084109A">
            <w:rPr>
              <w:rFonts w:ascii="ＭＳ Ｐゴシック" w:eastAsia="ＭＳ Ｐゴシック" w:hAnsi="ＭＳ Ｐゴシック" w:hint="eastAsia"/>
              <w:szCs w:val="21"/>
            </w:rPr>
            <w:t>☑</w:t>
          </w:r>
        </w:sdtContent>
      </w:sdt>
      <w:r w:rsidR="003B3E82" w:rsidRPr="0084109A">
        <w:rPr>
          <w:rFonts w:asciiTheme="minorEastAsia" w:eastAsiaTheme="minorEastAsia" w:hAnsiTheme="minorEastAsia" w:hint="eastAsia"/>
          <w:szCs w:val="21"/>
        </w:rPr>
        <w:t xml:space="preserve">　</w:t>
      </w:r>
      <w:r w:rsidR="003B3E82" w:rsidRPr="0084109A">
        <w:rPr>
          <w:rFonts w:asciiTheme="minorHAnsi" w:eastAsiaTheme="minorEastAsia" w:hAnsiTheme="minorHAnsi" w:cs="ＭＳ Ｐゴシック"/>
          <w:kern w:val="0"/>
          <w:szCs w:val="21"/>
        </w:rPr>
        <w:t>(7)</w:t>
      </w:r>
      <w:r w:rsidR="003B3E82" w:rsidRPr="0084109A">
        <w:rPr>
          <w:rFonts w:asciiTheme="minorEastAsia" w:eastAsiaTheme="minorEastAsia" w:hAnsiTheme="minorEastAsia" w:cs="ＭＳ Ｐゴシック"/>
          <w:kern w:val="0"/>
          <w:szCs w:val="21"/>
        </w:rPr>
        <w:t xml:space="preserve"> </w:t>
      </w:r>
      <w:r w:rsidR="003B3E82" w:rsidRPr="0084109A">
        <w:rPr>
          <w:rFonts w:asciiTheme="minorEastAsia" w:eastAsiaTheme="minorEastAsia" w:hAnsiTheme="minorEastAsia" w:cs="ＭＳ Ｐゴシック" w:hint="eastAsia"/>
          <w:kern w:val="0"/>
          <w:szCs w:val="21"/>
        </w:rPr>
        <w:t>京都市眺望景観創生条例による視点場（境内）</w:t>
      </w:r>
    </w:p>
    <w:p w14:paraId="36EE00F5" w14:textId="77777777" w:rsidR="009E2661" w:rsidRPr="0084109A" w:rsidRDefault="009E2661" w:rsidP="00B72D90"/>
    <w:p w14:paraId="63A77B90" w14:textId="77777777" w:rsidR="00633188" w:rsidRPr="0084109A" w:rsidRDefault="00215266" w:rsidP="001065F5">
      <w:pPr>
        <w:ind w:firstLineChars="100" w:firstLine="210"/>
      </w:pPr>
      <w:r w:rsidRPr="0084109A">
        <w:rPr>
          <w:rFonts w:hint="eastAsia"/>
        </w:rPr>
        <w:t>２</w:t>
      </w:r>
      <w:r w:rsidR="000D04E1" w:rsidRPr="0084109A">
        <w:rPr>
          <w:rFonts w:hint="eastAsia"/>
        </w:rPr>
        <w:t>．</w:t>
      </w:r>
      <w:r w:rsidR="00633188" w:rsidRPr="0084109A">
        <w:rPr>
          <w:rFonts w:hint="eastAsia"/>
        </w:rPr>
        <w:t>一般共通事項</w:t>
      </w:r>
    </w:p>
    <w:p w14:paraId="2B3C24DF" w14:textId="0EA1138C" w:rsidR="00633188" w:rsidRPr="0084109A" w:rsidRDefault="00000000" w:rsidP="001065F5">
      <w:sdt>
        <w:sdtPr>
          <w:rPr>
            <w:rFonts w:hint="eastAsia"/>
          </w:rPr>
          <w:id w:val="-941919913"/>
          <w14:checkbox>
            <w14:checked w14:val="1"/>
            <w14:checkedState w14:val="2611" w14:font="ＭＳ Ｐゴシック"/>
            <w14:uncheckedState w14:val="2610" w14:font="ＭＳ ゴシック"/>
          </w14:checkbox>
        </w:sdtPr>
        <w:sdtContent>
          <w:r w:rsidR="006F05B0" w:rsidRPr="0084109A">
            <w:rPr>
              <w:rFonts w:ascii="ＭＳ Ｐゴシック" w:eastAsia="ＭＳ Ｐゴシック" w:hAnsi="ＭＳ Ｐゴシック" w:hint="eastAsia"/>
            </w:rPr>
            <w:t>☑</w:t>
          </w:r>
        </w:sdtContent>
      </w:sdt>
      <w:r w:rsidR="000D04E1" w:rsidRPr="0084109A">
        <w:rPr>
          <w:rFonts w:hint="eastAsia"/>
        </w:rPr>
        <w:t xml:space="preserve">　</w:t>
      </w:r>
      <w:r w:rsidR="00117ACF" w:rsidRPr="0084109A">
        <w:rPr>
          <w:rFonts w:hint="eastAsia"/>
        </w:rPr>
        <w:t>(1)</w:t>
      </w:r>
      <w:r w:rsidR="00117ACF" w:rsidRPr="0084109A">
        <w:rPr>
          <w:rFonts w:hint="eastAsia"/>
        </w:rPr>
        <w:t xml:space="preserve">　</w:t>
      </w:r>
      <w:r w:rsidR="00633188" w:rsidRPr="0084109A">
        <w:rPr>
          <w:rFonts w:hint="eastAsia"/>
        </w:rPr>
        <w:t>工事完成図のサイズは（</w:t>
      </w:r>
      <w:sdt>
        <w:sdtPr>
          <w:rPr>
            <w:rFonts w:hint="eastAsia"/>
          </w:rPr>
          <w:id w:val="2025204625"/>
          <w14:checkbox>
            <w14:checked w14:val="0"/>
            <w14:checkedState w14:val="2611" w14:font="ＭＳ Ｐゴシック"/>
            <w14:uncheckedState w14:val="2610" w14:font="ＭＳ ゴシック"/>
          </w14:checkbox>
        </w:sdtPr>
        <w:sdtContent>
          <w:r w:rsidR="00D81AAF" w:rsidRPr="0084109A">
            <w:rPr>
              <w:rFonts w:ascii="ＭＳ ゴシック" w:eastAsia="ＭＳ ゴシック" w:hAnsi="ＭＳ ゴシック" w:hint="eastAsia"/>
            </w:rPr>
            <w:t>☐</w:t>
          </w:r>
        </w:sdtContent>
      </w:sdt>
      <w:r w:rsidR="00633188" w:rsidRPr="0084109A">
        <w:rPr>
          <w:rFonts w:hint="eastAsia"/>
        </w:rPr>
        <w:t>A1</w:t>
      </w:r>
      <w:r w:rsidR="000D04E1" w:rsidRPr="0084109A">
        <w:rPr>
          <w:rFonts w:hint="eastAsia"/>
        </w:rPr>
        <w:t>、</w:t>
      </w:r>
      <w:sdt>
        <w:sdtPr>
          <w:rPr>
            <w:rFonts w:hint="eastAsia"/>
          </w:rPr>
          <w:id w:val="-920335911"/>
          <w14:checkbox>
            <w14:checked w14:val="1"/>
            <w14:checkedState w14:val="2611" w14:font="ＭＳ Ｐゴシック"/>
            <w14:uncheckedState w14:val="2610" w14:font="ＭＳ ゴシック"/>
          </w14:checkbox>
        </w:sdtPr>
        <w:sdtContent>
          <w:r w:rsidR="006F05B0" w:rsidRPr="0084109A">
            <w:rPr>
              <w:rFonts w:ascii="ＭＳ Ｐゴシック" w:eastAsia="ＭＳ Ｐゴシック" w:hAnsi="ＭＳ Ｐゴシック" w:hint="eastAsia"/>
            </w:rPr>
            <w:t>☑</w:t>
          </w:r>
        </w:sdtContent>
      </w:sdt>
      <w:r w:rsidR="00633188" w:rsidRPr="0084109A">
        <w:rPr>
          <w:rFonts w:hint="eastAsia"/>
        </w:rPr>
        <w:t>A3</w:t>
      </w:r>
      <w:r w:rsidR="00633188" w:rsidRPr="0084109A">
        <w:rPr>
          <w:rFonts w:hint="eastAsia"/>
        </w:rPr>
        <w:t>）</w:t>
      </w:r>
      <w:r w:rsidR="00633188" w:rsidRPr="0084109A">
        <w:rPr>
          <w:rFonts w:hint="eastAsia"/>
        </w:rPr>
        <w:t xml:space="preserve"> </w:t>
      </w:r>
      <w:r w:rsidR="00633188" w:rsidRPr="0084109A">
        <w:rPr>
          <w:rFonts w:hint="eastAsia"/>
        </w:rPr>
        <w:t>とする。</w:t>
      </w:r>
    </w:p>
    <w:p w14:paraId="3D5F4585" w14:textId="3475D581" w:rsidR="00633188" w:rsidRPr="0084109A" w:rsidRDefault="00000000" w:rsidP="001065F5">
      <w:sdt>
        <w:sdtPr>
          <w:rPr>
            <w:rFonts w:hint="eastAsia"/>
          </w:rPr>
          <w:id w:val="-8297945"/>
          <w14:checkbox>
            <w14:checked w14:val="1"/>
            <w14:checkedState w14:val="2611" w14:font="ＭＳ Ｐゴシック"/>
            <w14:uncheckedState w14:val="2610" w14:font="ＭＳ ゴシック"/>
          </w14:checkbox>
        </w:sdtPr>
        <w:sdtContent>
          <w:r w:rsidR="00397B36" w:rsidRPr="0084109A">
            <w:rPr>
              <w:rFonts w:ascii="ＭＳ Ｐゴシック" w:eastAsia="ＭＳ Ｐゴシック" w:hAnsi="ＭＳ Ｐゴシック" w:hint="eastAsia"/>
            </w:rPr>
            <w:t>☑</w:t>
          </w:r>
        </w:sdtContent>
      </w:sdt>
      <w:r w:rsidR="000D04E1" w:rsidRPr="0084109A">
        <w:rPr>
          <w:rFonts w:hint="eastAsia"/>
        </w:rPr>
        <w:t xml:space="preserve">　</w:t>
      </w:r>
      <w:r w:rsidR="00117ACF" w:rsidRPr="0084109A">
        <w:rPr>
          <w:rFonts w:hint="eastAsia"/>
        </w:rPr>
        <w:t>(2)</w:t>
      </w:r>
      <w:r w:rsidR="00117ACF" w:rsidRPr="0084109A">
        <w:rPr>
          <w:rFonts w:hint="eastAsia"/>
        </w:rPr>
        <w:t xml:space="preserve">　</w:t>
      </w:r>
      <w:r w:rsidR="00633188" w:rsidRPr="0084109A">
        <w:rPr>
          <w:rFonts w:hint="eastAsia"/>
        </w:rPr>
        <w:t>工事完成図は</w:t>
      </w:r>
      <w:r w:rsidR="00633188" w:rsidRPr="0084109A">
        <w:rPr>
          <w:rFonts w:hint="eastAsia"/>
        </w:rPr>
        <w:t xml:space="preserve">CAD </w:t>
      </w:r>
      <w:r w:rsidR="001065F5" w:rsidRPr="0084109A">
        <w:rPr>
          <w:rFonts w:hint="eastAsia"/>
        </w:rPr>
        <w:t>で</w:t>
      </w:r>
      <w:r w:rsidR="00633188" w:rsidRPr="0084109A">
        <w:rPr>
          <w:rFonts w:hint="eastAsia"/>
        </w:rPr>
        <w:t>作成し、</w:t>
      </w:r>
      <w:r w:rsidR="00633188" w:rsidRPr="0084109A">
        <w:rPr>
          <w:rFonts w:hint="eastAsia"/>
        </w:rPr>
        <w:t xml:space="preserve">CAD </w:t>
      </w:r>
      <w:r w:rsidR="000D04E1" w:rsidRPr="0084109A">
        <w:rPr>
          <w:rFonts w:hint="eastAsia"/>
        </w:rPr>
        <w:t>データの提出は（</w:t>
      </w:r>
      <w:sdt>
        <w:sdtPr>
          <w:rPr>
            <w:rFonts w:hint="eastAsia"/>
          </w:rPr>
          <w:id w:val="2070457011"/>
          <w14:checkbox>
            <w14:checked w14:val="1"/>
            <w14:checkedState w14:val="2611" w14:font="ＭＳ Ｐゴシック"/>
            <w14:uncheckedState w14:val="2610" w14:font="ＭＳ ゴシック"/>
          </w14:checkbox>
        </w:sdtPr>
        <w:sdtContent>
          <w:r w:rsidR="00397B36" w:rsidRPr="0084109A">
            <w:rPr>
              <w:rFonts w:ascii="ＭＳ Ｐゴシック" w:eastAsia="ＭＳ Ｐゴシック" w:hAnsi="ＭＳ Ｐゴシック" w:hint="eastAsia"/>
            </w:rPr>
            <w:t>☑</w:t>
          </w:r>
        </w:sdtContent>
      </w:sdt>
      <w:r w:rsidR="00633188" w:rsidRPr="0084109A">
        <w:rPr>
          <w:rFonts w:hint="eastAsia"/>
        </w:rPr>
        <w:t>必要、</w:t>
      </w:r>
      <w:sdt>
        <w:sdtPr>
          <w:rPr>
            <w:rFonts w:hint="eastAsia"/>
          </w:rPr>
          <w:id w:val="774824387"/>
          <w14:checkbox>
            <w14:checked w14:val="0"/>
            <w14:checkedState w14:val="2611" w14:font="ＭＳ Ｐゴシック"/>
            <w14:uncheckedState w14:val="2610" w14:font="ＭＳ ゴシック"/>
          </w14:checkbox>
        </w:sdtPr>
        <w:sdtContent>
          <w:r w:rsidR="003B3E82" w:rsidRPr="0084109A">
            <w:rPr>
              <w:rFonts w:ascii="ＭＳ ゴシック" w:eastAsia="ＭＳ ゴシック" w:hAnsi="ＭＳ ゴシック" w:hint="eastAsia"/>
            </w:rPr>
            <w:t>☐</w:t>
          </w:r>
        </w:sdtContent>
      </w:sdt>
      <w:r w:rsidR="000D04E1" w:rsidRPr="0084109A">
        <w:rPr>
          <w:rFonts w:hint="eastAsia"/>
        </w:rPr>
        <w:t>不要）</w:t>
      </w:r>
      <w:r w:rsidR="00633188" w:rsidRPr="0084109A">
        <w:rPr>
          <w:rFonts w:hint="eastAsia"/>
        </w:rPr>
        <w:t>とする。</w:t>
      </w:r>
    </w:p>
    <w:p w14:paraId="0AFAD63D" w14:textId="77777777" w:rsidR="00633188" w:rsidRPr="0084109A" w:rsidRDefault="00000000" w:rsidP="002937A6">
      <w:pPr>
        <w:ind w:leftChars="1" w:left="632" w:hangingChars="300" w:hanging="630"/>
      </w:pPr>
      <w:sdt>
        <w:sdtPr>
          <w:rPr>
            <w:rFonts w:hint="eastAsia"/>
          </w:rPr>
          <w:id w:val="169383168"/>
          <w14:checkbox>
            <w14:checked w14:val="1"/>
            <w14:checkedState w14:val="2611" w14:font="ＭＳ Ｐゴシック"/>
            <w14:uncheckedState w14:val="2610" w14:font="ＭＳ ゴシック"/>
          </w14:checkbox>
        </w:sdtPr>
        <w:sdtContent>
          <w:r w:rsidR="000D04E1" w:rsidRPr="0084109A">
            <w:rPr>
              <w:rFonts w:ascii="ＭＳ Ｐゴシック" w:eastAsia="ＭＳ Ｐゴシック" w:hAnsi="ＭＳ Ｐゴシック" w:hint="eastAsia"/>
            </w:rPr>
            <w:t>☑</w:t>
          </w:r>
        </w:sdtContent>
      </w:sdt>
      <w:r w:rsidR="000D04E1" w:rsidRPr="0084109A">
        <w:rPr>
          <w:rFonts w:hint="eastAsia"/>
        </w:rPr>
        <w:t xml:space="preserve">　</w:t>
      </w:r>
      <w:r w:rsidR="00117ACF" w:rsidRPr="0084109A">
        <w:rPr>
          <w:rFonts w:hint="eastAsia"/>
        </w:rPr>
        <w:t>(3)</w:t>
      </w:r>
      <w:r w:rsidR="00117ACF" w:rsidRPr="0084109A">
        <w:rPr>
          <w:rFonts w:hint="eastAsia"/>
        </w:rPr>
        <w:t xml:space="preserve">　</w:t>
      </w:r>
      <w:r w:rsidR="000D04E1" w:rsidRPr="0084109A">
        <w:rPr>
          <w:rFonts w:hint="eastAsia"/>
        </w:rPr>
        <w:t>工事写真は、（</w:t>
      </w:r>
      <w:sdt>
        <w:sdtPr>
          <w:rPr>
            <w:rFonts w:hint="eastAsia"/>
          </w:rPr>
          <w:id w:val="1173679424"/>
          <w14:checkbox>
            <w14:checked w14:val="1"/>
            <w14:checkedState w14:val="2611" w14:font="ＭＳ Ｐゴシック"/>
            <w14:uncheckedState w14:val="2610" w14:font="ＭＳ ゴシック"/>
          </w14:checkbox>
        </w:sdtPr>
        <w:sdtContent>
          <w:r w:rsidR="000D04E1" w:rsidRPr="0084109A">
            <w:rPr>
              <w:rFonts w:ascii="ＭＳ Ｐゴシック" w:eastAsia="ＭＳ Ｐゴシック" w:hAnsi="ＭＳ Ｐゴシック" w:hint="eastAsia"/>
            </w:rPr>
            <w:t>☑</w:t>
          </w:r>
        </w:sdtContent>
      </w:sdt>
      <w:r w:rsidR="00633188" w:rsidRPr="0084109A">
        <w:rPr>
          <w:rFonts w:hint="eastAsia"/>
        </w:rPr>
        <w:t>A4</w:t>
      </w:r>
      <w:r w:rsidR="00633188" w:rsidRPr="0084109A">
        <w:rPr>
          <w:rFonts w:hint="eastAsia"/>
        </w:rPr>
        <w:t>版</w:t>
      </w:r>
      <w:r w:rsidR="000D04E1" w:rsidRPr="0084109A">
        <w:rPr>
          <w:rFonts w:hint="eastAsia"/>
        </w:rPr>
        <w:t>、</w:t>
      </w:r>
      <w:sdt>
        <w:sdtPr>
          <w:rPr>
            <w:rFonts w:hint="eastAsia"/>
          </w:rPr>
          <w:id w:val="-1759360932"/>
          <w14:checkbox>
            <w14:checked w14:val="0"/>
            <w14:checkedState w14:val="2611" w14:font="ＭＳ Ｐゴシック"/>
            <w14:uncheckedState w14:val="2610" w14:font="ＭＳ ゴシック"/>
          </w14:checkbox>
        </w:sdtPr>
        <w:sdtContent>
          <w:r w:rsidR="000D04E1" w:rsidRPr="0084109A">
            <w:rPr>
              <w:rFonts w:ascii="ＭＳ ゴシック" w:eastAsia="ＭＳ ゴシック" w:hAnsi="ＭＳ ゴシック" w:hint="eastAsia"/>
            </w:rPr>
            <w:t>☐</w:t>
          </w:r>
        </w:sdtContent>
      </w:sdt>
      <w:r w:rsidR="00A776C0" w:rsidRPr="0084109A">
        <w:rPr>
          <w:rFonts w:hint="eastAsia"/>
        </w:rPr>
        <w:t xml:space="preserve">　</w:t>
      </w:r>
      <w:r w:rsidR="00633188" w:rsidRPr="0084109A">
        <w:rPr>
          <w:rFonts w:hint="eastAsia"/>
        </w:rPr>
        <w:t>版）の工事写真帳に整理して</w:t>
      </w:r>
      <w:r w:rsidR="00633188" w:rsidRPr="0084109A">
        <w:rPr>
          <w:rFonts w:hint="eastAsia"/>
        </w:rPr>
        <w:t>1</w:t>
      </w:r>
      <w:r w:rsidR="00633188" w:rsidRPr="0084109A">
        <w:rPr>
          <w:rFonts w:hint="eastAsia"/>
        </w:rPr>
        <w:t>部提出する提出することとし、写真はカラーでサービスサイズ程度とする。なお、監督職員と協議のうえ電子納品のみとする場合は、この限りではない。</w:t>
      </w:r>
    </w:p>
    <w:p w14:paraId="53F98A3F" w14:textId="06F24E60" w:rsidR="00633188" w:rsidRPr="0084109A" w:rsidRDefault="00000000" w:rsidP="00416F09">
      <w:pPr>
        <w:ind w:leftChars="1" w:left="632" w:hangingChars="300" w:hanging="630"/>
      </w:pPr>
      <w:sdt>
        <w:sdtPr>
          <w:rPr>
            <w:rFonts w:hint="eastAsia"/>
          </w:rPr>
          <w:id w:val="1420133807"/>
          <w14:checkbox>
            <w14:checked w14:val="0"/>
            <w14:checkedState w14:val="2611" w14:font="ＭＳ Ｐゴシック"/>
            <w14:uncheckedState w14:val="2610" w14:font="ＭＳ ゴシック"/>
          </w14:checkbox>
        </w:sdtPr>
        <w:sdtContent>
          <w:r w:rsidR="0084109A" w:rsidRPr="0084109A">
            <w:rPr>
              <w:rFonts w:ascii="ＭＳ ゴシック" w:eastAsia="ＭＳ ゴシック" w:hAnsi="ＭＳ ゴシック" w:hint="eastAsia"/>
            </w:rPr>
            <w:t>☐</w:t>
          </w:r>
        </w:sdtContent>
      </w:sdt>
      <w:r w:rsidR="000D04E1" w:rsidRPr="0084109A">
        <w:rPr>
          <w:rFonts w:hint="eastAsia"/>
        </w:rPr>
        <w:t xml:space="preserve">　</w:t>
      </w:r>
      <w:r w:rsidR="00117ACF" w:rsidRPr="0084109A">
        <w:rPr>
          <w:rFonts w:hint="eastAsia"/>
        </w:rPr>
        <w:t>(4)</w:t>
      </w:r>
      <w:r w:rsidR="00117ACF" w:rsidRPr="0084109A">
        <w:rPr>
          <w:rFonts w:hint="eastAsia"/>
        </w:rPr>
        <w:t xml:space="preserve">　</w:t>
      </w:r>
      <w:r w:rsidR="00FA5920" w:rsidRPr="0084109A">
        <w:rPr>
          <w:rFonts w:hint="eastAsia"/>
        </w:rPr>
        <w:t>「</w:t>
      </w:r>
      <w:r w:rsidR="00633188" w:rsidRPr="0084109A">
        <w:rPr>
          <w:rFonts w:hint="eastAsia"/>
        </w:rPr>
        <w:t>国等による環境物品等の調達の推進に関する法律</w:t>
      </w:r>
      <w:r w:rsidR="00152FA0" w:rsidRPr="0084109A">
        <w:rPr>
          <w:rFonts w:hint="eastAsia"/>
        </w:rPr>
        <w:t>」</w:t>
      </w:r>
      <w:r w:rsidR="00FA5920" w:rsidRPr="0084109A">
        <w:rPr>
          <w:rFonts w:hint="eastAsia"/>
        </w:rPr>
        <w:t>（グリーン購入法）</w:t>
      </w:r>
      <w:r w:rsidR="00633188" w:rsidRPr="0084109A">
        <w:rPr>
          <w:rFonts w:hint="eastAsia"/>
        </w:rPr>
        <w:t>に基づく、環境物品等の調達の推進に関する基本方針</w:t>
      </w:r>
      <w:r w:rsidR="000D04E1" w:rsidRPr="0084109A">
        <w:rPr>
          <w:rFonts w:hint="eastAsia"/>
        </w:rPr>
        <w:t>（</w:t>
      </w:r>
      <w:r w:rsidR="00633188" w:rsidRPr="0084109A">
        <w:rPr>
          <w:rFonts w:hint="eastAsia"/>
        </w:rPr>
        <w:t>以下「基本方針」という。</w:t>
      </w:r>
      <w:r w:rsidR="000D04E1" w:rsidRPr="0084109A">
        <w:rPr>
          <w:rFonts w:hint="eastAsia"/>
        </w:rPr>
        <w:t>）</w:t>
      </w:r>
      <w:r w:rsidR="00633188" w:rsidRPr="0084109A">
        <w:rPr>
          <w:rFonts w:hint="eastAsia"/>
        </w:rPr>
        <w:t>（</w:t>
      </w:r>
      <w:r w:rsidR="00633188" w:rsidRPr="0084109A">
        <w:rPr>
          <w:rFonts w:hint="eastAsia"/>
        </w:rPr>
        <w:t xml:space="preserve"> </w:t>
      </w:r>
      <w:r w:rsidR="00633188" w:rsidRPr="0084109A">
        <w:rPr>
          <w:rFonts w:hint="eastAsia"/>
        </w:rPr>
        <w:t>環境省ホームページに掲載（毎年２月改正））</w:t>
      </w:r>
      <w:r w:rsidR="000D04E1" w:rsidRPr="0084109A">
        <w:rPr>
          <w:rFonts w:hint="eastAsia"/>
        </w:rPr>
        <w:t>において位置づけられた、</w:t>
      </w:r>
      <w:r w:rsidR="00633188" w:rsidRPr="0084109A">
        <w:rPr>
          <w:rFonts w:hint="eastAsia"/>
        </w:rPr>
        <w:t>「特定調達品目」の調達</w:t>
      </w:r>
      <w:r w:rsidR="000D04E1" w:rsidRPr="0084109A">
        <w:rPr>
          <w:rFonts w:hint="eastAsia"/>
        </w:rPr>
        <w:t>の実績（</w:t>
      </w:r>
      <w:r w:rsidR="00633188" w:rsidRPr="0084109A">
        <w:rPr>
          <w:rFonts w:hint="eastAsia"/>
        </w:rPr>
        <w:t>設備及び公共工事</w:t>
      </w:r>
      <w:r w:rsidR="000D04E1" w:rsidRPr="0084109A">
        <w:rPr>
          <w:rFonts w:hint="eastAsia"/>
        </w:rPr>
        <w:t>）</w:t>
      </w:r>
      <w:r w:rsidR="00633188" w:rsidRPr="0084109A">
        <w:rPr>
          <w:rFonts w:hint="eastAsia"/>
        </w:rPr>
        <w:t>について、当該年度の調達実績集計表</w:t>
      </w:r>
      <w:r w:rsidR="000D04E1" w:rsidRPr="0084109A">
        <w:rPr>
          <w:rFonts w:hint="eastAsia"/>
        </w:rPr>
        <w:t>（</w:t>
      </w:r>
      <w:r w:rsidR="00633188" w:rsidRPr="0084109A">
        <w:rPr>
          <w:rFonts w:hint="eastAsia"/>
        </w:rPr>
        <w:t>物品・役務及び公共工事</w:t>
      </w:r>
      <w:r w:rsidR="000D04E1" w:rsidRPr="0084109A">
        <w:rPr>
          <w:rFonts w:hint="eastAsia"/>
        </w:rPr>
        <w:t>）</w:t>
      </w:r>
      <w:r w:rsidR="00633188" w:rsidRPr="0084109A">
        <w:rPr>
          <w:rFonts w:hint="eastAsia"/>
        </w:rPr>
        <w:t>を環境省ホームページからダウンロードのうえ、</w:t>
      </w:r>
      <w:r w:rsidR="00633188" w:rsidRPr="0084109A">
        <w:rPr>
          <w:rFonts w:hint="eastAsia"/>
        </w:rPr>
        <w:t>E x c e l</w:t>
      </w:r>
      <w:r w:rsidR="00633188" w:rsidRPr="0084109A">
        <w:rPr>
          <w:rFonts w:hint="eastAsia"/>
        </w:rPr>
        <w:t>ファイルで作成し、提出する。</w:t>
      </w:r>
    </w:p>
    <w:p w14:paraId="2739738C" w14:textId="77777777" w:rsidR="001951EA" w:rsidRPr="0084109A" w:rsidRDefault="00000000" w:rsidP="001951EA">
      <w:pPr>
        <w:ind w:leftChars="1" w:left="632" w:hangingChars="300" w:hanging="630"/>
      </w:pPr>
      <w:sdt>
        <w:sdtPr>
          <w:rPr>
            <w:rFonts w:hint="eastAsia"/>
          </w:rPr>
          <w:id w:val="-1128002862"/>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0D04E1" w:rsidRPr="0084109A">
        <w:rPr>
          <w:rFonts w:hint="eastAsia"/>
        </w:rPr>
        <w:t xml:space="preserve">　</w:t>
      </w:r>
      <w:r w:rsidR="00117ACF" w:rsidRPr="0084109A">
        <w:rPr>
          <w:rFonts w:hint="eastAsia"/>
        </w:rPr>
        <w:t>(5)</w:t>
      </w:r>
      <w:r w:rsidR="00117ACF" w:rsidRPr="0084109A">
        <w:rPr>
          <w:rFonts w:hint="eastAsia"/>
        </w:rPr>
        <w:t xml:space="preserve">　</w:t>
      </w:r>
      <w:r w:rsidR="00633188" w:rsidRPr="0084109A">
        <w:rPr>
          <w:rFonts w:hint="eastAsia"/>
        </w:rPr>
        <w:t>「公共建築物等における木材の利用の促進に関する法律」に基づき、国立公園等施設への木材利用量について、木材利用実績調査要領により、</w:t>
      </w:r>
      <w:r w:rsidR="00633188" w:rsidRPr="0084109A">
        <w:rPr>
          <w:rFonts w:hint="eastAsia"/>
        </w:rPr>
        <w:t>E x c e l</w:t>
      </w:r>
      <w:r w:rsidR="00633188" w:rsidRPr="0084109A">
        <w:rPr>
          <w:rFonts w:hint="eastAsia"/>
        </w:rPr>
        <w:t>ファイルで作成し、提出する。</w:t>
      </w:r>
    </w:p>
    <w:p w14:paraId="62128179" w14:textId="77777777" w:rsidR="006B72F3" w:rsidRPr="0084109A" w:rsidRDefault="006B72F3" w:rsidP="001951EA">
      <w:pPr>
        <w:ind w:leftChars="1" w:left="632" w:hangingChars="300" w:hanging="630"/>
      </w:pPr>
    </w:p>
    <w:p w14:paraId="7AFDE0F6" w14:textId="77777777" w:rsidR="00633188" w:rsidRPr="0084109A" w:rsidRDefault="00215266" w:rsidP="001065F5">
      <w:pPr>
        <w:ind w:firstLineChars="100" w:firstLine="210"/>
      </w:pPr>
      <w:r w:rsidRPr="0084109A">
        <w:rPr>
          <w:rFonts w:hint="eastAsia"/>
        </w:rPr>
        <w:t>３</w:t>
      </w:r>
      <w:r w:rsidR="000D04E1" w:rsidRPr="0084109A">
        <w:rPr>
          <w:rFonts w:hint="eastAsia"/>
        </w:rPr>
        <w:t>．</w:t>
      </w:r>
      <w:r w:rsidR="00633188" w:rsidRPr="0084109A">
        <w:rPr>
          <w:rFonts w:hint="eastAsia"/>
        </w:rPr>
        <w:t>施工条件</w:t>
      </w:r>
      <w:r w:rsidR="00633188" w:rsidRPr="0084109A">
        <w:rPr>
          <w:rFonts w:hint="eastAsia"/>
        </w:rPr>
        <w:tab/>
      </w:r>
    </w:p>
    <w:p w14:paraId="2F6A4CBE" w14:textId="77777777" w:rsidR="003F1C41" w:rsidRPr="0084109A" w:rsidRDefault="003F1C41" w:rsidP="003F1C41">
      <w:pPr>
        <w:ind w:firstLineChars="200" w:firstLine="420"/>
      </w:pPr>
      <w:r w:rsidRPr="0084109A">
        <w:t>(1)</w:t>
      </w:r>
      <w:r w:rsidRPr="0084109A">
        <w:rPr>
          <w:rFonts w:hint="eastAsia"/>
        </w:rPr>
        <w:t xml:space="preserve">　工事全般関係</w:t>
      </w:r>
    </w:p>
    <w:p w14:paraId="1C0EE041" w14:textId="77777777" w:rsidR="003F1C41" w:rsidRPr="0084109A" w:rsidRDefault="00000000" w:rsidP="003F1C41">
      <w:pPr>
        <w:ind w:firstLineChars="100" w:firstLine="210"/>
      </w:pPr>
      <w:sdt>
        <w:sdtPr>
          <w:rPr>
            <w:rFonts w:hint="eastAsia"/>
          </w:rPr>
          <w:id w:val="-71811314"/>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rPr>
            <w:t>☑</w:t>
          </w:r>
        </w:sdtContent>
      </w:sdt>
      <w:r w:rsidR="003F1C41" w:rsidRPr="0084109A">
        <w:rPr>
          <w:rFonts w:hint="eastAsia"/>
        </w:rPr>
        <w:t xml:space="preserve">　①本工事は、建設工事における週休２日制の試行対象工事である。</w:t>
      </w:r>
    </w:p>
    <w:p w14:paraId="01BDDF2E" w14:textId="77777777" w:rsidR="003F1C41" w:rsidRPr="0084109A" w:rsidRDefault="00000000" w:rsidP="003F1C41">
      <w:pPr>
        <w:ind w:firstLineChars="100" w:firstLine="210"/>
      </w:pPr>
      <w:sdt>
        <w:sdtPr>
          <w:rPr>
            <w:rFonts w:hint="eastAsia"/>
          </w:rPr>
          <w:id w:val="1303113507"/>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rPr>
            <w:t>☑</w:t>
          </w:r>
        </w:sdtContent>
      </w:sdt>
      <w:r w:rsidR="003F1C41" w:rsidRPr="0084109A">
        <w:rPr>
          <w:rFonts w:hint="eastAsia"/>
        </w:rPr>
        <w:t xml:space="preserve">　②週休２日の考え方</w:t>
      </w:r>
    </w:p>
    <w:p w14:paraId="6C2798B6" w14:textId="77777777" w:rsidR="003F1C41" w:rsidRPr="0084109A" w:rsidRDefault="003F1C41" w:rsidP="003F1C41">
      <w:pPr>
        <w:pStyle w:val="a9"/>
        <w:numPr>
          <w:ilvl w:val="0"/>
          <w:numId w:val="2"/>
        </w:numPr>
        <w:ind w:leftChars="0"/>
      </w:pPr>
      <w:r w:rsidRPr="0084109A">
        <w:rPr>
          <w:rFonts w:hint="eastAsia"/>
        </w:rPr>
        <w:t>現場施工期間において、４週８休以上の現場閉所を行ったと認められること</w:t>
      </w:r>
    </w:p>
    <w:p w14:paraId="461A7661" w14:textId="77777777" w:rsidR="003F1C41" w:rsidRPr="0084109A" w:rsidRDefault="003F1C41" w:rsidP="003F1C41">
      <w:pPr>
        <w:ind w:left="1360"/>
      </w:pPr>
      <w:r w:rsidRPr="0084109A">
        <w:rPr>
          <w:rFonts w:hint="eastAsia"/>
        </w:rPr>
        <w:t>（年末年始６日間と夏期休暇３日間は除く）</w:t>
      </w:r>
    </w:p>
    <w:p w14:paraId="003C462D" w14:textId="77777777" w:rsidR="003F1C41" w:rsidRPr="0084109A" w:rsidRDefault="003F1C41" w:rsidP="003F1C41">
      <w:pPr>
        <w:pStyle w:val="a9"/>
        <w:numPr>
          <w:ilvl w:val="0"/>
          <w:numId w:val="2"/>
        </w:numPr>
        <w:ind w:leftChars="0"/>
      </w:pPr>
      <w:r w:rsidRPr="0084109A">
        <w:rPr>
          <w:rFonts w:hint="eastAsia"/>
        </w:rPr>
        <w:t>現場施工期間内には、工事着手日から工事完成日までの期間のうち工場製作のみの期間、工事全体の一時中止期間、受注者の責によらず現場作業を余儀なくされる期間などは含まない。</w:t>
      </w:r>
    </w:p>
    <w:p w14:paraId="235CE525" w14:textId="77777777" w:rsidR="003F1C41" w:rsidRPr="0084109A" w:rsidRDefault="003F1C41" w:rsidP="003F1C41">
      <w:pPr>
        <w:pStyle w:val="a9"/>
        <w:numPr>
          <w:ilvl w:val="0"/>
          <w:numId w:val="2"/>
        </w:numPr>
        <w:ind w:leftChars="0"/>
      </w:pPr>
      <w:r w:rsidRPr="0084109A">
        <w:rPr>
          <w:rFonts w:hint="eastAsia"/>
        </w:rPr>
        <w:t>４週８休以上とは、対象期間内の現場閉所日数の割合（以下「現場閉所率」という。）が</w:t>
      </w:r>
      <w:r w:rsidRPr="0084109A">
        <w:rPr>
          <w:rFonts w:hint="eastAsia"/>
        </w:rPr>
        <w:t>2</w:t>
      </w:r>
      <w:r w:rsidRPr="0084109A">
        <w:t>8.5%</w:t>
      </w:r>
      <w:r w:rsidRPr="0084109A">
        <w:rPr>
          <w:rFonts w:hint="eastAsia"/>
        </w:rPr>
        <w:t>（８日</w:t>
      </w:r>
      <w:r w:rsidRPr="0084109A">
        <w:rPr>
          <w:rFonts w:hint="eastAsia"/>
        </w:rPr>
        <w:t>/</w:t>
      </w:r>
      <w:r w:rsidRPr="0084109A">
        <w:t>28</w:t>
      </w:r>
      <w:r w:rsidRPr="0084109A">
        <w:rPr>
          <w:rFonts w:hint="eastAsia"/>
        </w:rPr>
        <w:t>日）以上の水準に達する状態をいう。</w:t>
      </w:r>
    </w:p>
    <w:p w14:paraId="3DCF8A25" w14:textId="77777777" w:rsidR="003F1C41" w:rsidRPr="0084109A" w:rsidRDefault="003F1C41" w:rsidP="003F1C41">
      <w:pPr>
        <w:ind w:left="1360"/>
      </w:pPr>
      <w:r w:rsidRPr="0084109A">
        <w:rPr>
          <w:rFonts w:hint="eastAsia"/>
        </w:rPr>
        <w:t>なお、降雨、降雪等による予定外の現場閉所についても、現場閉所日数に含めるものとする。</w:t>
      </w:r>
    </w:p>
    <w:p w14:paraId="5DF37D2A" w14:textId="77777777" w:rsidR="003F1C41" w:rsidRPr="0084109A" w:rsidRDefault="003F1C41" w:rsidP="003F1C41">
      <w:pPr>
        <w:pStyle w:val="a9"/>
        <w:numPr>
          <w:ilvl w:val="0"/>
          <w:numId w:val="2"/>
        </w:numPr>
        <w:ind w:leftChars="0"/>
      </w:pPr>
      <w:r w:rsidRPr="0084109A">
        <w:rPr>
          <w:rFonts w:hint="eastAsia"/>
        </w:rPr>
        <w:t>現場閉所日数とは、巡回パトロールや保守点検等、現場管理上必要な作業を行う場合を除き、現場事務所での事務作業を含めて１日を通して現場や現場事務所が閉所された状態をいう。</w:t>
      </w:r>
    </w:p>
    <w:p w14:paraId="26A8C4E4" w14:textId="77777777" w:rsidR="005522CF" w:rsidRPr="0084109A" w:rsidRDefault="005522CF" w:rsidP="005522CF">
      <w:pPr>
        <w:pStyle w:val="a9"/>
        <w:numPr>
          <w:ilvl w:val="0"/>
          <w:numId w:val="2"/>
        </w:numPr>
        <w:ind w:leftChars="0"/>
      </w:pPr>
      <w:r w:rsidRPr="0084109A">
        <w:rPr>
          <w:rFonts w:hint="eastAsia"/>
        </w:rPr>
        <w:t>現場閉所による週休２日の対象外とする期間</w:t>
      </w:r>
    </w:p>
    <w:p w14:paraId="33961F7E" w14:textId="77777777" w:rsidR="005522CF" w:rsidRPr="0084109A" w:rsidRDefault="00000000" w:rsidP="005522CF">
      <w:pPr>
        <w:pStyle w:val="a9"/>
        <w:ind w:leftChars="0" w:left="1360"/>
      </w:pPr>
      <w:sdt>
        <w:sdtPr>
          <w:rPr>
            <w:rFonts w:asciiTheme="minorEastAsia" w:eastAsiaTheme="minorEastAsia" w:hAnsiTheme="minorEastAsia" w:hint="eastAsia"/>
            <w:szCs w:val="21"/>
          </w:rPr>
          <w:id w:val="-1144201476"/>
          <w14:checkbox>
            <w14:checked w14:val="0"/>
            <w14:checkedState w14:val="2611" w14:font="ＭＳ Ｐゴシック"/>
            <w14:uncheckedState w14:val="2610" w14:font="ＭＳ ゴシック"/>
          </w14:checkbox>
        </w:sdtPr>
        <w:sdtContent>
          <w:r w:rsidR="005522CF" w:rsidRPr="0084109A">
            <w:rPr>
              <w:rFonts w:ascii="ＭＳ ゴシック" w:eastAsia="ＭＳ ゴシック" w:hAnsi="ＭＳ ゴシック" w:hint="eastAsia"/>
              <w:szCs w:val="21"/>
            </w:rPr>
            <w:t>☐</w:t>
          </w:r>
        </w:sdtContent>
      </w:sdt>
      <w:r w:rsidR="005522CF" w:rsidRPr="0084109A">
        <w:rPr>
          <w:rFonts w:hint="eastAsia"/>
        </w:rPr>
        <w:t xml:space="preserve">有　　</w:t>
      </w:r>
      <w:sdt>
        <w:sdtPr>
          <w:rPr>
            <w:rFonts w:asciiTheme="minorEastAsia" w:eastAsiaTheme="minorEastAsia" w:hAnsiTheme="minorEastAsia" w:hint="eastAsia"/>
            <w:szCs w:val="21"/>
          </w:rPr>
          <w:id w:val="1240445695"/>
          <w14:checkbox>
            <w14:checked w14:val="1"/>
            <w14:checkedState w14:val="2611" w14:font="ＭＳ Ｐゴシック"/>
            <w14:uncheckedState w14:val="2610" w14:font="ＭＳ ゴシック"/>
          </w14:checkbox>
        </w:sdtPr>
        <w:sdtContent>
          <w:r w:rsidR="005522CF" w:rsidRPr="0084109A">
            <w:rPr>
              <w:rFonts w:ascii="ＭＳ Ｐゴシック" w:eastAsia="ＭＳ Ｐゴシック" w:hAnsi="ＭＳ Ｐゴシック" w:hint="eastAsia"/>
              <w:szCs w:val="21"/>
            </w:rPr>
            <w:t>☑</w:t>
          </w:r>
        </w:sdtContent>
      </w:sdt>
      <w:r w:rsidR="005522CF" w:rsidRPr="0084109A">
        <w:rPr>
          <w:rFonts w:asciiTheme="minorEastAsia" w:eastAsiaTheme="minorEastAsia" w:hAnsiTheme="minorEastAsia" w:hint="eastAsia"/>
          <w:szCs w:val="21"/>
        </w:rPr>
        <w:t>無</w:t>
      </w:r>
    </w:p>
    <w:p w14:paraId="2142F540" w14:textId="77777777" w:rsidR="005522CF" w:rsidRPr="0084109A" w:rsidRDefault="005522CF" w:rsidP="005522CF">
      <w:pPr>
        <w:pStyle w:val="a9"/>
        <w:numPr>
          <w:ilvl w:val="0"/>
          <w:numId w:val="2"/>
        </w:numPr>
        <w:ind w:leftChars="0"/>
      </w:pPr>
      <w:r w:rsidRPr="0084109A">
        <w:rPr>
          <w:rFonts w:hint="eastAsia"/>
        </w:rPr>
        <w:t>受注者の責によらない現場閉所</w:t>
      </w:r>
    </w:p>
    <w:p w14:paraId="20C74EE0" w14:textId="77777777" w:rsidR="005522CF" w:rsidRPr="0084109A" w:rsidRDefault="005522CF" w:rsidP="005522CF">
      <w:pPr>
        <w:pStyle w:val="a9"/>
        <w:ind w:leftChars="0" w:left="1360" w:firstLineChars="100" w:firstLine="210"/>
      </w:pPr>
      <w:r w:rsidRPr="0084109A">
        <w:rPr>
          <w:rFonts w:hint="eastAsia"/>
        </w:rPr>
        <w:t>工事契約後、週休２日対象期間としていた期間において、受注者の責によらず現場作業を余儀なくされる期間が生じる場合は、受発注者間で協議して現場閉所による週休２日の対象外とする作業と期間を決定する。なお、変更契約時の設計図書に対象外とする作業と期間を明示する。</w:t>
      </w:r>
    </w:p>
    <w:p w14:paraId="1929AAD0" w14:textId="77777777" w:rsidR="005522CF" w:rsidRPr="0084109A" w:rsidRDefault="005522CF" w:rsidP="005522CF">
      <w:pPr>
        <w:pStyle w:val="a9"/>
        <w:numPr>
          <w:ilvl w:val="0"/>
          <w:numId w:val="2"/>
        </w:numPr>
        <w:ind w:leftChars="0"/>
      </w:pPr>
      <w:r w:rsidRPr="0084109A">
        <w:rPr>
          <w:rFonts w:hint="eastAsia"/>
        </w:rPr>
        <w:t>やむを得ない現場閉所</w:t>
      </w:r>
    </w:p>
    <w:p w14:paraId="555E8889" w14:textId="58AF940F" w:rsidR="005522CF" w:rsidRPr="0084109A" w:rsidRDefault="005522CF" w:rsidP="005522CF">
      <w:pPr>
        <w:pStyle w:val="a9"/>
        <w:ind w:leftChars="0" w:left="1360" w:firstLineChars="100" w:firstLine="210"/>
      </w:pPr>
      <w:r w:rsidRPr="0084109A">
        <w:rPr>
          <w:rFonts w:hint="eastAsia"/>
        </w:rPr>
        <w:t>やむを得ず現場閉所による週休２日の対象外とする期間を設定する場合は、必要最小限の期間とするものとする。また、現場閉所による週休２日対象期間においては、技術者及び技能労働者が交代しながら個別に週休２日に取り組めるよう、休日確保に努めるものとする。</w:t>
      </w:r>
    </w:p>
    <w:p w14:paraId="61159849" w14:textId="77777777" w:rsidR="003F1C41" w:rsidRPr="0084109A" w:rsidRDefault="00000000" w:rsidP="003F1C41">
      <w:pPr>
        <w:ind w:firstLineChars="100" w:firstLine="210"/>
      </w:pPr>
      <w:sdt>
        <w:sdtPr>
          <w:rPr>
            <w:rFonts w:ascii="ＭＳ Ｐゴシック" w:eastAsia="ＭＳ Ｐゴシック" w:hAnsi="ＭＳ Ｐゴシック" w:hint="eastAsia"/>
          </w:rPr>
          <w:id w:val="-531025132"/>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rPr>
            <w:t>☑</w:t>
          </w:r>
        </w:sdtContent>
      </w:sdt>
      <w:r w:rsidR="003F1C41" w:rsidRPr="0084109A">
        <w:rPr>
          <w:rFonts w:hint="eastAsia"/>
        </w:rPr>
        <w:t xml:space="preserve">　③総合工事行程表の作成</w:t>
      </w:r>
    </w:p>
    <w:p w14:paraId="1480152B" w14:textId="77777777" w:rsidR="003F1C41" w:rsidRPr="0084109A" w:rsidRDefault="003F1C41" w:rsidP="003F1C41">
      <w:pPr>
        <w:ind w:leftChars="100" w:left="840" w:hangingChars="300" w:hanging="630"/>
      </w:pPr>
      <w:r w:rsidRPr="0084109A">
        <w:rPr>
          <w:rFonts w:hint="eastAsia"/>
        </w:rPr>
        <w:t xml:space="preserve">　　　　受注者は、発注時の設計図書や発注者から明示される事項を踏まえ、総合工程表</w:t>
      </w:r>
      <w:r w:rsidRPr="0084109A">
        <w:rPr>
          <w:rFonts w:hint="eastAsia"/>
        </w:rPr>
        <w:lastRenderedPageBreak/>
        <w:t>を作成する。</w:t>
      </w:r>
    </w:p>
    <w:p w14:paraId="10B8D4A3" w14:textId="77777777" w:rsidR="003F1C41" w:rsidRPr="0084109A" w:rsidRDefault="003F1C41" w:rsidP="003F1C41">
      <w:pPr>
        <w:ind w:leftChars="100" w:left="840" w:hangingChars="300" w:hanging="630"/>
      </w:pPr>
      <w:r w:rsidRPr="0084109A">
        <w:rPr>
          <w:rFonts w:hint="eastAsia"/>
        </w:rPr>
        <w:t xml:space="preserve">　　　　総合工事工程表を作成するに当たっては、当該工事の規模及び難易度、地域の実情、自然条件、工事内容、施工条件等のほか、建設工事に従事する者の週休２日の確保等、下記の条件を適切に考慮する。</w:t>
      </w:r>
    </w:p>
    <w:p w14:paraId="1DC225AB" w14:textId="77777777" w:rsidR="003F1C41" w:rsidRPr="0084109A" w:rsidRDefault="003F1C41" w:rsidP="003F1C41">
      <w:pPr>
        <w:pStyle w:val="a9"/>
        <w:numPr>
          <w:ilvl w:val="0"/>
          <w:numId w:val="3"/>
        </w:numPr>
        <w:ind w:leftChars="0"/>
      </w:pPr>
      <w:r w:rsidRPr="0084109A">
        <w:rPr>
          <w:rFonts w:hint="eastAsia"/>
        </w:rPr>
        <w:t>建設工事に従事する者の休日（週休２日に加え、祝日、年末年始及び夏期休暇）の確保</w:t>
      </w:r>
    </w:p>
    <w:p w14:paraId="3C2BCA4B" w14:textId="77777777" w:rsidR="003F1C41" w:rsidRPr="0084109A" w:rsidRDefault="003F1C41" w:rsidP="003F1C41">
      <w:pPr>
        <w:pStyle w:val="a9"/>
        <w:numPr>
          <w:ilvl w:val="0"/>
          <w:numId w:val="3"/>
        </w:numPr>
        <w:ind w:leftChars="0"/>
      </w:pPr>
      <w:r w:rsidRPr="0084109A">
        <w:rPr>
          <w:rFonts w:hint="eastAsia"/>
        </w:rPr>
        <w:t>建設業者が施工に先立って行う労務・資機材の調達、調査・測量、現場事務所の設置等の「施工準備期間」</w:t>
      </w:r>
    </w:p>
    <w:p w14:paraId="76FC696C" w14:textId="77777777" w:rsidR="003F1C41" w:rsidRPr="0084109A" w:rsidRDefault="003F1C41" w:rsidP="003F1C41">
      <w:pPr>
        <w:pStyle w:val="a9"/>
        <w:numPr>
          <w:ilvl w:val="0"/>
          <w:numId w:val="3"/>
        </w:numPr>
        <w:ind w:leftChars="0"/>
      </w:pPr>
      <w:r w:rsidRPr="0084109A">
        <w:rPr>
          <w:rFonts w:hint="eastAsia"/>
        </w:rPr>
        <w:t>施工終了後の自主検査、後片付け、清掃等の「後片付け期間」</w:t>
      </w:r>
    </w:p>
    <w:p w14:paraId="4C654DB1" w14:textId="77777777" w:rsidR="003F1C41" w:rsidRPr="0084109A" w:rsidRDefault="003F1C41" w:rsidP="003F1C41">
      <w:pPr>
        <w:pStyle w:val="a9"/>
        <w:numPr>
          <w:ilvl w:val="0"/>
          <w:numId w:val="3"/>
        </w:numPr>
        <w:ind w:leftChars="0"/>
      </w:pPr>
      <w:r w:rsidRPr="0084109A">
        <w:rPr>
          <w:rFonts w:hint="eastAsia"/>
        </w:rPr>
        <w:t>降雨日、降雪・出水期等の作業不能日数</w:t>
      </w:r>
    </w:p>
    <w:p w14:paraId="65626A12" w14:textId="77777777" w:rsidR="003F1C41" w:rsidRPr="0084109A" w:rsidRDefault="00000000" w:rsidP="003F1C41">
      <w:pPr>
        <w:ind w:firstLineChars="100" w:firstLine="210"/>
      </w:pPr>
      <w:sdt>
        <w:sdtPr>
          <w:rPr>
            <w:rFonts w:ascii="ＭＳ ゴシック" w:eastAsia="ＭＳ ゴシック" w:hAnsi="ＭＳ ゴシック" w:hint="eastAsia"/>
          </w:rPr>
          <w:id w:val="299812586"/>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rPr>
            <w:t>☑</w:t>
          </w:r>
        </w:sdtContent>
      </w:sdt>
      <w:r w:rsidR="003F1C41" w:rsidRPr="0084109A">
        <w:rPr>
          <w:rFonts w:hint="eastAsia"/>
        </w:rPr>
        <w:t xml:space="preserve">　④工事工程の共有</w:t>
      </w:r>
    </w:p>
    <w:p w14:paraId="0B8C2E87" w14:textId="77777777" w:rsidR="003F1C41" w:rsidRPr="0084109A" w:rsidRDefault="003F1C41" w:rsidP="003F1C41">
      <w:pPr>
        <w:pStyle w:val="a9"/>
        <w:numPr>
          <w:ilvl w:val="0"/>
          <w:numId w:val="4"/>
        </w:numPr>
        <w:ind w:leftChars="0"/>
      </w:pPr>
      <w:r w:rsidRPr="0084109A">
        <w:rPr>
          <w:rFonts w:hint="eastAsia"/>
        </w:rPr>
        <w:t>試行工事において、受発注者間で工事工程のクリティカルパスを共有し、工程に影響する事項がある場合には、その事項の処理対応者を明確にするものとする。</w:t>
      </w:r>
    </w:p>
    <w:p w14:paraId="1BE1996F" w14:textId="77777777" w:rsidR="003F1C41" w:rsidRPr="0084109A" w:rsidRDefault="003F1C41" w:rsidP="003F1C41">
      <w:pPr>
        <w:pStyle w:val="a9"/>
        <w:numPr>
          <w:ilvl w:val="0"/>
          <w:numId w:val="4"/>
        </w:numPr>
        <w:ind w:leftChars="0"/>
      </w:pPr>
      <w:r w:rsidRPr="0084109A">
        <w:rPr>
          <w:rFonts w:hint="eastAsia"/>
        </w:rPr>
        <w:t>円滑な協議を行うため、施工当初において工事工程（特にクリティカルパス）と関連する案件の処理期限（誰がいつまでに処理し、どの作業と関連するのか）について、受発注者で共有するものとする。</w:t>
      </w:r>
    </w:p>
    <w:p w14:paraId="38C7E721" w14:textId="77777777" w:rsidR="003F1C41" w:rsidRPr="0084109A" w:rsidRDefault="003F1C41" w:rsidP="003F1C41">
      <w:pPr>
        <w:pStyle w:val="a9"/>
        <w:numPr>
          <w:ilvl w:val="0"/>
          <w:numId w:val="4"/>
        </w:numPr>
        <w:ind w:leftChars="0"/>
      </w:pPr>
      <w:r w:rsidRPr="0084109A">
        <w:rPr>
          <w:rFonts w:hint="eastAsia"/>
        </w:rPr>
        <w:t>工事工程の共有に当たっては、必要に応じて下請け業者（専門工事業者等の技術者）を含めるなど、共有する工程が現場実態にあったものとなるよう配慮するものとする。</w:t>
      </w:r>
    </w:p>
    <w:p w14:paraId="67FAB27B" w14:textId="77777777" w:rsidR="003F1C41" w:rsidRPr="0084109A" w:rsidRDefault="003F1C41" w:rsidP="003F1C41">
      <w:pPr>
        <w:pStyle w:val="a9"/>
        <w:numPr>
          <w:ilvl w:val="0"/>
          <w:numId w:val="4"/>
        </w:numPr>
        <w:ind w:leftChars="0"/>
      </w:pPr>
      <w:r w:rsidRPr="0084109A">
        <w:rPr>
          <w:rFonts w:hint="eastAsia"/>
        </w:rPr>
        <w:t>工程に変更が生じた場合には、その要因と変更後の工事工程について受発注者間で共有すること。また、工程の変更理由が受注者の責によらない場合は、適切に工期の変更を行うものとする。</w:t>
      </w:r>
    </w:p>
    <w:p w14:paraId="179DFC31" w14:textId="77777777" w:rsidR="003F1C41" w:rsidRPr="0084109A" w:rsidRDefault="00000000" w:rsidP="003F1C41">
      <w:pPr>
        <w:ind w:firstLineChars="100" w:firstLine="210"/>
      </w:pPr>
      <w:sdt>
        <w:sdtPr>
          <w:rPr>
            <w:rFonts w:ascii="ＭＳ Ｐゴシック" w:eastAsia="ＭＳ Ｐゴシック" w:hAnsi="ＭＳ Ｐゴシック" w:hint="eastAsia"/>
          </w:rPr>
          <w:id w:val="-1223442112"/>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rPr>
            <w:t>☑</w:t>
          </w:r>
        </w:sdtContent>
      </w:sdt>
      <w:r w:rsidR="003F1C41" w:rsidRPr="0084109A">
        <w:rPr>
          <w:rFonts w:hint="eastAsia"/>
        </w:rPr>
        <w:t xml:space="preserve">　⑤現場閉所の達成状況及び精査</w:t>
      </w:r>
    </w:p>
    <w:p w14:paraId="22E09FAC" w14:textId="77777777" w:rsidR="003F1C41" w:rsidRPr="0084109A" w:rsidRDefault="003F1C41" w:rsidP="003F1C41">
      <w:pPr>
        <w:ind w:leftChars="100" w:left="840" w:hangingChars="300" w:hanging="630"/>
      </w:pPr>
      <w:r w:rsidRPr="0084109A">
        <w:rPr>
          <w:rFonts w:hint="eastAsia"/>
        </w:rPr>
        <w:t xml:space="preserve">　　　　現場閉所の達成状況が４週８休に満たない場合は、請負代金のうち、建築・設備工事については労務費、土木工事については各諸経費の補正分を減額して請負代金額の変更を行うものとする。（労務費及び各諸経費の補正分は入札説明書等による。）</w:t>
      </w:r>
    </w:p>
    <w:p w14:paraId="0C115E3B" w14:textId="77777777" w:rsidR="00633188" w:rsidRPr="0084109A" w:rsidRDefault="00633188" w:rsidP="001065F5">
      <w:pPr>
        <w:ind w:firstLineChars="200" w:firstLine="420"/>
      </w:pPr>
      <w:r w:rsidRPr="0084109A">
        <w:rPr>
          <w:rFonts w:hint="eastAsia"/>
        </w:rPr>
        <w:t>(2)</w:t>
      </w:r>
      <w:r w:rsidR="004174DF" w:rsidRPr="0084109A">
        <w:rPr>
          <w:rFonts w:hint="eastAsia"/>
        </w:rPr>
        <w:t xml:space="preserve">　</w:t>
      </w:r>
      <w:r w:rsidRPr="0084109A">
        <w:rPr>
          <w:rFonts w:hint="eastAsia"/>
        </w:rPr>
        <w:t>工程関係</w:t>
      </w:r>
    </w:p>
    <w:p w14:paraId="1158BF26" w14:textId="5BBAF9A7" w:rsidR="00367702" w:rsidRPr="0084109A" w:rsidRDefault="00000000" w:rsidP="004174DF">
      <w:pPr>
        <w:ind w:firstLineChars="100" w:firstLine="210"/>
        <w:jc w:val="left"/>
        <w:rPr>
          <w:rFonts w:asciiTheme="minorEastAsia" w:eastAsiaTheme="minorEastAsia" w:hAnsiTheme="minorEastAsia"/>
          <w:szCs w:val="21"/>
        </w:rPr>
      </w:pPr>
      <w:sdt>
        <w:sdtPr>
          <w:rPr>
            <w:rFonts w:asciiTheme="minorEastAsia" w:eastAsiaTheme="minorEastAsia" w:hAnsiTheme="minorEastAsia" w:hint="eastAsia"/>
            <w:szCs w:val="21"/>
          </w:rPr>
          <w:id w:val="169306288"/>
          <w14:checkbox>
            <w14:checked w14:val="1"/>
            <w14:checkedState w14:val="2611" w14:font="ＭＳ Ｐゴシック"/>
            <w14:uncheckedState w14:val="2610" w14:font="ＭＳ ゴシック"/>
          </w14:checkbox>
        </w:sdtPr>
        <w:sdtContent>
          <w:r w:rsidR="003F1C41" w:rsidRPr="0084109A">
            <w:rPr>
              <w:rFonts w:ascii="ＭＳ Ｐゴシック" w:eastAsia="ＭＳ Ｐゴシック" w:hAnsi="ＭＳ Ｐゴシック" w:hint="eastAsia"/>
              <w:szCs w:val="21"/>
            </w:rPr>
            <w:t>☑</w:t>
          </w:r>
        </w:sdtContent>
      </w:sdt>
      <w:r w:rsidR="00E87827" w:rsidRPr="0084109A">
        <w:rPr>
          <w:rFonts w:asciiTheme="minorEastAsia" w:eastAsiaTheme="minorEastAsia" w:hAnsiTheme="minorEastAsia" w:hint="eastAsia"/>
          <w:szCs w:val="21"/>
        </w:rPr>
        <w:t xml:space="preserve">　</w:t>
      </w:r>
      <w:r w:rsidR="00936999" w:rsidRPr="0084109A">
        <w:rPr>
          <w:rFonts w:asciiTheme="minorEastAsia" w:eastAsiaTheme="minorEastAsia" w:hAnsiTheme="minorEastAsia" w:hint="eastAsia"/>
          <w:szCs w:val="21"/>
        </w:rPr>
        <w:t>①</w:t>
      </w:r>
      <w:r w:rsidR="00633188" w:rsidRPr="0084109A">
        <w:rPr>
          <w:rFonts w:asciiTheme="minorEastAsia" w:eastAsiaTheme="minorEastAsia" w:hAnsiTheme="minorEastAsia" w:hint="eastAsia"/>
          <w:szCs w:val="21"/>
        </w:rPr>
        <w:t>影響を受ける他の工事</w:t>
      </w:r>
    </w:p>
    <w:p w14:paraId="6A14586E" w14:textId="23805716" w:rsidR="003F1C41" w:rsidRPr="0084109A" w:rsidRDefault="003F1C41" w:rsidP="00D46A9E">
      <w:pPr>
        <w:pStyle w:val="a9"/>
        <w:numPr>
          <w:ilvl w:val="0"/>
          <w:numId w:val="5"/>
        </w:numPr>
        <w:ind w:leftChars="0"/>
        <w:jc w:val="left"/>
        <w:rPr>
          <w:rFonts w:ascii="ＭＳ 明朝" w:hAnsi="ＭＳ 明朝"/>
          <w:szCs w:val="21"/>
        </w:rPr>
      </w:pPr>
      <w:r w:rsidRPr="0084109A">
        <w:rPr>
          <w:rFonts w:asciiTheme="minorEastAsia" w:eastAsiaTheme="minorEastAsia" w:hAnsiTheme="minorEastAsia" w:hint="eastAsia"/>
          <w:szCs w:val="21"/>
        </w:rPr>
        <w:t>工事名・発注者</w:t>
      </w:r>
      <w:r w:rsidR="00D46A9E" w:rsidRPr="0084109A">
        <w:rPr>
          <w:rFonts w:asciiTheme="minorEastAsia" w:eastAsiaTheme="minorEastAsia" w:hAnsiTheme="minorEastAsia" w:hint="eastAsia"/>
          <w:szCs w:val="21"/>
        </w:rPr>
        <w:t>：</w:t>
      </w:r>
      <w:r w:rsidR="001A5E1E" w:rsidRPr="0084109A">
        <w:rPr>
          <w:rFonts w:ascii="ＭＳ 明朝" w:hAnsi="ＭＳ 明朝" w:hint="eastAsia"/>
          <w:szCs w:val="21"/>
        </w:rPr>
        <w:t>京都御苑管理事務所が発注する工事</w:t>
      </w:r>
    </w:p>
    <w:p w14:paraId="2F0855F5" w14:textId="5446ED98" w:rsidR="003F1C41" w:rsidRPr="0084109A" w:rsidRDefault="003F1C41" w:rsidP="00874389">
      <w:pPr>
        <w:ind w:firstLineChars="250" w:firstLine="525"/>
        <w:jc w:val="left"/>
        <w:rPr>
          <w:rFonts w:asciiTheme="minorEastAsia" w:eastAsiaTheme="minorEastAsia" w:hAnsiTheme="minorEastAsia"/>
          <w:szCs w:val="21"/>
        </w:rPr>
      </w:pPr>
      <w:r w:rsidRPr="0084109A">
        <w:rPr>
          <w:rFonts w:asciiTheme="minorEastAsia" w:eastAsiaTheme="minorEastAsia" w:hAnsiTheme="minorEastAsia" w:hint="eastAsia"/>
          <w:szCs w:val="21"/>
        </w:rPr>
        <w:t>b.制約内容：施工時期の調整</w:t>
      </w:r>
    </w:p>
    <w:p w14:paraId="14A9D3BF" w14:textId="3848E493" w:rsidR="00367702" w:rsidRPr="0084109A" w:rsidRDefault="00000000" w:rsidP="004174DF">
      <w:pPr>
        <w:ind w:firstLineChars="100" w:firstLine="210"/>
        <w:jc w:val="left"/>
        <w:rPr>
          <w:rFonts w:asciiTheme="minorEastAsia" w:eastAsiaTheme="minorEastAsia" w:hAnsiTheme="minorEastAsia"/>
          <w:szCs w:val="21"/>
        </w:rPr>
      </w:pPr>
      <w:sdt>
        <w:sdtPr>
          <w:rPr>
            <w:rFonts w:asciiTheme="minorEastAsia" w:eastAsiaTheme="minorEastAsia" w:hAnsiTheme="minorEastAsia" w:hint="eastAsia"/>
            <w:szCs w:val="21"/>
          </w:rPr>
          <w:id w:val="-174570409"/>
          <w14:checkbox>
            <w14:checked w14:val="0"/>
            <w14:checkedState w14:val="2611" w14:font="ＭＳ Ｐゴシック"/>
            <w14:uncheckedState w14:val="2610" w14:font="ＭＳ ゴシック"/>
          </w14:checkbox>
        </w:sdtPr>
        <w:sdtContent>
          <w:r w:rsidR="00213A74">
            <w:rPr>
              <w:rFonts w:ascii="ＭＳ ゴシック" w:eastAsia="ＭＳ ゴシック" w:hAnsi="ＭＳ ゴシック" w:hint="eastAsia"/>
              <w:szCs w:val="21"/>
            </w:rPr>
            <w:t>☐</w:t>
          </w:r>
        </w:sdtContent>
      </w:sdt>
      <w:r w:rsidR="00E87827" w:rsidRPr="0084109A">
        <w:rPr>
          <w:rFonts w:asciiTheme="minorEastAsia" w:eastAsiaTheme="minorEastAsia" w:hAnsiTheme="minorEastAsia" w:hint="eastAsia"/>
          <w:szCs w:val="21"/>
        </w:rPr>
        <w:t xml:space="preserve">　</w:t>
      </w:r>
      <w:r w:rsidR="00936999" w:rsidRPr="0084109A">
        <w:rPr>
          <w:rFonts w:asciiTheme="minorEastAsia" w:eastAsiaTheme="minorEastAsia" w:hAnsiTheme="minorEastAsia" w:hint="eastAsia"/>
          <w:szCs w:val="21"/>
        </w:rPr>
        <w:t>②</w:t>
      </w:r>
      <w:r w:rsidR="00633188" w:rsidRPr="0084109A">
        <w:rPr>
          <w:rFonts w:asciiTheme="minorEastAsia" w:eastAsiaTheme="minorEastAsia" w:hAnsiTheme="minorEastAsia" w:hint="eastAsia"/>
          <w:szCs w:val="21"/>
        </w:rPr>
        <w:t>自然的・社会的条件による制約</w:t>
      </w:r>
    </w:p>
    <w:p w14:paraId="7A62595C" w14:textId="3EAEC01D" w:rsidR="003F1C41" w:rsidRPr="0084109A" w:rsidRDefault="003F1C41" w:rsidP="003F1C41">
      <w:pPr>
        <w:ind w:firstLineChars="400" w:firstLine="840"/>
        <w:jc w:val="left"/>
        <w:rPr>
          <w:rFonts w:asciiTheme="minorEastAsia" w:eastAsiaTheme="minorEastAsia" w:hAnsiTheme="minorEastAsia"/>
          <w:szCs w:val="21"/>
        </w:rPr>
      </w:pPr>
      <w:r w:rsidRPr="0084109A">
        <w:rPr>
          <w:rFonts w:asciiTheme="minorEastAsia" w:eastAsiaTheme="minorEastAsia" w:hAnsiTheme="minorEastAsia" w:hint="eastAsia"/>
          <w:szCs w:val="21"/>
        </w:rPr>
        <w:t>a.要因：</w:t>
      </w:r>
      <w:r w:rsidR="00213A74" w:rsidRPr="0084109A">
        <w:rPr>
          <w:rFonts w:asciiTheme="minorEastAsia" w:eastAsiaTheme="minorEastAsia" w:hAnsiTheme="minorEastAsia"/>
          <w:szCs w:val="21"/>
        </w:rPr>
        <w:t xml:space="preserve"> </w:t>
      </w:r>
    </w:p>
    <w:p w14:paraId="2A0B12B6" w14:textId="78AF9F10" w:rsidR="003F1C41" w:rsidRPr="0084109A" w:rsidRDefault="003F1C41" w:rsidP="00D46A9E">
      <w:pPr>
        <w:ind w:firstLineChars="400" w:firstLine="840"/>
        <w:jc w:val="left"/>
        <w:rPr>
          <w:rFonts w:asciiTheme="minorEastAsia" w:eastAsiaTheme="minorEastAsia" w:hAnsiTheme="minorEastAsia"/>
          <w:szCs w:val="21"/>
        </w:rPr>
      </w:pPr>
      <w:r w:rsidRPr="0084109A">
        <w:rPr>
          <w:rFonts w:asciiTheme="minorEastAsia" w:eastAsiaTheme="minorEastAsia" w:hAnsiTheme="minorEastAsia" w:hint="eastAsia"/>
          <w:szCs w:val="21"/>
        </w:rPr>
        <w:t>b.制約内容：</w:t>
      </w:r>
    </w:p>
    <w:p w14:paraId="4DEA5407" w14:textId="77777777" w:rsidR="00367702" w:rsidRPr="0084109A" w:rsidRDefault="00000000" w:rsidP="004174DF">
      <w:pPr>
        <w:ind w:firstLineChars="100" w:firstLine="210"/>
        <w:jc w:val="left"/>
        <w:rPr>
          <w:rFonts w:asciiTheme="minorEastAsia" w:eastAsiaTheme="minorEastAsia" w:hAnsiTheme="minorEastAsia"/>
          <w:szCs w:val="21"/>
        </w:rPr>
      </w:pPr>
      <w:sdt>
        <w:sdtPr>
          <w:rPr>
            <w:rFonts w:asciiTheme="minorEastAsia" w:eastAsiaTheme="minorEastAsia" w:hAnsiTheme="minorEastAsia" w:hint="eastAsia"/>
            <w:szCs w:val="21"/>
          </w:rPr>
          <w:id w:val="-494721082"/>
          <w14:checkbox>
            <w14:checked w14:val="1"/>
            <w14:checkedState w14:val="2611" w14:font="ＭＳ Ｐゴシック"/>
            <w14:uncheckedState w14:val="2610" w14:font="ＭＳ ゴシック"/>
          </w14:checkbox>
        </w:sdtPr>
        <w:sdtContent>
          <w:r w:rsidR="00EA623E" w:rsidRPr="0084109A">
            <w:rPr>
              <w:rFonts w:ascii="ＭＳ Ｐゴシック" w:eastAsia="ＭＳ Ｐゴシック" w:hAnsi="ＭＳ Ｐゴシック" w:hint="eastAsia"/>
              <w:szCs w:val="21"/>
            </w:rPr>
            <w:t>☑</w:t>
          </w:r>
        </w:sdtContent>
      </w:sdt>
      <w:r w:rsidR="00E87827" w:rsidRPr="0084109A">
        <w:rPr>
          <w:rFonts w:asciiTheme="minorEastAsia" w:eastAsiaTheme="minorEastAsia" w:hAnsiTheme="minorEastAsia" w:hint="eastAsia"/>
          <w:szCs w:val="21"/>
        </w:rPr>
        <w:t xml:space="preserve">　</w:t>
      </w:r>
      <w:r w:rsidR="00936999" w:rsidRPr="0084109A">
        <w:rPr>
          <w:rFonts w:asciiTheme="minorEastAsia" w:eastAsiaTheme="minorEastAsia" w:hAnsiTheme="minorEastAsia" w:hint="eastAsia"/>
          <w:szCs w:val="21"/>
        </w:rPr>
        <w:t>③</w:t>
      </w:r>
      <w:r w:rsidR="00633188" w:rsidRPr="0084109A">
        <w:rPr>
          <w:rFonts w:asciiTheme="minorEastAsia" w:eastAsiaTheme="minorEastAsia" w:hAnsiTheme="minorEastAsia" w:hint="eastAsia"/>
          <w:szCs w:val="21"/>
        </w:rPr>
        <w:t>関連機関との協議による制約</w:t>
      </w:r>
    </w:p>
    <w:p w14:paraId="31A680F0" w14:textId="57B824B2" w:rsidR="005F1775" w:rsidRPr="0084109A" w:rsidRDefault="00633188" w:rsidP="004174DF">
      <w:pPr>
        <w:ind w:firstLineChars="400" w:firstLine="840"/>
        <w:jc w:val="left"/>
        <w:rPr>
          <w:rFonts w:asciiTheme="minorEastAsia" w:eastAsiaTheme="minorEastAsia" w:hAnsiTheme="minorEastAsia"/>
          <w:szCs w:val="21"/>
        </w:rPr>
      </w:pPr>
      <w:r w:rsidRPr="0084109A">
        <w:rPr>
          <w:rFonts w:asciiTheme="minorEastAsia" w:eastAsiaTheme="minorEastAsia" w:hAnsiTheme="minorEastAsia" w:hint="eastAsia"/>
          <w:szCs w:val="21"/>
        </w:rPr>
        <w:t>a.</w:t>
      </w:r>
      <w:r w:rsidR="00367702" w:rsidRPr="0084109A">
        <w:rPr>
          <w:rFonts w:asciiTheme="minorEastAsia" w:eastAsiaTheme="minorEastAsia" w:hAnsiTheme="minorEastAsia" w:hint="eastAsia"/>
          <w:szCs w:val="21"/>
        </w:rPr>
        <w:t>関連機関</w:t>
      </w:r>
      <w:r w:rsidR="00936999" w:rsidRPr="0084109A">
        <w:rPr>
          <w:rFonts w:asciiTheme="minorEastAsia" w:eastAsiaTheme="minorEastAsia" w:hAnsiTheme="minorEastAsia" w:hint="eastAsia"/>
          <w:szCs w:val="21"/>
        </w:rPr>
        <w:t>：</w:t>
      </w:r>
      <w:r w:rsidR="002F0B6F" w:rsidRPr="0084109A">
        <w:rPr>
          <w:rFonts w:asciiTheme="minorEastAsia" w:eastAsiaTheme="minorEastAsia" w:hAnsiTheme="minorEastAsia" w:hint="eastAsia"/>
          <w:szCs w:val="21"/>
        </w:rPr>
        <w:t>宮内庁京都事務所、内閣府</w:t>
      </w:r>
      <w:r w:rsidR="00BB53AC" w:rsidRPr="0084109A">
        <w:rPr>
          <w:rFonts w:asciiTheme="minorEastAsia" w:eastAsiaTheme="minorEastAsia" w:hAnsiTheme="minorEastAsia" w:hint="eastAsia"/>
          <w:szCs w:val="21"/>
        </w:rPr>
        <w:t>迎賓館京都事務所</w:t>
      </w:r>
    </w:p>
    <w:p w14:paraId="5BAD3C58" w14:textId="62DE0017" w:rsidR="00367702" w:rsidRPr="0084109A" w:rsidRDefault="00633188" w:rsidP="004174DF">
      <w:pPr>
        <w:ind w:firstLineChars="400" w:firstLine="840"/>
        <w:jc w:val="left"/>
        <w:rPr>
          <w:rFonts w:asciiTheme="minorEastAsia" w:eastAsiaTheme="minorEastAsia" w:hAnsiTheme="minorEastAsia"/>
          <w:szCs w:val="21"/>
        </w:rPr>
      </w:pPr>
      <w:r w:rsidRPr="0084109A">
        <w:rPr>
          <w:rFonts w:asciiTheme="minorEastAsia" w:eastAsiaTheme="minorEastAsia" w:hAnsiTheme="minorEastAsia" w:hint="eastAsia"/>
          <w:szCs w:val="21"/>
        </w:rPr>
        <w:t>b.</w:t>
      </w:r>
      <w:r w:rsidR="00367702" w:rsidRPr="0084109A">
        <w:rPr>
          <w:rFonts w:asciiTheme="minorEastAsia" w:eastAsiaTheme="minorEastAsia" w:hAnsiTheme="minorEastAsia" w:hint="eastAsia"/>
          <w:szCs w:val="21"/>
        </w:rPr>
        <w:t>制約内容</w:t>
      </w:r>
      <w:r w:rsidR="00936999" w:rsidRPr="0084109A">
        <w:rPr>
          <w:rFonts w:asciiTheme="minorEastAsia" w:eastAsiaTheme="minorEastAsia" w:hAnsiTheme="minorEastAsia" w:hint="eastAsia"/>
          <w:szCs w:val="21"/>
        </w:rPr>
        <w:t>：</w:t>
      </w:r>
      <w:r w:rsidR="00D46A9E" w:rsidRPr="0084109A">
        <w:rPr>
          <w:rFonts w:asciiTheme="minorEastAsia" w:eastAsiaTheme="minorEastAsia" w:hAnsiTheme="minorEastAsia" w:hint="eastAsia"/>
          <w:szCs w:val="21"/>
        </w:rPr>
        <w:t>施工日程の調整</w:t>
      </w:r>
    </w:p>
    <w:p w14:paraId="1FF0EEE9" w14:textId="77777777" w:rsidR="00633188" w:rsidRPr="0084109A" w:rsidRDefault="00633188" w:rsidP="004174DF">
      <w:pPr>
        <w:ind w:firstLineChars="400" w:firstLine="840"/>
        <w:jc w:val="left"/>
        <w:rPr>
          <w:rFonts w:asciiTheme="minorEastAsia" w:eastAsiaTheme="minorEastAsia" w:hAnsiTheme="minorEastAsia"/>
          <w:szCs w:val="21"/>
        </w:rPr>
      </w:pPr>
      <w:r w:rsidRPr="0084109A">
        <w:rPr>
          <w:rFonts w:asciiTheme="minorEastAsia" w:eastAsiaTheme="minorEastAsia" w:hAnsiTheme="minorEastAsia" w:hint="eastAsia"/>
          <w:szCs w:val="21"/>
        </w:rPr>
        <w:t>c.未成立の場合における成立見込時期</w:t>
      </w:r>
      <w:r w:rsidR="00936999" w:rsidRPr="0084109A">
        <w:rPr>
          <w:rFonts w:asciiTheme="minorEastAsia" w:eastAsiaTheme="minorEastAsia" w:hAnsiTheme="minorEastAsia" w:hint="eastAsia"/>
          <w:szCs w:val="21"/>
        </w:rPr>
        <w:t>：</w:t>
      </w:r>
    </w:p>
    <w:p w14:paraId="790A2C8B" w14:textId="77777777" w:rsidR="00367702" w:rsidRPr="0084109A" w:rsidRDefault="00000000" w:rsidP="004174DF">
      <w:pPr>
        <w:ind w:firstLineChars="100" w:firstLine="210"/>
        <w:jc w:val="left"/>
        <w:rPr>
          <w:rFonts w:asciiTheme="minorEastAsia" w:eastAsiaTheme="minorEastAsia" w:hAnsiTheme="minorEastAsia"/>
          <w:szCs w:val="21"/>
        </w:rPr>
      </w:pPr>
      <w:sdt>
        <w:sdtPr>
          <w:rPr>
            <w:rFonts w:asciiTheme="minorEastAsia" w:eastAsiaTheme="minorEastAsia" w:hAnsiTheme="minorEastAsia" w:hint="eastAsia"/>
            <w:szCs w:val="21"/>
          </w:rPr>
          <w:id w:val="-1366439356"/>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szCs w:val="21"/>
            </w:rPr>
            <w:t>☐</w:t>
          </w:r>
        </w:sdtContent>
      </w:sdt>
      <w:r w:rsidR="00E87827" w:rsidRPr="0084109A">
        <w:rPr>
          <w:rFonts w:asciiTheme="minorEastAsia" w:eastAsiaTheme="minorEastAsia" w:hAnsiTheme="minorEastAsia" w:hint="eastAsia"/>
          <w:szCs w:val="21"/>
        </w:rPr>
        <w:t xml:space="preserve">　</w:t>
      </w:r>
      <w:r w:rsidR="00936999" w:rsidRPr="0084109A">
        <w:rPr>
          <w:rFonts w:asciiTheme="minorEastAsia" w:eastAsiaTheme="minorEastAsia" w:hAnsiTheme="minorEastAsia" w:hint="eastAsia"/>
          <w:szCs w:val="21"/>
        </w:rPr>
        <w:t>④</w:t>
      </w:r>
      <w:r w:rsidR="00633188" w:rsidRPr="0084109A">
        <w:rPr>
          <w:rFonts w:asciiTheme="minorEastAsia" w:eastAsiaTheme="minorEastAsia" w:hAnsiTheme="minorEastAsia" w:hint="eastAsia"/>
          <w:szCs w:val="21"/>
        </w:rPr>
        <w:t>占用物件（地下物件、架空線など）・埋蔵文化財等の事前調査・移設</w:t>
      </w:r>
    </w:p>
    <w:p w14:paraId="165BD0C7" w14:textId="77777777" w:rsidR="00936999" w:rsidRPr="0084109A" w:rsidRDefault="00000000" w:rsidP="004174DF">
      <w:pPr>
        <w:ind w:firstLineChars="100" w:firstLine="210"/>
        <w:jc w:val="left"/>
        <w:rPr>
          <w:rFonts w:asciiTheme="minorEastAsia" w:eastAsiaTheme="minorEastAsia" w:hAnsiTheme="minorEastAsia"/>
          <w:szCs w:val="21"/>
        </w:rPr>
      </w:pPr>
      <w:sdt>
        <w:sdtPr>
          <w:rPr>
            <w:rFonts w:asciiTheme="minorEastAsia" w:eastAsiaTheme="minorEastAsia" w:hAnsiTheme="minorEastAsia" w:hint="eastAsia"/>
            <w:szCs w:val="21"/>
          </w:rPr>
          <w:id w:val="150262340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szCs w:val="21"/>
            </w:rPr>
            <w:t>☐</w:t>
          </w:r>
        </w:sdtContent>
      </w:sdt>
      <w:r w:rsidR="00E87827" w:rsidRPr="0084109A">
        <w:rPr>
          <w:rFonts w:asciiTheme="minorEastAsia" w:eastAsiaTheme="minorEastAsia" w:hAnsiTheme="minorEastAsia" w:hint="eastAsia"/>
          <w:szCs w:val="21"/>
        </w:rPr>
        <w:t xml:space="preserve">　</w:t>
      </w:r>
      <w:r w:rsidR="00936999" w:rsidRPr="0084109A">
        <w:rPr>
          <w:rFonts w:asciiTheme="minorEastAsia" w:eastAsiaTheme="minorEastAsia" w:hAnsiTheme="minorEastAsia" w:hint="eastAsia"/>
          <w:szCs w:val="21"/>
        </w:rPr>
        <w:t>⑤</w:t>
      </w:r>
      <w:r w:rsidR="00633188" w:rsidRPr="0084109A">
        <w:rPr>
          <w:rFonts w:asciiTheme="minorEastAsia" w:eastAsiaTheme="minorEastAsia" w:hAnsiTheme="minorEastAsia" w:hint="eastAsia"/>
          <w:szCs w:val="21"/>
        </w:rPr>
        <w:t>特殊工法に伴う設計工程上の作業不能日数</w:t>
      </w:r>
    </w:p>
    <w:p w14:paraId="5B651492" w14:textId="77777777" w:rsidR="00633188" w:rsidRPr="0084109A" w:rsidRDefault="00633188" w:rsidP="001951EA">
      <w:pPr>
        <w:ind w:firstLineChars="200" w:firstLine="420"/>
      </w:pPr>
      <w:r w:rsidRPr="0084109A">
        <w:rPr>
          <w:rFonts w:hint="eastAsia"/>
        </w:rPr>
        <w:t>(3)</w:t>
      </w:r>
      <w:r w:rsidR="004174DF" w:rsidRPr="0084109A">
        <w:rPr>
          <w:rFonts w:hint="eastAsia"/>
        </w:rPr>
        <w:t xml:space="preserve">　</w:t>
      </w:r>
      <w:r w:rsidRPr="0084109A">
        <w:rPr>
          <w:rFonts w:hint="eastAsia"/>
        </w:rPr>
        <w:t>用地関係</w:t>
      </w:r>
    </w:p>
    <w:p w14:paraId="4FD2FA4F" w14:textId="77777777" w:rsidR="00936999" w:rsidRPr="0084109A" w:rsidRDefault="00000000" w:rsidP="004174DF">
      <w:pPr>
        <w:ind w:firstLineChars="100" w:firstLine="210"/>
        <w:jc w:val="left"/>
      </w:pPr>
      <w:sdt>
        <w:sdtPr>
          <w:rPr>
            <w:rFonts w:hint="eastAsia"/>
          </w:rPr>
          <w:id w:val="-67318913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①</w:t>
      </w:r>
      <w:r w:rsidR="00633188" w:rsidRPr="0084109A">
        <w:rPr>
          <w:rFonts w:hint="eastAsia"/>
        </w:rPr>
        <w:t>用地の取得未了</w:t>
      </w:r>
    </w:p>
    <w:p w14:paraId="6BD9774C" w14:textId="77777777" w:rsidR="00936999" w:rsidRPr="0084109A" w:rsidRDefault="00000000" w:rsidP="004174DF">
      <w:pPr>
        <w:ind w:firstLineChars="100" w:firstLine="210"/>
        <w:jc w:val="left"/>
      </w:pPr>
      <w:sdt>
        <w:sdtPr>
          <w:rPr>
            <w:rFonts w:hint="eastAsia"/>
          </w:rPr>
          <w:id w:val="954835147"/>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②</w:t>
      </w:r>
      <w:r w:rsidR="00633188" w:rsidRPr="0084109A">
        <w:rPr>
          <w:rFonts w:hint="eastAsia"/>
        </w:rPr>
        <w:t>保安林解除や用地規制等</w:t>
      </w:r>
    </w:p>
    <w:p w14:paraId="10C28D35" w14:textId="77777777" w:rsidR="00936999" w:rsidRPr="0084109A" w:rsidRDefault="00000000" w:rsidP="004174DF">
      <w:pPr>
        <w:ind w:firstLineChars="100" w:firstLine="210"/>
        <w:jc w:val="left"/>
      </w:pPr>
      <w:sdt>
        <w:sdtPr>
          <w:rPr>
            <w:rFonts w:hint="eastAsia"/>
          </w:rPr>
          <w:id w:val="-195316097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③</w:t>
      </w:r>
      <w:r w:rsidR="00633188" w:rsidRPr="0084109A">
        <w:rPr>
          <w:rFonts w:hint="eastAsia"/>
        </w:rPr>
        <w:t>官民境界の未確定部分</w:t>
      </w:r>
    </w:p>
    <w:p w14:paraId="12AFE1A1" w14:textId="77777777" w:rsidR="00936999" w:rsidRPr="0084109A" w:rsidRDefault="00000000" w:rsidP="004174DF">
      <w:pPr>
        <w:ind w:firstLineChars="100" w:firstLine="210"/>
        <w:jc w:val="left"/>
      </w:pPr>
      <w:sdt>
        <w:sdtPr>
          <w:rPr>
            <w:rFonts w:hint="eastAsia"/>
          </w:rPr>
          <w:id w:val="11880236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④</w:t>
      </w:r>
      <w:r w:rsidR="00633188" w:rsidRPr="0084109A">
        <w:rPr>
          <w:rFonts w:hint="eastAsia"/>
        </w:rPr>
        <w:t>用地の借地及び官有地等の使用</w:t>
      </w:r>
    </w:p>
    <w:p w14:paraId="006F99E2" w14:textId="77777777" w:rsidR="00633188" w:rsidRPr="0084109A" w:rsidRDefault="00633188" w:rsidP="001951EA">
      <w:pPr>
        <w:ind w:firstLineChars="200" w:firstLine="420"/>
      </w:pPr>
      <w:r w:rsidRPr="0084109A">
        <w:rPr>
          <w:rFonts w:hint="eastAsia"/>
        </w:rPr>
        <w:t>(4)</w:t>
      </w:r>
      <w:r w:rsidR="004174DF" w:rsidRPr="0084109A">
        <w:rPr>
          <w:rFonts w:hint="eastAsia"/>
        </w:rPr>
        <w:t xml:space="preserve">　</w:t>
      </w:r>
      <w:r w:rsidRPr="0084109A">
        <w:rPr>
          <w:rFonts w:hint="eastAsia"/>
        </w:rPr>
        <w:t>環境対策関係</w:t>
      </w:r>
    </w:p>
    <w:p w14:paraId="546F3603" w14:textId="77777777" w:rsidR="00936999" w:rsidRPr="0084109A" w:rsidRDefault="00000000" w:rsidP="004174DF">
      <w:pPr>
        <w:ind w:firstLineChars="100" w:firstLine="210"/>
        <w:jc w:val="left"/>
      </w:pPr>
      <w:sdt>
        <w:sdtPr>
          <w:rPr>
            <w:rFonts w:hint="eastAsia"/>
          </w:rPr>
          <w:id w:val="-742180350"/>
          <w14:checkbox>
            <w14:checked w14:val="1"/>
            <w14:checkedState w14:val="2611" w14:font="ＭＳ Ｐゴシック"/>
            <w14:uncheckedState w14:val="2610" w14:font="ＭＳ ゴシック"/>
          </w14:checkbox>
        </w:sdtPr>
        <w:sdtContent>
          <w:r w:rsidR="00A315E7" w:rsidRPr="0084109A">
            <w:rPr>
              <w:rFonts w:ascii="ＭＳ Ｐゴシック" w:eastAsia="ＭＳ Ｐゴシック" w:hAnsi="ＭＳ Ｐゴシック" w:hint="eastAsia"/>
            </w:rPr>
            <w:t>☑</w:t>
          </w:r>
        </w:sdtContent>
      </w:sdt>
      <w:r w:rsidR="00E87827" w:rsidRPr="0084109A">
        <w:rPr>
          <w:rFonts w:hint="eastAsia"/>
        </w:rPr>
        <w:t xml:space="preserve">　</w:t>
      </w:r>
      <w:r w:rsidR="00936999" w:rsidRPr="0084109A">
        <w:rPr>
          <w:rFonts w:hint="eastAsia"/>
        </w:rPr>
        <w:t>①</w:t>
      </w:r>
      <w:r w:rsidR="00633188" w:rsidRPr="0084109A">
        <w:rPr>
          <w:rFonts w:hint="eastAsia"/>
        </w:rPr>
        <w:t>自然環境及び景観等保全のための制約</w:t>
      </w:r>
    </w:p>
    <w:p w14:paraId="4977F2CC" w14:textId="59114C12" w:rsidR="005F1775" w:rsidRPr="0084109A" w:rsidRDefault="00633188" w:rsidP="004174DF">
      <w:pPr>
        <w:ind w:firstLineChars="400" w:firstLine="840"/>
        <w:jc w:val="left"/>
      </w:pPr>
      <w:r w:rsidRPr="0084109A">
        <w:rPr>
          <w:rFonts w:hint="eastAsia"/>
        </w:rPr>
        <w:t>a.</w:t>
      </w:r>
      <w:r w:rsidR="00936999" w:rsidRPr="0084109A">
        <w:rPr>
          <w:rFonts w:hint="eastAsia"/>
        </w:rPr>
        <w:t>要因：</w:t>
      </w:r>
      <w:r w:rsidR="005F1775" w:rsidRPr="0084109A">
        <w:rPr>
          <w:rFonts w:hint="eastAsia"/>
        </w:rPr>
        <w:t>希少動植物</w:t>
      </w:r>
    </w:p>
    <w:p w14:paraId="19AA5C05" w14:textId="77777777" w:rsidR="00936999" w:rsidRPr="0084109A" w:rsidRDefault="00633188" w:rsidP="004174DF">
      <w:pPr>
        <w:ind w:firstLineChars="400" w:firstLine="840"/>
        <w:jc w:val="left"/>
      </w:pPr>
      <w:r w:rsidRPr="0084109A">
        <w:rPr>
          <w:rFonts w:hint="eastAsia"/>
        </w:rPr>
        <w:t>b.</w:t>
      </w:r>
      <w:r w:rsidR="00936999" w:rsidRPr="0084109A">
        <w:rPr>
          <w:rFonts w:hint="eastAsia"/>
        </w:rPr>
        <w:t>対象箇所：</w:t>
      </w:r>
      <w:r w:rsidR="0032656F" w:rsidRPr="0084109A">
        <w:rPr>
          <w:rFonts w:hint="eastAsia"/>
        </w:rPr>
        <w:t>別途監督職員より指示</w:t>
      </w:r>
    </w:p>
    <w:p w14:paraId="3798F27A" w14:textId="77777777" w:rsidR="00633188" w:rsidRPr="0084109A" w:rsidRDefault="00633188" w:rsidP="005F1775">
      <w:pPr>
        <w:ind w:leftChars="400" w:left="1890" w:hangingChars="500" w:hanging="1050"/>
        <w:jc w:val="left"/>
      </w:pPr>
      <w:r w:rsidRPr="0084109A">
        <w:rPr>
          <w:rFonts w:hint="eastAsia"/>
        </w:rPr>
        <w:t>c.</w:t>
      </w:r>
      <w:r w:rsidRPr="0084109A">
        <w:rPr>
          <w:rFonts w:hint="eastAsia"/>
        </w:rPr>
        <w:t>制約内容</w:t>
      </w:r>
      <w:r w:rsidR="00936999" w:rsidRPr="0084109A">
        <w:rPr>
          <w:rFonts w:hint="eastAsia"/>
        </w:rPr>
        <w:t>：</w:t>
      </w:r>
      <w:r w:rsidR="005F1775" w:rsidRPr="0084109A">
        <w:rPr>
          <w:rFonts w:hint="eastAsia"/>
        </w:rPr>
        <w:t>監督職員確認・立会の下施工する。</w:t>
      </w:r>
    </w:p>
    <w:p w14:paraId="019AF0D1" w14:textId="77777777" w:rsidR="00936999" w:rsidRPr="0084109A" w:rsidRDefault="00000000" w:rsidP="004174DF">
      <w:pPr>
        <w:ind w:firstLineChars="100" w:firstLine="210"/>
        <w:jc w:val="left"/>
      </w:pPr>
      <w:sdt>
        <w:sdtPr>
          <w:rPr>
            <w:rFonts w:hint="eastAsia"/>
          </w:rPr>
          <w:id w:val="-41524455"/>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②</w:t>
      </w:r>
      <w:r w:rsidR="00633188" w:rsidRPr="0084109A">
        <w:rPr>
          <w:rFonts w:hint="eastAsia"/>
        </w:rPr>
        <w:t>公害防止のための制限</w:t>
      </w:r>
    </w:p>
    <w:p w14:paraId="301521C6" w14:textId="77777777" w:rsidR="00936999" w:rsidRPr="0084109A" w:rsidRDefault="00000000" w:rsidP="004174DF">
      <w:pPr>
        <w:ind w:firstLineChars="100" w:firstLine="210"/>
        <w:jc w:val="left"/>
      </w:pPr>
      <w:sdt>
        <w:sdtPr>
          <w:rPr>
            <w:rFonts w:hint="eastAsia"/>
          </w:rPr>
          <w:id w:val="-102995148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936999" w:rsidRPr="0084109A">
        <w:rPr>
          <w:rFonts w:hint="eastAsia"/>
        </w:rPr>
        <w:t>③</w:t>
      </w:r>
      <w:r w:rsidR="00633188" w:rsidRPr="0084109A">
        <w:rPr>
          <w:rFonts w:hint="eastAsia"/>
        </w:rPr>
        <w:t>水替、流入防止施設</w:t>
      </w:r>
    </w:p>
    <w:p w14:paraId="35BD63FA" w14:textId="77777777" w:rsidR="00297041" w:rsidRPr="0084109A" w:rsidRDefault="00000000" w:rsidP="004174DF">
      <w:pPr>
        <w:ind w:firstLineChars="100" w:firstLine="210"/>
        <w:jc w:val="left"/>
      </w:pPr>
      <w:sdt>
        <w:sdtPr>
          <w:rPr>
            <w:rFonts w:hint="eastAsia"/>
          </w:rPr>
          <w:id w:val="-1390335546"/>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④</w:t>
      </w:r>
      <w:r w:rsidR="00633188" w:rsidRPr="0084109A">
        <w:rPr>
          <w:rFonts w:hint="eastAsia"/>
        </w:rPr>
        <w:t>濁水、湧水等の特別処理</w:t>
      </w:r>
    </w:p>
    <w:p w14:paraId="3DB131E5" w14:textId="77777777" w:rsidR="00297041" w:rsidRPr="0084109A" w:rsidRDefault="00000000" w:rsidP="004174DF">
      <w:pPr>
        <w:ind w:firstLineChars="100" w:firstLine="210"/>
        <w:jc w:val="left"/>
      </w:pPr>
      <w:sdt>
        <w:sdtPr>
          <w:rPr>
            <w:rFonts w:hint="eastAsia"/>
          </w:rPr>
          <w:id w:val="138838427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⑤</w:t>
      </w:r>
      <w:r w:rsidR="00633188" w:rsidRPr="0084109A">
        <w:rPr>
          <w:rFonts w:hint="eastAsia"/>
        </w:rPr>
        <w:t>事業損失懸念</w:t>
      </w:r>
    </w:p>
    <w:p w14:paraId="51D3E5AC" w14:textId="77777777" w:rsidR="00633188" w:rsidRPr="0084109A" w:rsidRDefault="00633188" w:rsidP="001951EA">
      <w:pPr>
        <w:ind w:firstLineChars="200" w:firstLine="420"/>
      </w:pPr>
      <w:r w:rsidRPr="0084109A">
        <w:rPr>
          <w:rFonts w:hint="eastAsia"/>
        </w:rPr>
        <w:t>(5)</w:t>
      </w:r>
      <w:r w:rsidR="004174DF" w:rsidRPr="0084109A">
        <w:rPr>
          <w:rFonts w:hint="eastAsia"/>
        </w:rPr>
        <w:t xml:space="preserve">　</w:t>
      </w:r>
      <w:r w:rsidRPr="0084109A">
        <w:rPr>
          <w:rFonts w:hint="eastAsia"/>
        </w:rPr>
        <w:t>安全対策関係</w:t>
      </w:r>
    </w:p>
    <w:p w14:paraId="491EDC43" w14:textId="77777777" w:rsidR="001951EA" w:rsidRPr="0084109A" w:rsidRDefault="00000000" w:rsidP="00D05446">
      <w:pPr>
        <w:ind w:firstLineChars="100" w:firstLine="210"/>
        <w:jc w:val="left"/>
      </w:pPr>
      <w:sdt>
        <w:sdtPr>
          <w:rPr>
            <w:rFonts w:hint="eastAsia"/>
          </w:rPr>
          <w:id w:val="1044333125"/>
          <w14:checkbox>
            <w14:checked w14:val="0"/>
            <w14:checkedState w14:val="2611" w14:font="ＭＳ Ｐゴシック"/>
            <w14:uncheckedState w14:val="2610" w14:font="ＭＳ ゴシック"/>
          </w14:checkbox>
        </w:sdtPr>
        <w:sdtContent>
          <w:r w:rsidR="001951EA"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①</w:t>
      </w:r>
      <w:r w:rsidR="00633188" w:rsidRPr="0084109A">
        <w:rPr>
          <w:rFonts w:hint="eastAsia"/>
        </w:rPr>
        <w:t>交通安全施設等の指定</w:t>
      </w:r>
    </w:p>
    <w:p w14:paraId="3FF4DBF1" w14:textId="14FA7E30" w:rsidR="00297041" w:rsidRPr="0084109A" w:rsidRDefault="00000000" w:rsidP="004174DF">
      <w:pPr>
        <w:ind w:firstLineChars="100" w:firstLine="210"/>
        <w:jc w:val="left"/>
      </w:pPr>
      <w:sdt>
        <w:sdtPr>
          <w:rPr>
            <w:rFonts w:hint="eastAsia"/>
          </w:rPr>
          <w:id w:val="-310095826"/>
          <w14:checkbox>
            <w14:checked w14:val="1"/>
            <w14:checkedState w14:val="2611" w14:font="ＭＳ Ｐゴシック"/>
            <w14:uncheckedState w14:val="2610" w14:font="ＭＳ ゴシック"/>
          </w14:checkbox>
        </w:sdtPr>
        <w:sdtContent>
          <w:r w:rsidR="003030EB" w:rsidRPr="0084109A">
            <w:rPr>
              <w:rFonts w:ascii="ＭＳ Ｐゴシック" w:eastAsia="ＭＳ Ｐゴシック" w:hAnsi="ＭＳ Ｐゴシック" w:hint="eastAsia"/>
            </w:rPr>
            <w:t>☑</w:t>
          </w:r>
        </w:sdtContent>
      </w:sdt>
      <w:r w:rsidR="004174DF" w:rsidRPr="0084109A">
        <w:rPr>
          <w:rFonts w:hint="eastAsia"/>
        </w:rPr>
        <w:t xml:space="preserve">　</w:t>
      </w:r>
      <w:r w:rsidR="00297041" w:rsidRPr="0084109A">
        <w:rPr>
          <w:rFonts w:hint="eastAsia"/>
        </w:rPr>
        <w:t>②</w:t>
      </w:r>
      <w:r w:rsidR="00633188" w:rsidRPr="0084109A">
        <w:rPr>
          <w:rFonts w:hint="eastAsia"/>
        </w:rPr>
        <w:t>交通誘導警備員の配置</w:t>
      </w:r>
    </w:p>
    <w:p w14:paraId="2FA69214" w14:textId="77777777" w:rsidR="001951EA" w:rsidRPr="0084109A" w:rsidRDefault="00633188" w:rsidP="004174DF">
      <w:pPr>
        <w:ind w:firstLineChars="400" w:firstLine="840"/>
        <w:jc w:val="left"/>
      </w:pPr>
      <w:r w:rsidRPr="0084109A">
        <w:rPr>
          <w:rFonts w:hint="eastAsia"/>
        </w:rPr>
        <w:t>a.</w:t>
      </w:r>
      <w:r w:rsidR="00901BC1" w:rsidRPr="0084109A">
        <w:rPr>
          <w:rFonts w:hint="eastAsia"/>
        </w:rPr>
        <w:t>対象要因</w:t>
      </w:r>
      <w:r w:rsidR="000D292C" w:rsidRPr="0084109A">
        <w:rPr>
          <w:rFonts w:hint="eastAsia"/>
        </w:rPr>
        <w:t>：</w:t>
      </w:r>
      <w:r w:rsidR="00DE5ECF" w:rsidRPr="0084109A">
        <w:rPr>
          <w:rFonts w:hint="eastAsia"/>
        </w:rPr>
        <w:t>大型重機及び大型</w:t>
      </w:r>
      <w:r w:rsidR="001951EA" w:rsidRPr="0084109A">
        <w:rPr>
          <w:rFonts w:hint="eastAsia"/>
        </w:rPr>
        <w:t>車両利用時</w:t>
      </w:r>
    </w:p>
    <w:p w14:paraId="243EE7D4" w14:textId="77777777" w:rsidR="00901BC1" w:rsidRPr="0084109A" w:rsidRDefault="00633188" w:rsidP="004174DF">
      <w:pPr>
        <w:ind w:firstLineChars="400" w:firstLine="840"/>
        <w:jc w:val="left"/>
      </w:pPr>
      <w:r w:rsidRPr="0084109A">
        <w:rPr>
          <w:rFonts w:hint="eastAsia"/>
        </w:rPr>
        <w:t>b.</w:t>
      </w:r>
      <w:r w:rsidR="00901BC1" w:rsidRPr="0084109A">
        <w:rPr>
          <w:rFonts w:hint="eastAsia"/>
        </w:rPr>
        <w:t>対象箇所</w:t>
      </w:r>
      <w:r w:rsidR="000D292C" w:rsidRPr="0084109A">
        <w:rPr>
          <w:rFonts w:hint="eastAsia"/>
        </w:rPr>
        <w:t>：</w:t>
      </w:r>
      <w:r w:rsidR="001951EA" w:rsidRPr="0084109A">
        <w:rPr>
          <w:rFonts w:hint="eastAsia"/>
        </w:rPr>
        <w:t>監督職員と協議の上必要に応じ</w:t>
      </w:r>
    </w:p>
    <w:p w14:paraId="1C506C56" w14:textId="77777777" w:rsidR="001951EA" w:rsidRPr="0084109A" w:rsidRDefault="00633188" w:rsidP="004174DF">
      <w:pPr>
        <w:ind w:firstLineChars="400" w:firstLine="840"/>
        <w:jc w:val="left"/>
      </w:pPr>
      <w:r w:rsidRPr="0084109A">
        <w:rPr>
          <w:rFonts w:hint="eastAsia"/>
        </w:rPr>
        <w:t>c.</w:t>
      </w:r>
      <w:r w:rsidR="00901BC1" w:rsidRPr="0084109A">
        <w:rPr>
          <w:rFonts w:hint="eastAsia"/>
        </w:rPr>
        <w:t>対象期間</w:t>
      </w:r>
      <w:r w:rsidR="000D292C" w:rsidRPr="0084109A">
        <w:rPr>
          <w:rFonts w:hint="eastAsia"/>
        </w:rPr>
        <w:t>：</w:t>
      </w:r>
      <w:r w:rsidR="001951EA" w:rsidRPr="0084109A">
        <w:rPr>
          <w:rFonts w:hint="eastAsia"/>
        </w:rPr>
        <w:t>工事期間内</w:t>
      </w:r>
    </w:p>
    <w:p w14:paraId="5458DB2F" w14:textId="77777777" w:rsidR="00633188" w:rsidRPr="0084109A" w:rsidRDefault="00633188" w:rsidP="004174DF">
      <w:pPr>
        <w:ind w:firstLineChars="400" w:firstLine="840"/>
        <w:jc w:val="left"/>
      </w:pPr>
      <w:r w:rsidRPr="0084109A">
        <w:rPr>
          <w:rFonts w:hint="eastAsia"/>
        </w:rPr>
        <w:t>d.</w:t>
      </w:r>
      <w:r w:rsidRPr="0084109A">
        <w:rPr>
          <w:rFonts w:hint="eastAsia"/>
        </w:rPr>
        <w:t>その他</w:t>
      </w:r>
      <w:r w:rsidR="001951EA" w:rsidRPr="0084109A">
        <w:rPr>
          <w:rFonts w:hint="eastAsia"/>
        </w:rPr>
        <w:t>：</w:t>
      </w:r>
    </w:p>
    <w:p w14:paraId="6FDD7FE6" w14:textId="77777777" w:rsidR="00297041" w:rsidRPr="0084109A" w:rsidRDefault="00000000" w:rsidP="004174DF">
      <w:pPr>
        <w:ind w:firstLineChars="100" w:firstLine="210"/>
        <w:jc w:val="left"/>
      </w:pPr>
      <w:sdt>
        <w:sdtPr>
          <w:rPr>
            <w:rFonts w:hint="eastAsia"/>
          </w:rPr>
          <w:id w:val="-960875326"/>
          <w14:checkbox>
            <w14:checked w14:val="0"/>
            <w14:checkedState w14:val="2611" w14:font="ＭＳ Ｐゴシック"/>
            <w14:uncheckedState w14:val="2610" w14:font="ＭＳ ゴシック"/>
          </w14:checkbox>
        </w:sdtPr>
        <w:sdtContent>
          <w:r w:rsidR="001951EA" w:rsidRPr="0084109A">
            <w:rPr>
              <w:rFonts w:ascii="ＭＳ ゴシック" w:eastAsia="ＭＳ ゴシック" w:hAnsi="ＭＳ ゴシック" w:hint="eastAsia"/>
            </w:rPr>
            <w:t>☐</w:t>
          </w:r>
        </w:sdtContent>
      </w:sdt>
      <w:r w:rsidR="004174DF" w:rsidRPr="0084109A">
        <w:rPr>
          <w:rFonts w:hint="eastAsia"/>
        </w:rPr>
        <w:t xml:space="preserve">　</w:t>
      </w:r>
      <w:r w:rsidR="00297041" w:rsidRPr="0084109A">
        <w:rPr>
          <w:rFonts w:hint="eastAsia"/>
        </w:rPr>
        <w:t>③</w:t>
      </w:r>
      <w:r w:rsidR="00633188" w:rsidRPr="0084109A">
        <w:rPr>
          <w:rFonts w:hint="eastAsia"/>
        </w:rPr>
        <w:t>対策をとる必要がある他施設との近接工事</w:t>
      </w:r>
    </w:p>
    <w:p w14:paraId="1F8094FD" w14:textId="77777777" w:rsidR="00297041" w:rsidRPr="0084109A" w:rsidRDefault="00000000" w:rsidP="004174DF">
      <w:pPr>
        <w:ind w:firstLineChars="100" w:firstLine="210"/>
        <w:jc w:val="left"/>
      </w:pPr>
      <w:sdt>
        <w:sdtPr>
          <w:rPr>
            <w:rFonts w:hint="eastAsia"/>
          </w:rPr>
          <w:id w:val="-575746126"/>
          <w14:checkbox>
            <w14:checked w14:val="0"/>
            <w14:checkedState w14:val="2611" w14:font="ＭＳ Ｐゴシック"/>
            <w14:uncheckedState w14:val="2610" w14:font="ＭＳ ゴシック"/>
          </w14:checkbox>
        </w:sdtPr>
        <w:sdtContent>
          <w:r w:rsidR="001951EA" w:rsidRPr="0084109A">
            <w:rPr>
              <w:rFonts w:ascii="ＭＳ ゴシック" w:eastAsia="ＭＳ ゴシック" w:hAnsi="ＭＳ ゴシック" w:hint="eastAsia"/>
            </w:rPr>
            <w:t>☐</w:t>
          </w:r>
        </w:sdtContent>
      </w:sdt>
      <w:r w:rsidR="004174DF" w:rsidRPr="0084109A">
        <w:rPr>
          <w:rFonts w:hint="eastAsia"/>
        </w:rPr>
        <w:t xml:space="preserve">　</w:t>
      </w:r>
      <w:r w:rsidR="00297041" w:rsidRPr="0084109A">
        <w:rPr>
          <w:rFonts w:hint="eastAsia"/>
        </w:rPr>
        <w:t>④</w:t>
      </w:r>
      <w:r w:rsidR="00633188" w:rsidRPr="0084109A">
        <w:rPr>
          <w:rFonts w:hint="eastAsia"/>
        </w:rPr>
        <w:t>防護施設等</w:t>
      </w:r>
    </w:p>
    <w:p w14:paraId="22E08042" w14:textId="77777777" w:rsidR="00297041" w:rsidRPr="0084109A" w:rsidRDefault="00000000" w:rsidP="004174DF">
      <w:pPr>
        <w:ind w:firstLineChars="100" w:firstLine="210"/>
        <w:jc w:val="left"/>
      </w:pPr>
      <w:sdt>
        <w:sdtPr>
          <w:rPr>
            <w:rFonts w:hint="eastAsia"/>
          </w:rPr>
          <w:id w:val="567071876"/>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⑤</w:t>
      </w:r>
      <w:r w:rsidR="00633188" w:rsidRPr="0084109A">
        <w:rPr>
          <w:rFonts w:hint="eastAsia"/>
        </w:rPr>
        <w:t>保安設備及び保安要員の配置</w:t>
      </w:r>
    </w:p>
    <w:p w14:paraId="19A52F5B" w14:textId="77777777" w:rsidR="00297041" w:rsidRPr="0084109A" w:rsidRDefault="00000000" w:rsidP="004174DF">
      <w:pPr>
        <w:ind w:firstLineChars="100" w:firstLine="210"/>
        <w:jc w:val="left"/>
      </w:pPr>
      <w:sdt>
        <w:sdtPr>
          <w:rPr>
            <w:rFonts w:hint="eastAsia"/>
          </w:rPr>
          <w:id w:val="-1282334954"/>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⑥</w:t>
      </w:r>
      <w:r w:rsidR="00633188" w:rsidRPr="0084109A">
        <w:rPr>
          <w:rFonts w:hint="eastAsia"/>
        </w:rPr>
        <w:t>発破作業等の制限</w:t>
      </w:r>
    </w:p>
    <w:p w14:paraId="7116858E" w14:textId="77777777" w:rsidR="00297041" w:rsidRPr="0084109A" w:rsidRDefault="00000000" w:rsidP="004174DF">
      <w:pPr>
        <w:ind w:firstLineChars="100" w:firstLine="210"/>
        <w:jc w:val="left"/>
      </w:pPr>
      <w:sdt>
        <w:sdtPr>
          <w:rPr>
            <w:rFonts w:hint="eastAsia"/>
          </w:rPr>
          <w:id w:val="-52980259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⑦</w:t>
      </w:r>
      <w:r w:rsidR="00633188" w:rsidRPr="0084109A">
        <w:rPr>
          <w:rFonts w:hint="eastAsia"/>
        </w:rPr>
        <w:t>有害ガス及び酸素欠乏等の対策</w:t>
      </w:r>
    </w:p>
    <w:p w14:paraId="080E8E14" w14:textId="77777777" w:rsidR="00297041" w:rsidRPr="0084109A" w:rsidRDefault="00000000" w:rsidP="004174DF">
      <w:pPr>
        <w:ind w:firstLineChars="100" w:firstLine="210"/>
        <w:jc w:val="left"/>
      </w:pPr>
      <w:sdt>
        <w:sdtPr>
          <w:rPr>
            <w:rFonts w:hint="eastAsia"/>
          </w:rPr>
          <w:id w:val="-262997738"/>
          <w14:checkbox>
            <w14:checked w14:val="1"/>
            <w14:checkedState w14:val="2611" w14:font="ＭＳ Ｐゴシック"/>
            <w14:uncheckedState w14:val="2610" w14:font="ＭＳ ゴシック"/>
          </w14:checkbox>
        </w:sdtPr>
        <w:sdtContent>
          <w:r w:rsidR="00297041" w:rsidRPr="0084109A">
            <w:rPr>
              <w:rFonts w:ascii="ＭＳ Ｐゴシック" w:eastAsia="ＭＳ Ｐゴシック" w:hAnsi="ＭＳ Ｐゴシック" w:hint="eastAsia"/>
            </w:rPr>
            <w:t>☑</w:t>
          </w:r>
        </w:sdtContent>
      </w:sdt>
      <w:r w:rsidR="00E87827" w:rsidRPr="0084109A">
        <w:rPr>
          <w:rFonts w:hint="eastAsia"/>
        </w:rPr>
        <w:t xml:space="preserve">　</w:t>
      </w:r>
      <w:r w:rsidR="00297041" w:rsidRPr="0084109A">
        <w:rPr>
          <w:rFonts w:hint="eastAsia"/>
        </w:rPr>
        <w:t>⑧</w:t>
      </w:r>
      <w:r w:rsidR="00633188" w:rsidRPr="0084109A">
        <w:rPr>
          <w:rFonts w:hint="eastAsia"/>
        </w:rPr>
        <w:t>高所作業の対策</w:t>
      </w:r>
    </w:p>
    <w:p w14:paraId="316D418D" w14:textId="533847F5" w:rsidR="00633188" w:rsidRPr="0084109A" w:rsidRDefault="00633188" w:rsidP="00A8222E">
      <w:pPr>
        <w:ind w:leftChars="400" w:left="1890" w:hangingChars="500" w:hanging="1050"/>
        <w:jc w:val="left"/>
      </w:pPr>
      <w:r w:rsidRPr="0084109A">
        <w:rPr>
          <w:rFonts w:hint="eastAsia"/>
        </w:rPr>
        <w:t>a.</w:t>
      </w:r>
      <w:r w:rsidRPr="0084109A">
        <w:rPr>
          <w:rFonts w:hint="eastAsia"/>
        </w:rPr>
        <w:t>対策内容</w:t>
      </w:r>
      <w:r w:rsidR="001951EA" w:rsidRPr="0084109A">
        <w:rPr>
          <w:rFonts w:hint="eastAsia"/>
        </w:rPr>
        <w:t>：近畿地方整備局</w:t>
      </w:r>
      <w:r w:rsidR="00A8222E" w:rsidRPr="0084109A">
        <w:rPr>
          <w:rFonts w:hint="eastAsia"/>
        </w:rPr>
        <w:t>土木請負工事必携（</w:t>
      </w:r>
      <w:r w:rsidR="003030EB" w:rsidRPr="0084109A">
        <w:rPr>
          <w:rFonts w:hint="eastAsia"/>
        </w:rPr>
        <w:t>令和</w:t>
      </w:r>
      <w:r w:rsidR="003030EB" w:rsidRPr="0084109A">
        <w:rPr>
          <w:rFonts w:hint="eastAsia"/>
        </w:rPr>
        <w:t>2</w:t>
      </w:r>
      <w:r w:rsidR="00A8222E" w:rsidRPr="0084109A">
        <w:rPr>
          <w:rFonts w:hint="eastAsia"/>
        </w:rPr>
        <w:t>年</w:t>
      </w:r>
      <w:r w:rsidR="003030EB" w:rsidRPr="0084109A">
        <w:rPr>
          <w:rFonts w:hint="eastAsia"/>
        </w:rPr>
        <w:t>4</w:t>
      </w:r>
      <w:r w:rsidR="00A8222E" w:rsidRPr="0084109A">
        <w:rPr>
          <w:rFonts w:hint="eastAsia"/>
        </w:rPr>
        <w:t xml:space="preserve">月）　</w:t>
      </w:r>
      <w:r w:rsidR="00A8222E" w:rsidRPr="0084109A">
        <w:rPr>
          <w:rFonts w:hint="eastAsia"/>
        </w:rPr>
        <w:t>14.</w:t>
      </w:r>
      <w:r w:rsidR="004F1C44" w:rsidRPr="0084109A">
        <w:rPr>
          <w:rFonts w:hint="eastAsia"/>
        </w:rPr>
        <w:t>建設工事公衆</w:t>
      </w:r>
      <w:r w:rsidR="00A8222E" w:rsidRPr="0084109A">
        <w:rPr>
          <w:rFonts w:hint="eastAsia"/>
        </w:rPr>
        <w:t>災害防止対策要綱（土木工事編）第</w:t>
      </w:r>
      <w:r w:rsidR="00A8222E" w:rsidRPr="0084109A">
        <w:rPr>
          <w:rFonts w:hint="eastAsia"/>
        </w:rPr>
        <w:t>4</w:t>
      </w:r>
      <w:r w:rsidR="00A8222E" w:rsidRPr="0084109A">
        <w:rPr>
          <w:rFonts w:hint="eastAsia"/>
        </w:rPr>
        <w:t>章　高所作業　に準拠すること。</w:t>
      </w:r>
    </w:p>
    <w:p w14:paraId="47787F1C" w14:textId="77777777" w:rsidR="00297041" w:rsidRPr="0084109A" w:rsidRDefault="00000000" w:rsidP="004174DF">
      <w:pPr>
        <w:ind w:firstLineChars="100" w:firstLine="210"/>
        <w:jc w:val="left"/>
      </w:pPr>
      <w:sdt>
        <w:sdtPr>
          <w:rPr>
            <w:rFonts w:hint="eastAsia"/>
          </w:rPr>
          <w:id w:val="57624737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⑨</w:t>
      </w:r>
      <w:r w:rsidR="00633188" w:rsidRPr="0084109A">
        <w:rPr>
          <w:rFonts w:hint="eastAsia"/>
        </w:rPr>
        <w:t>砂防工事の安全確保対策</w:t>
      </w:r>
    </w:p>
    <w:p w14:paraId="74B13A8C" w14:textId="77777777" w:rsidR="00633188" w:rsidRPr="0084109A" w:rsidRDefault="00633188" w:rsidP="001951EA">
      <w:pPr>
        <w:ind w:firstLineChars="200" w:firstLine="420"/>
      </w:pPr>
      <w:r w:rsidRPr="0084109A">
        <w:rPr>
          <w:rFonts w:hint="eastAsia"/>
        </w:rPr>
        <w:t>(6)</w:t>
      </w:r>
      <w:r w:rsidR="000565FD" w:rsidRPr="0084109A">
        <w:rPr>
          <w:rFonts w:hint="eastAsia"/>
        </w:rPr>
        <w:t xml:space="preserve">　</w:t>
      </w:r>
      <w:r w:rsidRPr="0084109A">
        <w:rPr>
          <w:rFonts w:hint="eastAsia"/>
        </w:rPr>
        <w:t>工事用道路関係</w:t>
      </w:r>
    </w:p>
    <w:p w14:paraId="4E2003D8" w14:textId="77777777" w:rsidR="00297041" w:rsidRPr="0084109A" w:rsidRDefault="00000000" w:rsidP="000565FD">
      <w:pPr>
        <w:ind w:firstLineChars="100" w:firstLine="210"/>
        <w:jc w:val="left"/>
      </w:pPr>
      <w:sdt>
        <w:sdtPr>
          <w:rPr>
            <w:rFonts w:hint="eastAsia"/>
          </w:rPr>
          <w:id w:val="-1966333029"/>
          <w14:checkbox>
            <w14:checked w14:val="0"/>
            <w14:checkedState w14:val="2611" w14:font="ＭＳ Ｐゴシック"/>
            <w14:uncheckedState w14:val="2610" w14:font="ＭＳ ゴシック"/>
          </w14:checkbox>
        </w:sdtPr>
        <w:sdtContent>
          <w:r w:rsidR="00A8222E"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①</w:t>
      </w:r>
      <w:r w:rsidR="00633188" w:rsidRPr="0084109A">
        <w:rPr>
          <w:rFonts w:hint="eastAsia"/>
        </w:rPr>
        <w:t>一般道路の搬入路使用</w:t>
      </w:r>
    </w:p>
    <w:p w14:paraId="3D406064" w14:textId="77777777" w:rsidR="00297041" w:rsidRPr="0084109A" w:rsidRDefault="00000000" w:rsidP="000565FD">
      <w:pPr>
        <w:ind w:firstLineChars="100" w:firstLine="210"/>
        <w:jc w:val="left"/>
      </w:pPr>
      <w:sdt>
        <w:sdtPr>
          <w:rPr>
            <w:rFonts w:hint="eastAsia"/>
          </w:rPr>
          <w:id w:val="981505527"/>
          <w14:checkbox>
            <w14:checked w14:val="0"/>
            <w14:checkedState w14:val="2611" w14:font="ＭＳ Ｐゴシック"/>
            <w14:uncheckedState w14:val="2610" w14:font="ＭＳ ゴシック"/>
          </w14:checkbox>
        </w:sdtPr>
        <w:sdtContent>
          <w:r w:rsidR="00A8222E"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②</w:t>
      </w:r>
      <w:r w:rsidR="00633188" w:rsidRPr="0084109A">
        <w:rPr>
          <w:rFonts w:hint="eastAsia"/>
        </w:rPr>
        <w:t>仮道路の設置</w:t>
      </w:r>
    </w:p>
    <w:p w14:paraId="69BEBDE2" w14:textId="77777777" w:rsidR="00771D50" w:rsidRPr="0084109A" w:rsidRDefault="00000000" w:rsidP="000565FD">
      <w:pPr>
        <w:ind w:firstLineChars="100" w:firstLine="210"/>
        <w:jc w:val="left"/>
      </w:pPr>
      <w:sdt>
        <w:sdtPr>
          <w:rPr>
            <w:rFonts w:hint="eastAsia"/>
          </w:rPr>
          <w:id w:val="1926457880"/>
          <w14:checkbox>
            <w14:checked w14:val="0"/>
            <w14:checkedState w14:val="2611" w14:font="ＭＳ Ｐゴシック"/>
            <w14:uncheckedState w14:val="2610" w14:font="ＭＳ ゴシック"/>
          </w14:checkbox>
        </w:sdtPr>
        <w:sdtContent>
          <w:r w:rsidR="00A8222E" w:rsidRPr="0084109A">
            <w:rPr>
              <w:rFonts w:ascii="ＭＳ ゴシック" w:eastAsia="ＭＳ ゴシック" w:hAnsi="ＭＳ ゴシック" w:hint="eastAsia"/>
            </w:rPr>
            <w:t>☐</w:t>
          </w:r>
        </w:sdtContent>
      </w:sdt>
      <w:r w:rsidR="00E87827" w:rsidRPr="0084109A">
        <w:rPr>
          <w:rFonts w:hint="eastAsia"/>
        </w:rPr>
        <w:t xml:space="preserve">　</w:t>
      </w:r>
      <w:r w:rsidR="00297041" w:rsidRPr="0084109A">
        <w:rPr>
          <w:rFonts w:hint="eastAsia"/>
        </w:rPr>
        <w:t>③</w:t>
      </w:r>
      <w:r w:rsidR="00633188" w:rsidRPr="0084109A">
        <w:rPr>
          <w:rFonts w:hint="eastAsia"/>
        </w:rPr>
        <w:t>工事用道路の使用制限</w:t>
      </w:r>
    </w:p>
    <w:p w14:paraId="558773F9" w14:textId="77777777" w:rsidR="00633188" w:rsidRPr="0084109A" w:rsidRDefault="00633188" w:rsidP="001951EA">
      <w:pPr>
        <w:ind w:firstLineChars="200" w:firstLine="420"/>
      </w:pPr>
      <w:r w:rsidRPr="0084109A">
        <w:rPr>
          <w:rFonts w:hint="eastAsia"/>
        </w:rPr>
        <w:t>(7)</w:t>
      </w:r>
      <w:r w:rsidR="000565FD" w:rsidRPr="0084109A">
        <w:rPr>
          <w:rFonts w:hint="eastAsia"/>
        </w:rPr>
        <w:t xml:space="preserve">　</w:t>
      </w:r>
      <w:r w:rsidRPr="0084109A">
        <w:rPr>
          <w:rFonts w:hint="eastAsia"/>
        </w:rPr>
        <w:t>仮設備関係</w:t>
      </w:r>
    </w:p>
    <w:p w14:paraId="4878EE60" w14:textId="77777777" w:rsidR="00771D50" w:rsidRPr="0084109A" w:rsidRDefault="00000000" w:rsidP="000565FD">
      <w:pPr>
        <w:ind w:firstLineChars="100" w:firstLine="210"/>
        <w:jc w:val="left"/>
      </w:pPr>
      <w:sdt>
        <w:sdtPr>
          <w:rPr>
            <w:rFonts w:hint="eastAsia"/>
          </w:rPr>
          <w:id w:val="165363997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771D50" w:rsidRPr="0084109A">
        <w:rPr>
          <w:rFonts w:hint="eastAsia"/>
        </w:rPr>
        <w:t>①</w:t>
      </w:r>
      <w:r w:rsidR="00633188" w:rsidRPr="0084109A">
        <w:rPr>
          <w:rFonts w:hint="eastAsia"/>
        </w:rPr>
        <w:t>他の工事に引き継ぐ場合</w:t>
      </w:r>
    </w:p>
    <w:p w14:paraId="625DA753" w14:textId="77777777" w:rsidR="00771D50" w:rsidRPr="0084109A" w:rsidRDefault="00000000" w:rsidP="000565FD">
      <w:pPr>
        <w:ind w:firstLineChars="100" w:firstLine="210"/>
        <w:jc w:val="left"/>
      </w:pPr>
      <w:sdt>
        <w:sdtPr>
          <w:rPr>
            <w:rFonts w:hint="eastAsia"/>
          </w:rPr>
          <w:id w:val="-35704542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771D50" w:rsidRPr="0084109A">
        <w:rPr>
          <w:rFonts w:hint="eastAsia"/>
        </w:rPr>
        <w:t>②</w:t>
      </w:r>
      <w:r w:rsidR="00633188" w:rsidRPr="0084109A">
        <w:rPr>
          <w:rFonts w:hint="eastAsia"/>
        </w:rPr>
        <w:t>引き継いで使用する場合</w:t>
      </w:r>
    </w:p>
    <w:p w14:paraId="3DE8FBCF" w14:textId="77777777" w:rsidR="00771D50" w:rsidRPr="0084109A" w:rsidRDefault="00000000" w:rsidP="000565FD">
      <w:pPr>
        <w:ind w:firstLineChars="100" w:firstLine="210"/>
        <w:jc w:val="left"/>
      </w:pPr>
      <w:sdt>
        <w:sdtPr>
          <w:rPr>
            <w:rFonts w:hint="eastAsia"/>
          </w:rPr>
          <w:id w:val="43332367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E87827" w:rsidRPr="0084109A">
        <w:rPr>
          <w:rFonts w:hint="eastAsia"/>
        </w:rPr>
        <w:t xml:space="preserve">　</w:t>
      </w:r>
      <w:r w:rsidR="00771D50" w:rsidRPr="0084109A">
        <w:rPr>
          <w:rFonts w:hint="eastAsia"/>
        </w:rPr>
        <w:t>③</w:t>
      </w:r>
      <w:r w:rsidR="00633188" w:rsidRPr="0084109A">
        <w:rPr>
          <w:rFonts w:hint="eastAsia"/>
        </w:rPr>
        <w:t>構造及び施工方法の指定</w:t>
      </w:r>
    </w:p>
    <w:p w14:paraId="2E111A2E" w14:textId="77777777" w:rsidR="00771D50" w:rsidRPr="0084109A" w:rsidRDefault="00000000" w:rsidP="000565FD">
      <w:pPr>
        <w:ind w:firstLineChars="100" w:firstLine="210"/>
        <w:jc w:val="left"/>
      </w:pPr>
      <w:sdt>
        <w:sdtPr>
          <w:rPr>
            <w:rFonts w:hint="eastAsia"/>
          </w:rPr>
          <w:id w:val="1468238577"/>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④</w:t>
      </w:r>
      <w:r w:rsidR="00633188" w:rsidRPr="0084109A">
        <w:rPr>
          <w:rFonts w:hint="eastAsia"/>
        </w:rPr>
        <w:t>設計条件の指定</w:t>
      </w:r>
    </w:p>
    <w:p w14:paraId="6126125A" w14:textId="77777777" w:rsidR="00771D50" w:rsidRPr="0084109A" w:rsidRDefault="00000000" w:rsidP="000565FD">
      <w:pPr>
        <w:ind w:firstLineChars="100" w:firstLine="210"/>
        <w:jc w:val="left"/>
      </w:pPr>
      <w:sdt>
        <w:sdtPr>
          <w:rPr>
            <w:rFonts w:hint="eastAsia"/>
          </w:rPr>
          <w:id w:val="-153927335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⑤</w:t>
      </w:r>
      <w:r w:rsidR="00633188" w:rsidRPr="0084109A">
        <w:rPr>
          <w:rFonts w:hint="eastAsia"/>
        </w:rPr>
        <w:t>除雪</w:t>
      </w:r>
    </w:p>
    <w:p w14:paraId="0C9AF704" w14:textId="77777777" w:rsidR="00633188" w:rsidRPr="0084109A" w:rsidRDefault="00633188" w:rsidP="001951EA">
      <w:pPr>
        <w:ind w:firstLineChars="200" w:firstLine="420"/>
      </w:pPr>
      <w:r w:rsidRPr="0084109A">
        <w:rPr>
          <w:rFonts w:hint="eastAsia"/>
        </w:rPr>
        <w:t>(8)</w:t>
      </w:r>
      <w:r w:rsidR="000565FD" w:rsidRPr="0084109A">
        <w:rPr>
          <w:rFonts w:hint="eastAsia"/>
        </w:rPr>
        <w:t xml:space="preserve">　</w:t>
      </w:r>
      <w:r w:rsidRPr="0084109A">
        <w:rPr>
          <w:rFonts w:hint="eastAsia"/>
        </w:rPr>
        <w:t>建設副産物関係</w:t>
      </w:r>
    </w:p>
    <w:p w14:paraId="300312A5" w14:textId="77777777" w:rsidR="00771D50" w:rsidRPr="0084109A" w:rsidRDefault="00000000" w:rsidP="000565FD">
      <w:pPr>
        <w:ind w:firstLineChars="100" w:firstLine="210"/>
        <w:jc w:val="left"/>
      </w:pPr>
      <w:sdt>
        <w:sdtPr>
          <w:rPr>
            <w:rFonts w:hint="eastAsia"/>
          </w:rPr>
          <w:id w:val="-1158223982"/>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①</w:t>
      </w:r>
      <w:r w:rsidR="00633188" w:rsidRPr="0084109A">
        <w:rPr>
          <w:rFonts w:hint="eastAsia"/>
        </w:rPr>
        <w:t>建設副産物情報交換システムの活用</w:t>
      </w:r>
    </w:p>
    <w:p w14:paraId="00EF14A5" w14:textId="77777777" w:rsidR="00633188" w:rsidRPr="0084109A" w:rsidRDefault="00633188" w:rsidP="000565FD">
      <w:pPr>
        <w:ind w:leftChars="300" w:left="630" w:firstLineChars="100" w:firstLine="210"/>
        <w:jc w:val="left"/>
      </w:pPr>
      <w:r w:rsidRPr="0084109A">
        <w:rPr>
          <w:rFonts w:hint="eastAsia"/>
        </w:rPr>
        <w:t>監督職員への報告は</w:t>
      </w:r>
      <w:r w:rsidR="001E5CA3" w:rsidRPr="0084109A">
        <w:rPr>
          <w:rFonts w:hint="eastAsia"/>
        </w:rPr>
        <w:t>、当該</w:t>
      </w:r>
      <w:r w:rsidRPr="0084109A">
        <w:rPr>
          <w:rFonts w:hint="eastAsia"/>
        </w:rPr>
        <w:t>システム</w:t>
      </w:r>
      <w:r w:rsidR="001E5CA3" w:rsidRPr="0084109A">
        <w:rPr>
          <w:rFonts w:hint="eastAsia"/>
        </w:rPr>
        <w:t>で</w:t>
      </w:r>
      <w:r w:rsidRPr="0084109A">
        <w:rPr>
          <w:rFonts w:hint="eastAsia"/>
        </w:rPr>
        <w:t>作成した再生資源利用計画書（実施書）</w:t>
      </w:r>
      <w:r w:rsidRPr="0084109A">
        <w:rPr>
          <w:rFonts w:hint="eastAsia"/>
        </w:rPr>
        <w:t xml:space="preserve"> </w:t>
      </w:r>
      <w:r w:rsidRPr="0084109A">
        <w:rPr>
          <w:rFonts w:hint="eastAsia"/>
        </w:rPr>
        <w:t>及び再生資源利用促進計画書（実施書）により行うものとする。</w:t>
      </w:r>
    </w:p>
    <w:p w14:paraId="6EF7A31A" w14:textId="77777777" w:rsidR="00771D50" w:rsidRPr="0084109A" w:rsidRDefault="00000000" w:rsidP="000565FD">
      <w:pPr>
        <w:ind w:firstLineChars="100" w:firstLine="210"/>
        <w:jc w:val="left"/>
      </w:pPr>
      <w:sdt>
        <w:sdtPr>
          <w:rPr>
            <w:rFonts w:hint="eastAsia"/>
          </w:rPr>
          <w:id w:val="-1131009317"/>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②</w:t>
      </w:r>
      <w:r w:rsidR="00633188" w:rsidRPr="0084109A">
        <w:rPr>
          <w:rFonts w:hint="eastAsia"/>
        </w:rPr>
        <w:t>建設発生土情報交換システム登録対象</w:t>
      </w:r>
    </w:p>
    <w:p w14:paraId="2D39203F" w14:textId="77777777" w:rsidR="00633188" w:rsidRPr="0084109A" w:rsidRDefault="00633188" w:rsidP="000565FD">
      <w:pPr>
        <w:ind w:leftChars="300" w:left="630" w:firstLineChars="100" w:firstLine="210"/>
        <w:jc w:val="left"/>
      </w:pPr>
      <w:r w:rsidRPr="0084109A">
        <w:rPr>
          <w:rFonts w:hint="eastAsia"/>
        </w:rPr>
        <w:t>受注者は、発注者が当該システムに登録</w:t>
      </w:r>
      <w:r w:rsidR="001E5CA3" w:rsidRPr="0084109A">
        <w:rPr>
          <w:rFonts w:hint="eastAsia"/>
        </w:rPr>
        <w:t>した</w:t>
      </w:r>
      <w:r w:rsidRPr="0084109A">
        <w:rPr>
          <w:rFonts w:hint="eastAsia"/>
        </w:rPr>
        <w:t>情報について、発注後情報の更新を行うものとする。</w:t>
      </w:r>
    </w:p>
    <w:p w14:paraId="0396E363" w14:textId="77777777" w:rsidR="00E853E4" w:rsidRPr="0084109A" w:rsidRDefault="00000000" w:rsidP="000565FD">
      <w:pPr>
        <w:ind w:firstLineChars="100" w:firstLine="210"/>
        <w:jc w:val="left"/>
      </w:pPr>
      <w:sdt>
        <w:sdtPr>
          <w:rPr>
            <w:rFonts w:hint="eastAsia"/>
          </w:rPr>
          <w:id w:val="147148703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③</w:t>
      </w:r>
      <w:r w:rsidR="00633188" w:rsidRPr="0084109A">
        <w:rPr>
          <w:rFonts w:hint="eastAsia"/>
        </w:rPr>
        <w:t>再生資材の活用の明示</w:t>
      </w:r>
    </w:p>
    <w:p w14:paraId="4E9DFFEA" w14:textId="77777777" w:rsidR="00A8222E" w:rsidRPr="0084109A" w:rsidRDefault="00000000" w:rsidP="003E16E5">
      <w:pPr>
        <w:ind w:firstLineChars="100" w:firstLine="210"/>
        <w:jc w:val="left"/>
      </w:pPr>
      <w:sdt>
        <w:sdtPr>
          <w:rPr>
            <w:rFonts w:hint="eastAsia"/>
          </w:rPr>
          <w:id w:val="-53357639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771D50" w:rsidRPr="0084109A">
        <w:rPr>
          <w:rFonts w:hint="eastAsia"/>
        </w:rPr>
        <w:t>④</w:t>
      </w:r>
      <w:r w:rsidR="00633188" w:rsidRPr="0084109A">
        <w:rPr>
          <w:rFonts w:hint="eastAsia"/>
        </w:rPr>
        <w:t>建設リサイクル法対象工事</w:t>
      </w:r>
    </w:p>
    <w:p w14:paraId="1E6FA1A1" w14:textId="77777777" w:rsidR="00321F9B" w:rsidRPr="0084109A" w:rsidRDefault="00000000" w:rsidP="000565FD">
      <w:pPr>
        <w:ind w:firstLineChars="100" w:firstLine="210"/>
        <w:jc w:val="left"/>
      </w:pPr>
      <w:sdt>
        <w:sdtPr>
          <w:rPr>
            <w:rFonts w:hint="eastAsia"/>
          </w:rPr>
          <w:id w:val="214183374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274441" w:rsidRPr="0084109A">
        <w:rPr>
          <w:rFonts w:hint="eastAsia"/>
        </w:rPr>
        <w:t>⑤</w:t>
      </w:r>
      <w:r w:rsidR="00633188" w:rsidRPr="0084109A">
        <w:rPr>
          <w:rFonts w:hint="eastAsia"/>
        </w:rPr>
        <w:t>建設発生土の受入地への搬出</w:t>
      </w:r>
    </w:p>
    <w:p w14:paraId="3B986D5D" w14:textId="77777777" w:rsidR="00321F9B" w:rsidRPr="0084109A" w:rsidRDefault="00000000" w:rsidP="000565FD">
      <w:pPr>
        <w:ind w:firstLineChars="100" w:firstLine="210"/>
        <w:jc w:val="left"/>
      </w:pPr>
      <w:sdt>
        <w:sdtPr>
          <w:rPr>
            <w:rFonts w:hint="eastAsia"/>
          </w:rPr>
          <w:id w:val="32570732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274441" w:rsidRPr="0084109A">
        <w:rPr>
          <w:rFonts w:hint="eastAsia"/>
        </w:rPr>
        <w:t>⑥</w:t>
      </w:r>
      <w:r w:rsidR="00633188" w:rsidRPr="0084109A">
        <w:rPr>
          <w:rFonts w:hint="eastAsia"/>
        </w:rPr>
        <w:t>建設発生土の他工事への搬出</w:t>
      </w:r>
    </w:p>
    <w:p w14:paraId="61A85463" w14:textId="77777777" w:rsidR="00321F9B" w:rsidRPr="0084109A" w:rsidRDefault="00000000" w:rsidP="000565FD">
      <w:pPr>
        <w:ind w:firstLineChars="100" w:firstLine="210"/>
        <w:jc w:val="left"/>
      </w:pPr>
      <w:sdt>
        <w:sdtPr>
          <w:rPr>
            <w:rFonts w:hint="eastAsia"/>
          </w:rPr>
          <w:id w:val="-847410037"/>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274441" w:rsidRPr="0084109A">
        <w:rPr>
          <w:rFonts w:hint="eastAsia"/>
        </w:rPr>
        <w:t>⑦</w:t>
      </w:r>
      <w:r w:rsidR="00633188" w:rsidRPr="0084109A">
        <w:rPr>
          <w:rFonts w:hint="eastAsia"/>
        </w:rPr>
        <w:t>他工事からの建設発生土利用</w:t>
      </w:r>
    </w:p>
    <w:p w14:paraId="11BA3E5F" w14:textId="77777777" w:rsidR="00923CD4" w:rsidRPr="0084109A" w:rsidRDefault="00000000" w:rsidP="00991121">
      <w:pPr>
        <w:ind w:firstLineChars="100" w:firstLine="210"/>
        <w:jc w:val="left"/>
      </w:pPr>
      <w:sdt>
        <w:sdtPr>
          <w:rPr>
            <w:rFonts w:hint="eastAsia"/>
          </w:rPr>
          <w:id w:val="-716591595"/>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274441" w:rsidRPr="0084109A">
        <w:rPr>
          <w:rFonts w:hint="eastAsia"/>
        </w:rPr>
        <w:t>⑧</w:t>
      </w:r>
      <w:r w:rsidR="00633188" w:rsidRPr="0084109A">
        <w:rPr>
          <w:rFonts w:hint="eastAsia"/>
        </w:rPr>
        <w:t>土壌汚染対策法の届出</w:t>
      </w:r>
      <w:r w:rsidR="00A8222E" w:rsidRPr="0084109A">
        <w:rPr>
          <w:rFonts w:hint="eastAsia"/>
        </w:rPr>
        <w:t xml:space="preserve">　</w:t>
      </w:r>
    </w:p>
    <w:p w14:paraId="30F78546" w14:textId="77777777" w:rsidR="000E514E" w:rsidRPr="0084109A" w:rsidRDefault="00000000" w:rsidP="000E514E">
      <w:pPr>
        <w:ind w:firstLineChars="100" w:firstLine="210"/>
        <w:jc w:val="left"/>
      </w:pPr>
      <w:sdt>
        <w:sdtPr>
          <w:rPr>
            <w:rFonts w:hint="eastAsia"/>
          </w:rPr>
          <w:id w:val="69093665"/>
          <w14:checkbox>
            <w14:checked w14:val="1"/>
            <w14:checkedState w14:val="2611" w14:font="ＭＳ Ｐゴシック"/>
            <w14:uncheckedState w14:val="2610" w14:font="ＭＳ ゴシック"/>
          </w14:checkbox>
        </w:sdtPr>
        <w:sdtContent>
          <w:r w:rsidR="000E514E" w:rsidRPr="0084109A">
            <w:rPr>
              <w:rFonts w:ascii="ＭＳ Ｐゴシック" w:eastAsia="ＭＳ Ｐゴシック" w:hAnsi="ＭＳ Ｐゴシック" w:hint="eastAsia"/>
            </w:rPr>
            <w:t>☑</w:t>
          </w:r>
        </w:sdtContent>
      </w:sdt>
      <w:r w:rsidR="000E514E" w:rsidRPr="0084109A">
        <w:rPr>
          <w:rFonts w:hint="eastAsia"/>
        </w:rPr>
        <w:t xml:space="preserve">　⑨植物発生材の処理及び受入</w:t>
      </w:r>
    </w:p>
    <w:p w14:paraId="22C0A234" w14:textId="77777777" w:rsidR="000E514E" w:rsidRPr="0084109A" w:rsidRDefault="001B5D7C" w:rsidP="001B5D7C">
      <w:pPr>
        <w:ind w:firstLineChars="400" w:firstLine="840"/>
        <w:jc w:val="left"/>
      </w:pPr>
      <w:r w:rsidRPr="0084109A">
        <w:rPr>
          <w:rFonts w:hint="eastAsia"/>
        </w:rPr>
        <w:t>a.</w:t>
      </w:r>
      <w:r w:rsidR="006A46FA" w:rsidRPr="0084109A">
        <w:rPr>
          <w:rFonts w:hint="eastAsia"/>
        </w:rPr>
        <w:t>受入規格：</w:t>
      </w:r>
      <w:r w:rsidR="00040444" w:rsidRPr="0084109A">
        <w:rPr>
          <w:rFonts w:hint="eastAsia"/>
        </w:rPr>
        <w:t>樹木の幹及び枝葉</w:t>
      </w:r>
    </w:p>
    <w:p w14:paraId="531B5B36" w14:textId="5E065EA6" w:rsidR="000E514E" w:rsidRPr="0084109A" w:rsidRDefault="00646EFF" w:rsidP="004311A9">
      <w:pPr>
        <w:ind w:firstLineChars="400" w:firstLine="840"/>
        <w:jc w:val="left"/>
      </w:pPr>
      <w:r w:rsidRPr="0084109A">
        <w:rPr>
          <w:rFonts w:hint="eastAsia"/>
        </w:rPr>
        <w:t>b</w:t>
      </w:r>
      <w:r w:rsidR="000E514E" w:rsidRPr="0084109A">
        <w:rPr>
          <w:rFonts w:hint="eastAsia"/>
        </w:rPr>
        <w:t>.</w:t>
      </w:r>
      <w:r w:rsidRPr="0084109A">
        <w:rPr>
          <w:rFonts w:hint="eastAsia"/>
        </w:rPr>
        <w:t>概算数量</w:t>
      </w:r>
      <w:r w:rsidR="000E514E" w:rsidRPr="0084109A">
        <w:rPr>
          <w:rFonts w:hint="eastAsia"/>
        </w:rPr>
        <w:t>：</w:t>
      </w:r>
      <w:r w:rsidR="0084109A">
        <w:rPr>
          <w:rFonts w:hint="eastAsia"/>
        </w:rPr>
        <w:t xml:space="preserve"> </w:t>
      </w:r>
      <w:r w:rsidR="00123B2C">
        <w:rPr>
          <w:rFonts w:hint="eastAsia"/>
        </w:rPr>
        <w:t>56.56</w:t>
      </w:r>
      <w:r w:rsidR="00622383" w:rsidRPr="0084109A">
        <w:rPr>
          <w:rFonts w:hint="eastAsia"/>
        </w:rPr>
        <w:t>トン</w:t>
      </w:r>
      <w:r w:rsidR="00835870" w:rsidRPr="0084109A">
        <w:rPr>
          <w:rFonts w:hint="eastAsia"/>
        </w:rPr>
        <w:t>（概算</w:t>
      </w:r>
      <w:r w:rsidR="000E514E" w:rsidRPr="0084109A">
        <w:rPr>
          <w:rFonts w:hint="eastAsia"/>
        </w:rPr>
        <w:t>数量）</w:t>
      </w:r>
    </w:p>
    <w:p w14:paraId="5B871AE8" w14:textId="16E8EA0A" w:rsidR="0032656F" w:rsidRPr="0084109A" w:rsidRDefault="00646EFF" w:rsidP="000E514E">
      <w:pPr>
        <w:ind w:firstLineChars="400" w:firstLine="840"/>
        <w:jc w:val="left"/>
      </w:pPr>
      <w:r w:rsidRPr="0084109A">
        <w:rPr>
          <w:rFonts w:hint="eastAsia"/>
        </w:rPr>
        <w:t>c</w:t>
      </w:r>
      <w:r w:rsidR="000E514E" w:rsidRPr="0084109A">
        <w:rPr>
          <w:rFonts w:hint="eastAsia"/>
        </w:rPr>
        <w:t>.</w:t>
      </w:r>
      <w:r w:rsidR="00AD342E" w:rsidRPr="0084109A">
        <w:rPr>
          <w:rFonts w:hint="eastAsia"/>
        </w:rPr>
        <w:t>搬出箇所・距離</w:t>
      </w:r>
      <w:r w:rsidR="000E514E" w:rsidRPr="0084109A">
        <w:rPr>
          <w:rFonts w:hint="eastAsia"/>
        </w:rPr>
        <w:t>：</w:t>
      </w:r>
      <w:r w:rsidR="004C5F5D">
        <w:rPr>
          <w:rFonts w:hint="eastAsia"/>
        </w:rPr>
        <w:t>木材開発株式会社</w:t>
      </w:r>
    </w:p>
    <w:p w14:paraId="69200C86" w14:textId="3756F5F3" w:rsidR="000E514E" w:rsidRPr="0084109A" w:rsidRDefault="00084F5A" w:rsidP="0032656F">
      <w:pPr>
        <w:ind w:firstLineChars="1200" w:firstLine="2520"/>
        <w:jc w:val="left"/>
      </w:pPr>
      <w:r w:rsidRPr="0084109A">
        <w:rPr>
          <w:rFonts w:hint="eastAsia"/>
        </w:rPr>
        <w:t>（</w:t>
      </w:r>
      <w:r w:rsidR="00AD342E" w:rsidRPr="0084109A">
        <w:rPr>
          <w:rFonts w:hint="eastAsia"/>
        </w:rPr>
        <w:t>京都御苑から</w:t>
      </w:r>
      <w:r w:rsidR="00050D7D" w:rsidRPr="0084109A">
        <w:rPr>
          <w:rFonts w:hint="eastAsia"/>
        </w:rPr>
        <w:t>片道</w:t>
      </w:r>
      <w:r w:rsidR="003B3E82" w:rsidRPr="0084109A">
        <w:rPr>
          <w:rFonts w:hint="eastAsia"/>
        </w:rPr>
        <w:t>距離：</w:t>
      </w:r>
      <w:r w:rsidR="004C5F5D">
        <w:rPr>
          <w:rFonts w:hint="eastAsia"/>
        </w:rPr>
        <w:t>11.8</w:t>
      </w:r>
      <w:r w:rsidRPr="0084109A">
        <w:rPr>
          <w:rFonts w:hint="eastAsia"/>
        </w:rPr>
        <w:t>km</w:t>
      </w:r>
      <w:r w:rsidR="004311A9" w:rsidRPr="0084109A">
        <w:rPr>
          <w:rFonts w:hint="eastAsia"/>
        </w:rPr>
        <w:t>）</w:t>
      </w:r>
    </w:p>
    <w:p w14:paraId="0D8D4D25" w14:textId="6A7A65DF" w:rsidR="00923CD4" w:rsidRPr="0084109A" w:rsidRDefault="00B13128" w:rsidP="003B4B77">
      <w:pPr>
        <w:ind w:leftChars="400" w:left="1890" w:hangingChars="500" w:hanging="1050"/>
        <w:jc w:val="left"/>
      </w:pPr>
      <w:r w:rsidRPr="0084109A">
        <w:rPr>
          <w:rFonts w:hint="eastAsia"/>
        </w:rPr>
        <w:t>d.</w:t>
      </w:r>
      <w:r w:rsidR="000E514E" w:rsidRPr="0084109A">
        <w:rPr>
          <w:rFonts w:hint="eastAsia"/>
        </w:rPr>
        <w:t>その他：</w:t>
      </w:r>
      <w:r w:rsidR="00084F5A" w:rsidRPr="0084109A">
        <w:rPr>
          <w:rFonts w:hint="eastAsia"/>
        </w:rPr>
        <w:t>上記に示す受入場所は積算上の条件明示であることから、施設を指定するものではな</w:t>
      </w:r>
      <w:r w:rsidR="001B5D7C" w:rsidRPr="0084109A">
        <w:rPr>
          <w:rFonts w:hint="eastAsia"/>
        </w:rPr>
        <w:t>く、</w:t>
      </w:r>
      <w:r w:rsidR="00084F5A" w:rsidRPr="0084109A">
        <w:rPr>
          <w:rFonts w:hint="eastAsia"/>
        </w:rPr>
        <w:t>監督職員の承諾を得て搬出先の変更を行うことができる。</w:t>
      </w:r>
      <w:r w:rsidR="00084F5A" w:rsidRPr="0084109A">
        <w:t xml:space="preserve"> </w:t>
      </w:r>
      <w:r w:rsidR="001B5D7C" w:rsidRPr="0084109A">
        <w:rPr>
          <w:rFonts w:hint="eastAsia"/>
        </w:rPr>
        <w:t>ただし、</w:t>
      </w:r>
      <w:r w:rsidR="004B0107" w:rsidRPr="0084109A">
        <w:rPr>
          <w:rFonts w:hint="eastAsia"/>
        </w:rPr>
        <w:t>搬出先は可能な限り</w:t>
      </w:r>
      <w:r w:rsidR="00084F5A" w:rsidRPr="0084109A">
        <w:rPr>
          <w:rFonts w:hint="eastAsia"/>
        </w:rPr>
        <w:t>京都市の再生処分の許可を持つ資源化施設</w:t>
      </w:r>
      <w:r w:rsidR="004B0107" w:rsidRPr="0084109A">
        <w:rPr>
          <w:rFonts w:hint="eastAsia"/>
        </w:rPr>
        <w:t>とする</w:t>
      </w:r>
      <w:r w:rsidR="00084F5A" w:rsidRPr="0084109A">
        <w:rPr>
          <w:rFonts w:hint="eastAsia"/>
        </w:rPr>
        <w:t>。</w:t>
      </w:r>
    </w:p>
    <w:p w14:paraId="00D53D77" w14:textId="77777777" w:rsidR="00633188" w:rsidRPr="0084109A" w:rsidRDefault="00633188" w:rsidP="00A8222E">
      <w:pPr>
        <w:ind w:firstLineChars="200" w:firstLine="420"/>
        <w:jc w:val="left"/>
      </w:pPr>
      <w:r w:rsidRPr="0084109A">
        <w:rPr>
          <w:rFonts w:hint="eastAsia"/>
        </w:rPr>
        <w:t>(9)</w:t>
      </w:r>
      <w:r w:rsidR="000565FD" w:rsidRPr="0084109A">
        <w:rPr>
          <w:rFonts w:hint="eastAsia"/>
        </w:rPr>
        <w:t xml:space="preserve">　</w:t>
      </w:r>
      <w:r w:rsidRPr="0084109A">
        <w:rPr>
          <w:rFonts w:hint="eastAsia"/>
        </w:rPr>
        <w:t>工事支障物件関係</w:t>
      </w:r>
    </w:p>
    <w:p w14:paraId="0FA3BA7A" w14:textId="77777777" w:rsidR="00321F9B" w:rsidRPr="0084109A" w:rsidRDefault="00000000" w:rsidP="000565FD">
      <w:pPr>
        <w:ind w:firstLineChars="100" w:firstLine="210"/>
        <w:jc w:val="left"/>
      </w:pPr>
      <w:sdt>
        <w:sdtPr>
          <w:rPr>
            <w:rFonts w:hint="eastAsia"/>
          </w:rPr>
          <w:id w:val="-4345928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321F9B" w:rsidRPr="0084109A">
        <w:rPr>
          <w:rFonts w:hint="eastAsia"/>
        </w:rPr>
        <w:t>①</w:t>
      </w:r>
      <w:r w:rsidR="00633188" w:rsidRPr="0084109A">
        <w:rPr>
          <w:rFonts w:hint="eastAsia"/>
        </w:rPr>
        <w:t>占用物件等の工事支障物件</w:t>
      </w:r>
    </w:p>
    <w:p w14:paraId="17358F4C" w14:textId="77777777" w:rsidR="00633188" w:rsidRPr="0084109A" w:rsidRDefault="00633188" w:rsidP="000565FD">
      <w:pPr>
        <w:ind w:firstLineChars="200" w:firstLine="420"/>
        <w:jc w:val="left"/>
      </w:pPr>
      <w:r w:rsidRPr="0084109A">
        <w:rPr>
          <w:rFonts w:hint="eastAsia"/>
        </w:rPr>
        <w:t>(10)</w:t>
      </w:r>
      <w:r w:rsidR="000565FD" w:rsidRPr="0084109A">
        <w:rPr>
          <w:rFonts w:hint="eastAsia"/>
        </w:rPr>
        <w:t xml:space="preserve">　</w:t>
      </w:r>
      <w:r w:rsidRPr="0084109A">
        <w:rPr>
          <w:rFonts w:hint="eastAsia"/>
        </w:rPr>
        <w:t>薬液注入関係</w:t>
      </w:r>
    </w:p>
    <w:p w14:paraId="7CC725B1" w14:textId="77777777" w:rsidR="00321F9B" w:rsidRPr="0084109A" w:rsidRDefault="00000000" w:rsidP="000565FD">
      <w:pPr>
        <w:ind w:firstLineChars="100" w:firstLine="210"/>
        <w:jc w:val="left"/>
      </w:pPr>
      <w:sdt>
        <w:sdtPr>
          <w:rPr>
            <w:rFonts w:hint="eastAsia"/>
          </w:rPr>
          <w:id w:val="-759378614"/>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321F9B" w:rsidRPr="0084109A">
        <w:rPr>
          <w:rFonts w:hint="eastAsia"/>
        </w:rPr>
        <w:t>①</w:t>
      </w:r>
      <w:r w:rsidR="00633188" w:rsidRPr="0084109A">
        <w:rPr>
          <w:rFonts w:hint="eastAsia"/>
        </w:rPr>
        <w:t>薬液注入</w:t>
      </w:r>
    </w:p>
    <w:p w14:paraId="7EFE0001" w14:textId="77777777" w:rsidR="00633188" w:rsidRPr="0084109A" w:rsidRDefault="00633188" w:rsidP="001065F5">
      <w:pPr>
        <w:ind w:firstLineChars="200" w:firstLine="420"/>
        <w:jc w:val="left"/>
      </w:pPr>
      <w:r w:rsidRPr="0084109A">
        <w:rPr>
          <w:rFonts w:hint="eastAsia"/>
        </w:rPr>
        <w:t>(11)</w:t>
      </w:r>
      <w:r w:rsidR="000565FD" w:rsidRPr="0084109A">
        <w:rPr>
          <w:rFonts w:hint="eastAsia"/>
        </w:rPr>
        <w:t xml:space="preserve">　</w:t>
      </w:r>
      <w:r w:rsidRPr="0084109A">
        <w:rPr>
          <w:rFonts w:hint="eastAsia"/>
        </w:rPr>
        <w:t>イメージアップ経費</w:t>
      </w:r>
    </w:p>
    <w:p w14:paraId="715322F7" w14:textId="77777777" w:rsidR="00321F9B" w:rsidRPr="0084109A" w:rsidRDefault="00321F9B" w:rsidP="00321F9B">
      <w:pPr>
        <w:jc w:val="left"/>
      </w:pPr>
      <w:r w:rsidRPr="0084109A">
        <w:rPr>
          <w:rFonts w:hint="eastAsia"/>
        </w:rPr>
        <w:t xml:space="preserve">　</w:t>
      </w:r>
      <w:sdt>
        <w:sdtPr>
          <w:rPr>
            <w:rFonts w:hint="eastAsia"/>
          </w:rPr>
          <w:id w:val="-483472114"/>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①</w:t>
      </w:r>
      <w:r w:rsidRPr="0084109A">
        <w:rPr>
          <w:rFonts w:hint="eastAsia"/>
        </w:rPr>
        <w:t>率計上内容</w:t>
      </w:r>
    </w:p>
    <w:p w14:paraId="1D7160A2" w14:textId="77777777" w:rsidR="00633188" w:rsidRPr="0084109A" w:rsidRDefault="00000000" w:rsidP="00F05940">
      <w:pPr>
        <w:ind w:firstLineChars="100" w:firstLine="210"/>
        <w:jc w:val="left"/>
      </w:pPr>
      <w:sdt>
        <w:sdtPr>
          <w:rPr>
            <w:rFonts w:hint="eastAsia"/>
          </w:rPr>
          <w:id w:val="-916792695"/>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E5CA3" w:rsidRPr="0084109A">
        <w:rPr>
          <w:rFonts w:hint="eastAsia"/>
        </w:rPr>
        <w:t xml:space="preserve">　</w:t>
      </w:r>
      <w:r w:rsidR="00321F9B" w:rsidRPr="0084109A">
        <w:rPr>
          <w:rFonts w:hint="eastAsia"/>
        </w:rPr>
        <w:t>②積上</w:t>
      </w:r>
      <w:r w:rsidR="00633188" w:rsidRPr="0084109A">
        <w:rPr>
          <w:rFonts w:hint="eastAsia"/>
        </w:rPr>
        <w:t>計上</w:t>
      </w:r>
      <w:r w:rsidR="00321F9B" w:rsidRPr="0084109A">
        <w:rPr>
          <w:rFonts w:hint="eastAsia"/>
        </w:rPr>
        <w:t>内容：</w:t>
      </w:r>
    </w:p>
    <w:p w14:paraId="2194E6EB" w14:textId="77777777" w:rsidR="00633188" w:rsidRPr="0084109A" w:rsidRDefault="00633188" w:rsidP="001065F5">
      <w:pPr>
        <w:ind w:firstLineChars="200" w:firstLine="420"/>
        <w:jc w:val="left"/>
      </w:pPr>
      <w:r w:rsidRPr="0084109A">
        <w:rPr>
          <w:rFonts w:hint="eastAsia"/>
        </w:rPr>
        <w:t>(12)</w:t>
      </w:r>
      <w:r w:rsidR="00F05940" w:rsidRPr="0084109A">
        <w:rPr>
          <w:rFonts w:hint="eastAsia"/>
        </w:rPr>
        <w:t xml:space="preserve">　</w:t>
      </w:r>
      <w:r w:rsidRPr="0084109A">
        <w:rPr>
          <w:rFonts w:hint="eastAsia"/>
        </w:rPr>
        <w:t>その他</w:t>
      </w:r>
    </w:p>
    <w:p w14:paraId="686B8475" w14:textId="77777777" w:rsidR="00DE4F79" w:rsidRPr="0084109A" w:rsidRDefault="00000000" w:rsidP="00F05940">
      <w:pPr>
        <w:ind w:firstLineChars="100" w:firstLine="210"/>
        <w:jc w:val="left"/>
      </w:pPr>
      <w:sdt>
        <w:sdtPr>
          <w:rPr>
            <w:rFonts w:hint="eastAsia"/>
          </w:rPr>
          <w:id w:val="-1593856426"/>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6440A3" w:rsidRPr="0084109A">
        <w:rPr>
          <w:rFonts w:hint="eastAsia"/>
        </w:rPr>
        <w:t>①</w:t>
      </w:r>
      <w:r w:rsidR="00DE4F79" w:rsidRPr="0084109A">
        <w:rPr>
          <w:rFonts w:hint="eastAsia"/>
        </w:rPr>
        <w:t>工事用資機材の保管及び仮置き（製作工事</w:t>
      </w:r>
      <w:r w:rsidR="00633188" w:rsidRPr="0084109A">
        <w:rPr>
          <w:rFonts w:hint="eastAsia"/>
        </w:rPr>
        <w:t>及び他工事との工程調整</w:t>
      </w:r>
      <w:r w:rsidR="00DE4F79" w:rsidRPr="0084109A">
        <w:rPr>
          <w:rFonts w:hint="eastAsia"/>
        </w:rPr>
        <w:t>等</w:t>
      </w:r>
      <w:r w:rsidR="00633188" w:rsidRPr="0084109A">
        <w:rPr>
          <w:rFonts w:hint="eastAsia"/>
        </w:rPr>
        <w:t>）</w:t>
      </w:r>
    </w:p>
    <w:p w14:paraId="7FC57A74" w14:textId="77777777" w:rsidR="006440A3" w:rsidRPr="0084109A" w:rsidRDefault="00000000" w:rsidP="00F05940">
      <w:pPr>
        <w:ind w:firstLineChars="100" w:firstLine="210"/>
        <w:jc w:val="left"/>
      </w:pPr>
      <w:sdt>
        <w:sdtPr>
          <w:rPr>
            <w:rFonts w:hint="eastAsia"/>
          </w:rPr>
          <w:id w:val="-88255354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6440A3" w:rsidRPr="0084109A">
        <w:rPr>
          <w:rFonts w:hint="eastAsia"/>
        </w:rPr>
        <w:t>②</w:t>
      </w:r>
      <w:r w:rsidR="00633188" w:rsidRPr="0084109A">
        <w:rPr>
          <w:rFonts w:hint="eastAsia"/>
        </w:rPr>
        <w:t>工事現場発生品</w:t>
      </w:r>
    </w:p>
    <w:p w14:paraId="55F7C14E" w14:textId="77777777" w:rsidR="006440A3" w:rsidRPr="0084109A" w:rsidRDefault="00000000" w:rsidP="00F05940">
      <w:pPr>
        <w:ind w:firstLineChars="100" w:firstLine="210"/>
        <w:jc w:val="left"/>
      </w:pPr>
      <w:sdt>
        <w:sdtPr>
          <w:rPr>
            <w:rFonts w:hint="eastAsia"/>
          </w:rPr>
          <w:id w:val="-190848035"/>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③</w:t>
      </w:r>
      <w:r w:rsidR="00633188" w:rsidRPr="0084109A">
        <w:rPr>
          <w:rFonts w:hint="eastAsia"/>
        </w:rPr>
        <w:t>支給品・貸与品</w:t>
      </w:r>
    </w:p>
    <w:p w14:paraId="1CBFAF45" w14:textId="77777777" w:rsidR="006440A3" w:rsidRPr="0084109A" w:rsidRDefault="00000000" w:rsidP="00F05940">
      <w:pPr>
        <w:ind w:firstLineChars="100" w:firstLine="210"/>
        <w:jc w:val="left"/>
      </w:pPr>
      <w:sdt>
        <w:sdtPr>
          <w:rPr>
            <w:rFonts w:hint="eastAsia"/>
          </w:rPr>
          <w:id w:val="-827988196"/>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④</w:t>
      </w:r>
      <w:r w:rsidR="00633188" w:rsidRPr="0084109A">
        <w:rPr>
          <w:rFonts w:hint="eastAsia"/>
        </w:rPr>
        <w:t>新技術・新工法・特許工法の指定</w:t>
      </w:r>
    </w:p>
    <w:p w14:paraId="00B3AD0E" w14:textId="77777777" w:rsidR="006440A3" w:rsidRPr="0084109A" w:rsidRDefault="00000000" w:rsidP="00F05940">
      <w:pPr>
        <w:ind w:firstLineChars="100" w:firstLine="210"/>
        <w:jc w:val="left"/>
      </w:pPr>
      <w:sdt>
        <w:sdtPr>
          <w:rPr>
            <w:rFonts w:hint="eastAsia"/>
          </w:rPr>
          <w:id w:val="176942314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⑤</w:t>
      </w:r>
      <w:r w:rsidR="00633188" w:rsidRPr="0084109A">
        <w:rPr>
          <w:rFonts w:hint="eastAsia"/>
        </w:rPr>
        <w:t>指定部分の引き渡し</w:t>
      </w:r>
    </w:p>
    <w:p w14:paraId="0802B467" w14:textId="77777777" w:rsidR="006440A3" w:rsidRPr="0084109A" w:rsidRDefault="00000000" w:rsidP="00F05940">
      <w:pPr>
        <w:ind w:firstLineChars="100" w:firstLine="210"/>
        <w:jc w:val="left"/>
      </w:pPr>
      <w:sdt>
        <w:sdtPr>
          <w:rPr>
            <w:rFonts w:hint="eastAsia"/>
          </w:rPr>
          <w:id w:val="167221567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⑥</w:t>
      </w:r>
      <w:r w:rsidR="00633188" w:rsidRPr="0084109A">
        <w:rPr>
          <w:rFonts w:hint="eastAsia"/>
        </w:rPr>
        <w:t>部分使用</w:t>
      </w:r>
    </w:p>
    <w:p w14:paraId="6ACF7D60" w14:textId="77777777" w:rsidR="006440A3" w:rsidRPr="0084109A" w:rsidRDefault="00000000" w:rsidP="00F05940">
      <w:pPr>
        <w:ind w:firstLineChars="100" w:firstLine="210"/>
        <w:jc w:val="left"/>
      </w:pPr>
      <w:sdt>
        <w:sdtPr>
          <w:rPr>
            <w:rFonts w:hint="eastAsia"/>
          </w:rPr>
          <w:id w:val="-140251152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⑦</w:t>
      </w:r>
      <w:r w:rsidR="00633188" w:rsidRPr="0084109A">
        <w:rPr>
          <w:rFonts w:hint="eastAsia"/>
        </w:rPr>
        <w:t>給水</w:t>
      </w:r>
    </w:p>
    <w:p w14:paraId="3509CCCA" w14:textId="77777777" w:rsidR="006440A3" w:rsidRPr="0084109A" w:rsidRDefault="00000000" w:rsidP="00F05940">
      <w:pPr>
        <w:ind w:firstLineChars="100" w:firstLine="210"/>
        <w:jc w:val="left"/>
      </w:pPr>
      <w:sdt>
        <w:sdtPr>
          <w:rPr>
            <w:rFonts w:hint="eastAsia"/>
          </w:rPr>
          <w:id w:val="2081935235"/>
          <w14:checkbox>
            <w14:checked w14:val="1"/>
            <w14:checkedState w14:val="2611" w14:font="ＭＳ Ｐゴシック"/>
            <w14:uncheckedState w14:val="2610" w14:font="ＭＳ ゴシック"/>
          </w14:checkbox>
        </w:sdtPr>
        <w:sdtContent>
          <w:r w:rsidR="00412D7E" w:rsidRPr="0084109A">
            <w:rPr>
              <w:rFonts w:ascii="ＭＳ Ｐゴシック" w:eastAsia="ＭＳ Ｐゴシック" w:hAnsi="ＭＳ Ｐゴシック" w:hint="eastAsia"/>
            </w:rPr>
            <w:t>☑</w:t>
          </w:r>
        </w:sdtContent>
      </w:sdt>
      <w:r w:rsidR="00DE4F79" w:rsidRPr="0084109A">
        <w:rPr>
          <w:rFonts w:hint="eastAsia"/>
        </w:rPr>
        <w:t xml:space="preserve">　</w:t>
      </w:r>
      <w:r w:rsidR="00E42F52" w:rsidRPr="0084109A">
        <w:rPr>
          <w:rFonts w:hint="eastAsia"/>
        </w:rPr>
        <w:t>⑧</w:t>
      </w:r>
      <w:r w:rsidR="00633188" w:rsidRPr="0084109A">
        <w:rPr>
          <w:rFonts w:hint="eastAsia"/>
        </w:rPr>
        <w:t>現場事務所・現場休憩所等</w:t>
      </w:r>
      <w:r w:rsidR="002F2A28" w:rsidRPr="0084109A">
        <w:rPr>
          <w:rFonts w:hint="eastAsia"/>
        </w:rPr>
        <w:t>（テントを含む）</w:t>
      </w:r>
      <w:r w:rsidR="00633188" w:rsidRPr="0084109A">
        <w:rPr>
          <w:rFonts w:hint="eastAsia"/>
        </w:rPr>
        <w:t>の設置</w:t>
      </w:r>
    </w:p>
    <w:p w14:paraId="54023BD2" w14:textId="781DB0B5" w:rsidR="006440A3" w:rsidRPr="0084109A" w:rsidRDefault="00000000" w:rsidP="00F05940">
      <w:pPr>
        <w:ind w:firstLineChars="400" w:firstLine="840"/>
        <w:jc w:val="left"/>
      </w:pPr>
      <w:sdt>
        <w:sdtPr>
          <w:rPr>
            <w:rFonts w:hint="eastAsia"/>
          </w:rPr>
          <w:id w:val="-1057171465"/>
          <w14:checkbox>
            <w14:checked w14:val="1"/>
            <w14:checkedState w14:val="2611" w14:font="ＭＳ Ｐゴシック"/>
            <w14:uncheckedState w14:val="2610" w14:font="ＭＳ ゴシック"/>
          </w14:checkbox>
        </w:sdtPr>
        <w:sdtContent>
          <w:r w:rsidR="00412D7E" w:rsidRPr="0084109A">
            <w:rPr>
              <w:rFonts w:ascii="ＭＳ Ｐゴシック" w:eastAsia="ＭＳ Ｐゴシック" w:hAnsi="ＭＳ Ｐゴシック" w:hint="eastAsia"/>
            </w:rPr>
            <w:t>☑</w:t>
          </w:r>
        </w:sdtContent>
      </w:sdt>
      <w:r w:rsidR="00633188" w:rsidRPr="0084109A">
        <w:rPr>
          <w:rFonts w:hint="eastAsia"/>
        </w:rPr>
        <w:t>可</w:t>
      </w:r>
      <w:r w:rsidR="00B957F6" w:rsidRPr="0084109A">
        <w:rPr>
          <w:rFonts w:hint="eastAsia"/>
        </w:rPr>
        <w:t xml:space="preserve">　</w:t>
      </w:r>
      <w:r w:rsidR="00633188" w:rsidRPr="0084109A">
        <w:rPr>
          <w:rFonts w:hint="eastAsia"/>
        </w:rPr>
        <w:t>設置条件：</w:t>
      </w:r>
      <w:r w:rsidR="007F510A" w:rsidRPr="0084109A">
        <w:rPr>
          <w:rFonts w:hint="eastAsia"/>
        </w:rPr>
        <w:t>詳細は</w:t>
      </w:r>
      <w:r w:rsidR="00395805" w:rsidRPr="0084109A">
        <w:rPr>
          <w:rFonts w:hint="eastAsia"/>
        </w:rPr>
        <w:t>監督職員</w:t>
      </w:r>
      <w:r w:rsidR="0095018F" w:rsidRPr="0084109A">
        <w:rPr>
          <w:rFonts w:hint="eastAsia"/>
        </w:rPr>
        <w:t>と協議すること。</w:t>
      </w:r>
    </w:p>
    <w:p w14:paraId="74BDCA57" w14:textId="77777777" w:rsidR="00633188" w:rsidRPr="0084109A" w:rsidRDefault="00000000" w:rsidP="00F05940">
      <w:pPr>
        <w:ind w:firstLineChars="400" w:firstLine="840"/>
        <w:jc w:val="left"/>
      </w:pPr>
      <w:sdt>
        <w:sdtPr>
          <w:rPr>
            <w:rFonts w:hint="eastAsia"/>
          </w:rPr>
          <w:id w:val="97479890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633188" w:rsidRPr="0084109A">
        <w:rPr>
          <w:rFonts w:hint="eastAsia"/>
        </w:rPr>
        <w:t>不可　想定休憩場所等：</w:t>
      </w:r>
    </w:p>
    <w:p w14:paraId="300870C1" w14:textId="77777777" w:rsidR="006440A3" w:rsidRPr="0084109A" w:rsidRDefault="00000000" w:rsidP="00F05940">
      <w:pPr>
        <w:ind w:firstLineChars="100" w:firstLine="210"/>
        <w:jc w:val="left"/>
      </w:pPr>
      <w:sdt>
        <w:sdtPr>
          <w:rPr>
            <w:rFonts w:hint="eastAsia"/>
          </w:rPr>
          <w:id w:val="-1998796707"/>
          <w14:checkbox>
            <w14:checked w14:val="0"/>
            <w14:checkedState w14:val="2611" w14:font="ＭＳ Ｐゴシック"/>
            <w14:uncheckedState w14:val="2610" w14:font="ＭＳ ゴシック"/>
          </w14:checkbox>
        </w:sdtPr>
        <w:sdtContent>
          <w:r w:rsidR="00302C2E" w:rsidRPr="0084109A">
            <w:rPr>
              <w:rFonts w:ascii="ＭＳ ゴシック" w:eastAsia="ＭＳ ゴシック" w:hAnsi="ＭＳ ゴシック" w:hint="eastAsia"/>
            </w:rPr>
            <w:t>☐</w:t>
          </w:r>
        </w:sdtContent>
      </w:sdt>
      <w:r w:rsidR="00DE4F79" w:rsidRPr="0084109A">
        <w:rPr>
          <w:rFonts w:hint="eastAsia"/>
        </w:rPr>
        <w:t xml:space="preserve">　</w:t>
      </w:r>
      <w:r w:rsidR="00E42F52" w:rsidRPr="0084109A">
        <w:rPr>
          <w:rFonts w:hint="eastAsia"/>
        </w:rPr>
        <w:t>⑨</w:t>
      </w:r>
      <w:r w:rsidR="00633188" w:rsidRPr="0084109A">
        <w:rPr>
          <w:rFonts w:hint="eastAsia"/>
        </w:rPr>
        <w:t>監督職員事務所の設置</w:t>
      </w:r>
    </w:p>
    <w:p w14:paraId="4EDA6D69" w14:textId="77777777" w:rsidR="006440A3" w:rsidRPr="0084109A" w:rsidRDefault="00000000" w:rsidP="00F05940">
      <w:pPr>
        <w:ind w:firstLineChars="100" w:firstLine="210"/>
        <w:jc w:val="left"/>
      </w:pPr>
      <w:sdt>
        <w:sdtPr>
          <w:rPr>
            <w:rFonts w:hint="eastAsia"/>
          </w:rPr>
          <w:id w:val="294644081"/>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DE4F79" w:rsidRPr="0084109A">
        <w:rPr>
          <w:rFonts w:hint="eastAsia"/>
        </w:rPr>
        <w:t xml:space="preserve">　</w:t>
      </w:r>
      <w:r w:rsidR="00E42F52" w:rsidRPr="0084109A">
        <w:rPr>
          <w:rFonts w:hint="eastAsia"/>
        </w:rPr>
        <w:t>⑩</w:t>
      </w:r>
      <w:r w:rsidR="00B957F6" w:rsidRPr="0084109A">
        <w:rPr>
          <w:rFonts w:hint="eastAsia"/>
        </w:rPr>
        <w:t>工事用水及び工事用電力</w:t>
      </w:r>
      <w:r w:rsidR="00EF5B51" w:rsidRPr="0084109A">
        <w:rPr>
          <w:rFonts w:hint="eastAsia"/>
        </w:rPr>
        <w:t>の構内既存設備</w:t>
      </w:r>
    </w:p>
    <w:p w14:paraId="2CA4320F" w14:textId="111D8CEF" w:rsidR="00633188" w:rsidRPr="0084109A" w:rsidRDefault="00633188" w:rsidP="00F05940">
      <w:pPr>
        <w:ind w:firstLineChars="400" w:firstLine="840"/>
        <w:jc w:val="left"/>
      </w:pPr>
      <w:r w:rsidRPr="0084109A">
        <w:rPr>
          <w:rFonts w:hint="eastAsia"/>
        </w:rPr>
        <w:t>a.</w:t>
      </w:r>
      <w:r w:rsidR="00EF5B51" w:rsidRPr="0084109A">
        <w:rPr>
          <w:rFonts w:hint="eastAsia"/>
        </w:rPr>
        <w:t>工事用水</w:t>
      </w:r>
      <w:r w:rsidRPr="0084109A">
        <w:rPr>
          <w:rFonts w:hint="eastAsia"/>
        </w:rPr>
        <w:t>：</w:t>
      </w:r>
      <w:sdt>
        <w:sdtPr>
          <w:rPr>
            <w:rFonts w:hint="eastAsia"/>
          </w:rPr>
          <w:id w:val="1148481728"/>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EF5B51" w:rsidRPr="0084109A">
        <w:rPr>
          <w:rFonts w:hint="eastAsia"/>
        </w:rPr>
        <w:t>利用できる（</w:t>
      </w:r>
      <w:sdt>
        <w:sdtPr>
          <w:rPr>
            <w:rFonts w:hint="eastAsia"/>
          </w:rPr>
          <w:id w:val="-1050532104"/>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B957F6" w:rsidRPr="0084109A">
        <w:rPr>
          <w:rFonts w:hint="eastAsia"/>
        </w:rPr>
        <w:t>有償、</w:t>
      </w:r>
      <w:sdt>
        <w:sdtPr>
          <w:rPr>
            <w:rFonts w:hint="eastAsia"/>
          </w:rPr>
          <w:id w:val="834274332"/>
          <w14:checkbox>
            <w14:checked w14:val="0"/>
            <w14:checkedState w14:val="2611" w14:font="ＭＳ Ｐゴシック"/>
            <w14:uncheckedState w14:val="2610" w14:font="ＭＳ ゴシック"/>
          </w14:checkbox>
        </w:sdtPr>
        <w:sdtContent>
          <w:r w:rsidR="001A5E1E" w:rsidRPr="0084109A">
            <w:rPr>
              <w:rFonts w:ascii="ＭＳ ゴシック" w:eastAsia="ＭＳ ゴシック" w:hAnsi="ＭＳ ゴシック" w:hint="eastAsia"/>
            </w:rPr>
            <w:t>☐</w:t>
          </w:r>
        </w:sdtContent>
      </w:sdt>
      <w:r w:rsidRPr="0084109A">
        <w:rPr>
          <w:rFonts w:hint="eastAsia"/>
        </w:rPr>
        <w:t>無償</w:t>
      </w:r>
      <w:r w:rsidR="00EF5B51" w:rsidRPr="0084109A">
        <w:rPr>
          <w:rFonts w:hint="eastAsia"/>
        </w:rPr>
        <w:t>）、</w:t>
      </w:r>
      <w:sdt>
        <w:sdtPr>
          <w:rPr>
            <w:rFonts w:hint="eastAsia"/>
          </w:rPr>
          <w:id w:val="-515006384"/>
          <w14:checkbox>
            <w14:checked w14:val="0"/>
            <w14:checkedState w14:val="2611" w14:font="ＭＳ Ｐゴシック"/>
            <w14:uncheckedState w14:val="2610" w14:font="ＭＳ ゴシック"/>
          </w14:checkbox>
        </w:sdtPr>
        <w:sdtContent>
          <w:r w:rsidR="00412D7E" w:rsidRPr="0084109A">
            <w:rPr>
              <w:rFonts w:ascii="ＭＳ ゴシック" w:eastAsia="ＭＳ ゴシック" w:hAnsi="ＭＳ ゴシック" w:hint="eastAsia"/>
            </w:rPr>
            <w:t>☐</w:t>
          </w:r>
        </w:sdtContent>
      </w:sdt>
      <w:r w:rsidR="00EF5B51" w:rsidRPr="0084109A">
        <w:rPr>
          <w:rFonts w:hint="eastAsia"/>
        </w:rPr>
        <w:t>利用できない</w:t>
      </w:r>
    </w:p>
    <w:p w14:paraId="322125EB" w14:textId="77777777" w:rsidR="00EF5B51" w:rsidRPr="0084109A" w:rsidRDefault="00342175" w:rsidP="00F05940">
      <w:pPr>
        <w:ind w:firstLineChars="400" w:firstLine="840"/>
        <w:jc w:val="left"/>
      </w:pPr>
      <w:r w:rsidRPr="0084109A">
        <w:rPr>
          <w:rFonts w:hint="eastAsia"/>
        </w:rPr>
        <w:t>b</w:t>
      </w:r>
      <w:r w:rsidR="00EF5B51" w:rsidRPr="0084109A">
        <w:rPr>
          <w:rFonts w:hint="eastAsia"/>
        </w:rPr>
        <w:t>.</w:t>
      </w:r>
      <w:r w:rsidR="00EF5B51" w:rsidRPr="0084109A">
        <w:rPr>
          <w:rFonts w:hint="eastAsia"/>
        </w:rPr>
        <w:t>工事用電力：</w:t>
      </w:r>
      <w:sdt>
        <w:sdtPr>
          <w:rPr>
            <w:rFonts w:hint="eastAsia"/>
          </w:rPr>
          <w:id w:val="1347369943"/>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EF5B51" w:rsidRPr="0084109A">
        <w:rPr>
          <w:rFonts w:hint="eastAsia"/>
        </w:rPr>
        <w:t>利用できる（</w:t>
      </w:r>
      <w:sdt>
        <w:sdtPr>
          <w:rPr>
            <w:rFonts w:hint="eastAsia"/>
          </w:rPr>
          <w:id w:val="-347789073"/>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EF5B51" w:rsidRPr="0084109A">
        <w:rPr>
          <w:rFonts w:hint="eastAsia"/>
        </w:rPr>
        <w:t>有償、</w:t>
      </w:r>
      <w:sdt>
        <w:sdtPr>
          <w:rPr>
            <w:rFonts w:hint="eastAsia"/>
          </w:rPr>
          <w:id w:val="-1312323533"/>
          <w14:checkbox>
            <w14:checked w14:val="0"/>
            <w14:checkedState w14:val="2611" w14:font="ＭＳ Ｐゴシック"/>
            <w14:uncheckedState w14:val="2610" w14:font="ＭＳ ゴシック"/>
          </w14:checkbox>
        </w:sdtPr>
        <w:sdtContent>
          <w:r w:rsidR="00412D7E" w:rsidRPr="0084109A">
            <w:rPr>
              <w:rFonts w:ascii="ＭＳ ゴシック" w:eastAsia="ＭＳ ゴシック" w:hAnsi="ＭＳ ゴシック" w:hint="eastAsia"/>
            </w:rPr>
            <w:t>☐</w:t>
          </w:r>
        </w:sdtContent>
      </w:sdt>
      <w:r w:rsidR="00EF5B51" w:rsidRPr="0084109A">
        <w:rPr>
          <w:rFonts w:hint="eastAsia"/>
        </w:rPr>
        <w:t>無償）、</w:t>
      </w:r>
      <w:sdt>
        <w:sdtPr>
          <w:rPr>
            <w:rFonts w:hint="eastAsia"/>
          </w:rPr>
          <w:id w:val="1832020641"/>
          <w14:checkbox>
            <w14:checked w14:val="0"/>
            <w14:checkedState w14:val="2611" w14:font="ＭＳ Ｐゴシック"/>
            <w14:uncheckedState w14:val="2610" w14:font="ＭＳ ゴシック"/>
          </w14:checkbox>
        </w:sdtPr>
        <w:sdtContent>
          <w:r w:rsidR="00412D7E" w:rsidRPr="0084109A">
            <w:rPr>
              <w:rFonts w:ascii="ＭＳ ゴシック" w:eastAsia="ＭＳ ゴシック" w:hAnsi="ＭＳ ゴシック" w:hint="eastAsia"/>
            </w:rPr>
            <w:t>☐</w:t>
          </w:r>
        </w:sdtContent>
      </w:sdt>
      <w:r w:rsidR="00EF5B51" w:rsidRPr="0084109A">
        <w:rPr>
          <w:rFonts w:hint="eastAsia"/>
        </w:rPr>
        <w:t>利用できない</w:t>
      </w:r>
    </w:p>
    <w:p w14:paraId="3CB87240" w14:textId="77777777" w:rsidR="006440A3" w:rsidRPr="0084109A" w:rsidRDefault="00000000" w:rsidP="00342175">
      <w:pPr>
        <w:ind w:firstLineChars="100" w:firstLine="210"/>
        <w:jc w:val="left"/>
      </w:pPr>
      <w:sdt>
        <w:sdtPr>
          <w:rPr>
            <w:rFonts w:hint="eastAsia"/>
          </w:rPr>
          <w:id w:val="-1828818772"/>
          <w14:checkbox>
            <w14:checked w14:val="1"/>
            <w14:checkedState w14:val="2611" w14:font="ＭＳ Ｐゴシック"/>
            <w14:uncheckedState w14:val="2610" w14:font="ＭＳ ゴシック"/>
          </w14:checkbox>
        </w:sdtPr>
        <w:sdtContent>
          <w:r w:rsidR="00302C2E" w:rsidRPr="0084109A">
            <w:rPr>
              <w:rFonts w:ascii="ＭＳ Ｐゴシック" w:eastAsia="ＭＳ Ｐゴシック" w:hAnsi="ＭＳ Ｐゴシック" w:hint="eastAsia"/>
            </w:rPr>
            <w:t>☑</w:t>
          </w:r>
        </w:sdtContent>
      </w:sdt>
      <w:r w:rsidR="00DE4F79" w:rsidRPr="0084109A">
        <w:rPr>
          <w:rFonts w:hint="eastAsia"/>
        </w:rPr>
        <w:t xml:space="preserve">　</w:t>
      </w:r>
      <w:r w:rsidR="0074371E" w:rsidRPr="0084109A">
        <w:rPr>
          <w:rFonts w:hint="eastAsia"/>
        </w:rPr>
        <w:t>⑪</w:t>
      </w:r>
      <w:r w:rsidR="00633188" w:rsidRPr="0084109A">
        <w:rPr>
          <w:rFonts w:hint="eastAsia"/>
        </w:rPr>
        <w:t>資材置場や作業場等</w:t>
      </w:r>
    </w:p>
    <w:p w14:paraId="0B03DED7" w14:textId="77777777" w:rsidR="00302C2E" w:rsidRPr="0084109A" w:rsidRDefault="00633188" w:rsidP="00F05940">
      <w:pPr>
        <w:ind w:firstLineChars="400" w:firstLine="840"/>
        <w:jc w:val="left"/>
      </w:pPr>
      <w:r w:rsidRPr="0084109A">
        <w:rPr>
          <w:rFonts w:hint="eastAsia"/>
        </w:rPr>
        <w:t>a.</w:t>
      </w:r>
      <w:r w:rsidRPr="0084109A">
        <w:rPr>
          <w:rFonts w:hint="eastAsia"/>
        </w:rPr>
        <w:t>場所</w:t>
      </w:r>
      <w:r w:rsidR="00F43022" w:rsidRPr="0084109A">
        <w:rPr>
          <w:rFonts w:hint="eastAsia"/>
        </w:rPr>
        <w:t>：</w:t>
      </w:r>
      <w:r w:rsidR="00302C2E" w:rsidRPr="0084109A">
        <w:rPr>
          <w:rFonts w:hint="eastAsia"/>
        </w:rPr>
        <w:t>京都御苑</w:t>
      </w:r>
      <w:r w:rsidR="007F510A" w:rsidRPr="0084109A">
        <w:rPr>
          <w:rFonts w:hint="eastAsia"/>
        </w:rPr>
        <w:t>作業</w:t>
      </w:r>
      <w:r w:rsidR="00A10821" w:rsidRPr="0084109A">
        <w:rPr>
          <w:rFonts w:hint="eastAsia"/>
        </w:rPr>
        <w:t>ヤード</w:t>
      </w:r>
      <w:r w:rsidR="007F510A" w:rsidRPr="0084109A">
        <w:rPr>
          <w:rFonts w:hint="eastAsia"/>
        </w:rPr>
        <w:t>内</w:t>
      </w:r>
    </w:p>
    <w:p w14:paraId="2E888C90" w14:textId="77777777" w:rsidR="00F43022" w:rsidRPr="0084109A" w:rsidRDefault="00633188" w:rsidP="00F05940">
      <w:pPr>
        <w:ind w:firstLineChars="400" w:firstLine="840"/>
        <w:jc w:val="left"/>
      </w:pPr>
      <w:r w:rsidRPr="0084109A">
        <w:rPr>
          <w:rFonts w:hint="eastAsia"/>
        </w:rPr>
        <w:t>b.</w:t>
      </w:r>
      <w:r w:rsidRPr="0084109A">
        <w:rPr>
          <w:rFonts w:hint="eastAsia"/>
        </w:rPr>
        <w:t>期間</w:t>
      </w:r>
      <w:r w:rsidR="00F43022" w:rsidRPr="0084109A">
        <w:rPr>
          <w:rFonts w:hint="eastAsia"/>
        </w:rPr>
        <w:t>：</w:t>
      </w:r>
      <w:r w:rsidR="00302C2E" w:rsidRPr="0084109A">
        <w:rPr>
          <w:rFonts w:hint="eastAsia"/>
        </w:rPr>
        <w:t>工事期間中</w:t>
      </w:r>
    </w:p>
    <w:p w14:paraId="47853B77" w14:textId="77777777" w:rsidR="00CD4478" w:rsidRPr="0084109A" w:rsidRDefault="00633188" w:rsidP="00F05940">
      <w:pPr>
        <w:ind w:firstLineChars="400" w:firstLine="840"/>
        <w:jc w:val="left"/>
      </w:pPr>
      <w:r w:rsidRPr="0084109A">
        <w:rPr>
          <w:rFonts w:hint="eastAsia"/>
        </w:rPr>
        <w:t>c.</w:t>
      </w:r>
      <w:r w:rsidRPr="0084109A">
        <w:rPr>
          <w:rFonts w:hint="eastAsia"/>
        </w:rPr>
        <w:t>制限内容</w:t>
      </w:r>
      <w:r w:rsidR="00F43022" w:rsidRPr="0084109A">
        <w:rPr>
          <w:rFonts w:hint="eastAsia"/>
        </w:rPr>
        <w:t>：</w:t>
      </w:r>
    </w:p>
    <w:p w14:paraId="5D472530" w14:textId="6D386FAB" w:rsidR="00633188" w:rsidRPr="0084109A" w:rsidRDefault="00633188" w:rsidP="00F05940">
      <w:pPr>
        <w:ind w:firstLineChars="400" w:firstLine="840"/>
        <w:jc w:val="left"/>
      </w:pPr>
      <w:r w:rsidRPr="0084109A">
        <w:rPr>
          <w:rFonts w:hint="eastAsia"/>
        </w:rPr>
        <w:t>d.</w:t>
      </w:r>
      <w:r w:rsidRPr="0084109A">
        <w:rPr>
          <w:rFonts w:hint="eastAsia"/>
        </w:rPr>
        <w:t>その他</w:t>
      </w:r>
      <w:r w:rsidR="00CD4478" w:rsidRPr="0084109A">
        <w:rPr>
          <w:rFonts w:hint="eastAsia"/>
        </w:rPr>
        <w:t>：詳細は</w:t>
      </w:r>
      <w:r w:rsidR="00395805" w:rsidRPr="0084109A">
        <w:rPr>
          <w:rFonts w:hint="eastAsia"/>
        </w:rPr>
        <w:t>監督職員</w:t>
      </w:r>
      <w:r w:rsidR="00CD4478" w:rsidRPr="0084109A">
        <w:rPr>
          <w:rFonts w:hint="eastAsia"/>
        </w:rPr>
        <w:t>と協議</w:t>
      </w:r>
      <w:r w:rsidR="00395805" w:rsidRPr="0084109A">
        <w:rPr>
          <w:rFonts w:hint="eastAsia"/>
        </w:rPr>
        <w:t>すること</w:t>
      </w:r>
    </w:p>
    <w:p w14:paraId="0D6A7DEE" w14:textId="77777777" w:rsidR="003F6F2D" w:rsidRPr="0084109A" w:rsidRDefault="003F6F2D" w:rsidP="00367702">
      <w:pPr>
        <w:jc w:val="left"/>
      </w:pPr>
    </w:p>
    <w:p w14:paraId="496DBE9F" w14:textId="77777777" w:rsidR="00633188" w:rsidRPr="0084109A" w:rsidRDefault="00215266" w:rsidP="001065F5">
      <w:pPr>
        <w:ind w:firstLineChars="100" w:firstLine="210"/>
        <w:jc w:val="left"/>
      </w:pPr>
      <w:r w:rsidRPr="0084109A">
        <w:rPr>
          <w:rFonts w:hint="eastAsia"/>
        </w:rPr>
        <w:t>４</w:t>
      </w:r>
      <w:r w:rsidR="006440A3" w:rsidRPr="0084109A">
        <w:rPr>
          <w:rFonts w:hint="eastAsia"/>
        </w:rPr>
        <w:t>．</w:t>
      </w:r>
      <w:r w:rsidR="00633188" w:rsidRPr="0084109A">
        <w:rPr>
          <w:rFonts w:hint="eastAsia"/>
        </w:rPr>
        <w:t>土工</w:t>
      </w:r>
      <w:r w:rsidR="00633188" w:rsidRPr="0084109A">
        <w:rPr>
          <w:rFonts w:hint="eastAsia"/>
        </w:rPr>
        <w:tab/>
      </w:r>
    </w:p>
    <w:p w14:paraId="1236A538" w14:textId="77777777" w:rsidR="00633188" w:rsidRPr="0084109A" w:rsidRDefault="00000000" w:rsidP="001065F5">
      <w:pPr>
        <w:jc w:val="left"/>
      </w:pPr>
      <w:sdt>
        <w:sdtPr>
          <w:rPr>
            <w:rFonts w:hint="eastAsia"/>
          </w:rPr>
          <w:id w:val="170497791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6440A3" w:rsidRPr="0084109A">
        <w:rPr>
          <w:rFonts w:hint="eastAsia"/>
        </w:rPr>
        <w:t xml:space="preserve">　</w:t>
      </w:r>
      <w:r w:rsidR="001065F5" w:rsidRPr="0084109A">
        <w:rPr>
          <w:rFonts w:hint="eastAsia"/>
        </w:rPr>
        <w:t>(1)</w:t>
      </w:r>
      <w:r w:rsidR="001065F5" w:rsidRPr="0084109A">
        <w:rPr>
          <w:rFonts w:hint="eastAsia"/>
        </w:rPr>
        <w:t xml:space="preserve">　</w:t>
      </w:r>
      <w:r w:rsidR="00C101DD" w:rsidRPr="0084109A">
        <w:rPr>
          <w:rFonts w:hint="eastAsia"/>
        </w:rPr>
        <w:t>土砂</w:t>
      </w:r>
      <w:r w:rsidR="00633188" w:rsidRPr="0084109A">
        <w:rPr>
          <w:rFonts w:hint="eastAsia"/>
        </w:rPr>
        <w:t>のダンプトラック運搬に関しては、必ずシート掛けを行う。</w:t>
      </w:r>
    </w:p>
    <w:p w14:paraId="556D0572" w14:textId="77777777" w:rsidR="00633188" w:rsidRPr="0084109A" w:rsidRDefault="00000000" w:rsidP="001065F5">
      <w:pPr>
        <w:ind w:left="630" w:hangingChars="300" w:hanging="630"/>
        <w:jc w:val="left"/>
      </w:pPr>
      <w:sdt>
        <w:sdtPr>
          <w:rPr>
            <w:rFonts w:hint="eastAsia"/>
          </w:rPr>
          <w:id w:val="-134046006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6440A3" w:rsidRPr="0084109A">
        <w:rPr>
          <w:rFonts w:hint="eastAsia"/>
        </w:rPr>
        <w:t xml:space="preserve">　</w:t>
      </w:r>
      <w:r w:rsidR="001065F5" w:rsidRPr="0084109A">
        <w:rPr>
          <w:rFonts w:hint="eastAsia"/>
        </w:rPr>
        <w:t>(2)</w:t>
      </w:r>
      <w:r w:rsidR="001065F5" w:rsidRPr="0084109A">
        <w:rPr>
          <w:rFonts w:hint="eastAsia"/>
        </w:rPr>
        <w:t xml:space="preserve">　</w:t>
      </w:r>
      <w:r w:rsidR="00C101DD" w:rsidRPr="0084109A">
        <w:rPr>
          <w:rFonts w:hint="eastAsia"/>
        </w:rPr>
        <w:t>土砂</w:t>
      </w:r>
      <w:r w:rsidR="00633188" w:rsidRPr="0084109A">
        <w:rPr>
          <w:rFonts w:hint="eastAsia"/>
        </w:rPr>
        <w:t>を仮置きする場合は、降雨等により周辺の植生帯に流失し、植物に影響を及ぼすことのないように、シート掛け等の適切な対策を講じる。</w:t>
      </w:r>
    </w:p>
    <w:p w14:paraId="5276D7C8" w14:textId="77777777" w:rsidR="00633188" w:rsidRPr="0084109A" w:rsidRDefault="00000000" w:rsidP="00CD4478">
      <w:pPr>
        <w:ind w:left="630" w:hangingChars="300" w:hanging="630"/>
        <w:jc w:val="left"/>
      </w:pPr>
      <w:sdt>
        <w:sdtPr>
          <w:rPr>
            <w:rFonts w:hint="eastAsia"/>
          </w:rPr>
          <w:id w:val="-145177883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1065F5" w:rsidRPr="0084109A">
        <w:rPr>
          <w:rFonts w:hint="eastAsia"/>
        </w:rPr>
        <w:t>(3)</w:t>
      </w:r>
      <w:r w:rsidR="001065F5" w:rsidRPr="0084109A">
        <w:rPr>
          <w:rFonts w:hint="eastAsia"/>
        </w:rPr>
        <w:t xml:space="preserve">　</w:t>
      </w:r>
      <w:r w:rsidR="002F2A28" w:rsidRPr="0084109A">
        <w:rPr>
          <w:rFonts w:hint="eastAsia"/>
        </w:rPr>
        <w:t>植生保護及び</w:t>
      </w:r>
      <w:r w:rsidR="00633188" w:rsidRPr="0084109A">
        <w:rPr>
          <w:rFonts w:hint="eastAsia"/>
        </w:rPr>
        <w:t>土壌の固結防止</w:t>
      </w:r>
      <w:r w:rsidR="00EF3BA2" w:rsidRPr="0084109A">
        <w:rPr>
          <w:rFonts w:hint="eastAsia"/>
        </w:rPr>
        <w:t>を図る</w:t>
      </w:r>
      <w:r w:rsidR="00633188" w:rsidRPr="0084109A">
        <w:rPr>
          <w:rFonts w:hint="eastAsia"/>
        </w:rPr>
        <w:t>ため、以下に</w:t>
      </w:r>
      <w:r w:rsidR="00EF3BA2" w:rsidRPr="0084109A">
        <w:rPr>
          <w:rFonts w:hint="eastAsia"/>
        </w:rPr>
        <w:t>場所</w:t>
      </w:r>
      <w:r w:rsidR="00633188" w:rsidRPr="0084109A">
        <w:rPr>
          <w:rFonts w:hint="eastAsia"/>
        </w:rPr>
        <w:t>おいては重機等の出入りは避ける。（</w:t>
      </w:r>
      <w:sdt>
        <w:sdtPr>
          <w:rPr>
            <w:rFonts w:hint="eastAsia"/>
          </w:rPr>
          <w:id w:val="27376320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633188" w:rsidRPr="0084109A">
        <w:rPr>
          <w:rFonts w:hint="eastAsia"/>
        </w:rPr>
        <w:t>図示：　　　　、</w:t>
      </w:r>
      <w:sdt>
        <w:sdtPr>
          <w:rPr>
            <w:rFonts w:hint="eastAsia"/>
          </w:rPr>
          <w:id w:val="11140431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633188" w:rsidRPr="0084109A">
        <w:rPr>
          <w:rFonts w:hint="eastAsia"/>
        </w:rPr>
        <w:t xml:space="preserve">　　　　）</w:t>
      </w:r>
    </w:p>
    <w:p w14:paraId="3440E6AE" w14:textId="77777777" w:rsidR="00633188" w:rsidRPr="0084109A" w:rsidRDefault="00000000" w:rsidP="001065F5">
      <w:pPr>
        <w:ind w:left="630" w:hangingChars="300" w:hanging="630"/>
        <w:jc w:val="left"/>
      </w:pPr>
      <w:sdt>
        <w:sdtPr>
          <w:rPr>
            <w:rFonts w:hint="eastAsia"/>
          </w:rPr>
          <w:id w:val="58126812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1065F5" w:rsidRPr="0084109A">
        <w:rPr>
          <w:rFonts w:hint="eastAsia"/>
        </w:rPr>
        <w:t>(4)</w:t>
      </w:r>
      <w:r w:rsidR="001065F5" w:rsidRPr="0084109A">
        <w:rPr>
          <w:rFonts w:hint="eastAsia"/>
        </w:rPr>
        <w:t xml:space="preserve">　</w:t>
      </w:r>
      <w:r w:rsidR="00633188" w:rsidRPr="0084109A">
        <w:rPr>
          <w:rFonts w:hint="eastAsia"/>
        </w:rPr>
        <w:t>土工における運搬および敷均し等については</w:t>
      </w:r>
      <w:r w:rsidR="00814EF1" w:rsidRPr="0084109A">
        <w:rPr>
          <w:rFonts w:hint="eastAsia"/>
        </w:rPr>
        <w:t>、</w:t>
      </w:r>
      <w:r w:rsidR="00633188" w:rsidRPr="0084109A">
        <w:rPr>
          <w:rFonts w:hint="eastAsia"/>
        </w:rPr>
        <w:t>含水比の高い状態で作業を行ってはならない。</w:t>
      </w:r>
    </w:p>
    <w:p w14:paraId="38DE5E94" w14:textId="77777777" w:rsidR="003115C6" w:rsidRPr="0084109A" w:rsidRDefault="00000000" w:rsidP="001065F5">
      <w:pPr>
        <w:jc w:val="left"/>
      </w:pPr>
      <w:sdt>
        <w:sdtPr>
          <w:rPr>
            <w:rFonts w:hint="eastAsia"/>
          </w:rPr>
          <w:id w:val="424004565"/>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1065F5" w:rsidRPr="0084109A">
        <w:rPr>
          <w:rFonts w:hint="eastAsia"/>
        </w:rPr>
        <w:t>(5)</w:t>
      </w:r>
      <w:r w:rsidR="001065F5" w:rsidRPr="0084109A">
        <w:rPr>
          <w:rFonts w:hint="eastAsia"/>
        </w:rPr>
        <w:t xml:space="preserve">　</w:t>
      </w:r>
      <w:r w:rsidR="00633188" w:rsidRPr="0084109A">
        <w:rPr>
          <w:rFonts w:hint="eastAsia"/>
        </w:rPr>
        <w:t>搬入する土砂は、地域生態系保全の観点から、以下の条件のものとする。</w:t>
      </w:r>
    </w:p>
    <w:p w14:paraId="45DF248A" w14:textId="77777777" w:rsidR="00633188" w:rsidRPr="0084109A" w:rsidRDefault="00633188" w:rsidP="003115C6">
      <w:pPr>
        <w:ind w:firstLineChars="300" w:firstLine="630"/>
        <w:jc w:val="left"/>
      </w:pPr>
      <w:r w:rsidRPr="0084109A">
        <w:rPr>
          <w:rFonts w:hint="eastAsia"/>
        </w:rPr>
        <w:t>（条件：　　　　　　　　　　　）</w:t>
      </w:r>
    </w:p>
    <w:p w14:paraId="1C8994A2" w14:textId="77777777" w:rsidR="00633188" w:rsidRPr="0084109A" w:rsidRDefault="00633188" w:rsidP="00367702">
      <w:pPr>
        <w:jc w:val="left"/>
      </w:pPr>
      <w:r w:rsidRPr="0084109A">
        <w:tab/>
      </w:r>
    </w:p>
    <w:p w14:paraId="6517BDCD" w14:textId="77777777" w:rsidR="00633188" w:rsidRPr="0084109A" w:rsidRDefault="00215266" w:rsidP="00215266">
      <w:pPr>
        <w:ind w:firstLineChars="100" w:firstLine="210"/>
        <w:jc w:val="left"/>
      </w:pPr>
      <w:r w:rsidRPr="0084109A">
        <w:rPr>
          <w:rFonts w:hint="eastAsia"/>
        </w:rPr>
        <w:t>５</w:t>
      </w:r>
      <w:r w:rsidR="003115C6" w:rsidRPr="0084109A">
        <w:rPr>
          <w:rFonts w:hint="eastAsia"/>
        </w:rPr>
        <w:t>．</w:t>
      </w:r>
      <w:r w:rsidR="00633188" w:rsidRPr="0084109A">
        <w:rPr>
          <w:rFonts w:hint="eastAsia"/>
        </w:rPr>
        <w:t>無筋・鉄筋コンクリート</w:t>
      </w:r>
      <w:r w:rsidR="00633188" w:rsidRPr="0084109A">
        <w:rPr>
          <w:rFonts w:hint="eastAsia"/>
        </w:rPr>
        <w:tab/>
      </w:r>
    </w:p>
    <w:p w14:paraId="5AD94F17" w14:textId="77777777" w:rsidR="006010F0" w:rsidRPr="0084109A" w:rsidRDefault="00000000" w:rsidP="001065F5">
      <w:pPr>
        <w:jc w:val="left"/>
      </w:pPr>
      <w:sdt>
        <w:sdtPr>
          <w:rPr>
            <w:rFonts w:hint="eastAsia"/>
          </w:rPr>
          <w:id w:val="496539622"/>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1065F5" w:rsidRPr="0084109A">
        <w:rPr>
          <w:rFonts w:hint="eastAsia"/>
        </w:rPr>
        <w:t xml:space="preserve">　</w:t>
      </w:r>
      <w:r w:rsidR="001065F5" w:rsidRPr="0084109A">
        <w:rPr>
          <w:rFonts w:hint="eastAsia"/>
        </w:rPr>
        <w:t>(1)</w:t>
      </w:r>
      <w:r w:rsidR="001065F5" w:rsidRPr="0084109A">
        <w:rPr>
          <w:rFonts w:hint="eastAsia"/>
        </w:rPr>
        <w:t xml:space="preserve">　</w:t>
      </w:r>
      <w:r w:rsidR="00633188" w:rsidRPr="0084109A">
        <w:rPr>
          <w:rFonts w:hint="eastAsia"/>
        </w:rPr>
        <w:t>鉄筋の種類は下記による。</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1365"/>
        <w:gridCol w:w="3180"/>
      </w:tblGrid>
      <w:tr w:rsidR="00112AC0" w:rsidRPr="0084109A" w14:paraId="49DB9D5E" w14:textId="77777777" w:rsidTr="006010F0">
        <w:trPr>
          <w:trHeight w:val="394"/>
        </w:trPr>
        <w:tc>
          <w:tcPr>
            <w:tcW w:w="1575" w:type="dxa"/>
          </w:tcPr>
          <w:p w14:paraId="5DBC1B97" w14:textId="77777777" w:rsidR="006010F0" w:rsidRPr="0084109A" w:rsidRDefault="006010F0" w:rsidP="006010F0">
            <w:pPr>
              <w:jc w:val="center"/>
            </w:pPr>
            <w:r w:rsidRPr="0084109A">
              <w:rPr>
                <w:rFonts w:hint="eastAsia"/>
              </w:rPr>
              <w:t>鉄筋名称</w:t>
            </w:r>
          </w:p>
        </w:tc>
        <w:tc>
          <w:tcPr>
            <w:tcW w:w="1680" w:type="dxa"/>
          </w:tcPr>
          <w:p w14:paraId="147B61D3" w14:textId="77777777" w:rsidR="006010F0" w:rsidRPr="0084109A" w:rsidRDefault="006010F0" w:rsidP="006010F0">
            <w:pPr>
              <w:ind w:left="111" w:firstLineChars="200" w:firstLine="420"/>
              <w:jc w:val="left"/>
            </w:pPr>
            <w:r w:rsidRPr="0084109A">
              <w:rPr>
                <w:rFonts w:hint="eastAsia"/>
              </w:rPr>
              <w:t>種類</w:t>
            </w:r>
          </w:p>
        </w:tc>
        <w:tc>
          <w:tcPr>
            <w:tcW w:w="1365" w:type="dxa"/>
          </w:tcPr>
          <w:p w14:paraId="5C6499B1" w14:textId="77777777" w:rsidR="006010F0" w:rsidRPr="0084109A" w:rsidRDefault="006010F0" w:rsidP="006010F0">
            <w:pPr>
              <w:ind w:left="111" w:firstLineChars="50" w:firstLine="105"/>
              <w:jc w:val="left"/>
            </w:pPr>
            <w:r w:rsidRPr="0084109A">
              <w:rPr>
                <w:rFonts w:hint="eastAsia"/>
              </w:rPr>
              <w:t>径</w:t>
            </w:r>
            <w:r w:rsidRPr="0084109A">
              <w:rPr>
                <w:rFonts w:hint="eastAsia"/>
              </w:rPr>
              <w:t>(mm)</w:t>
            </w:r>
          </w:p>
        </w:tc>
        <w:tc>
          <w:tcPr>
            <w:tcW w:w="3180" w:type="dxa"/>
          </w:tcPr>
          <w:p w14:paraId="1A69046E" w14:textId="77777777" w:rsidR="006010F0" w:rsidRPr="0084109A" w:rsidRDefault="006010F0" w:rsidP="006010F0">
            <w:pPr>
              <w:ind w:left="432" w:firstLineChars="300" w:firstLine="630"/>
            </w:pPr>
            <w:r w:rsidRPr="0084109A">
              <w:rPr>
                <w:rFonts w:hint="eastAsia"/>
              </w:rPr>
              <w:t>適用箇所</w:t>
            </w:r>
          </w:p>
        </w:tc>
      </w:tr>
      <w:tr w:rsidR="00112AC0" w:rsidRPr="0084109A" w14:paraId="277D5846" w14:textId="77777777" w:rsidTr="006010F0">
        <w:trPr>
          <w:trHeight w:val="394"/>
        </w:trPr>
        <w:tc>
          <w:tcPr>
            <w:tcW w:w="1575" w:type="dxa"/>
          </w:tcPr>
          <w:p w14:paraId="0930FBD7" w14:textId="77777777" w:rsidR="006010F0" w:rsidRPr="0084109A" w:rsidRDefault="006010F0" w:rsidP="006010F0">
            <w:pPr>
              <w:jc w:val="left"/>
            </w:pPr>
            <w:r w:rsidRPr="0084109A">
              <w:rPr>
                <w:rFonts w:hint="eastAsia"/>
              </w:rPr>
              <w:t>異形鉄筋</w:t>
            </w:r>
          </w:p>
        </w:tc>
        <w:tc>
          <w:tcPr>
            <w:tcW w:w="1680" w:type="dxa"/>
          </w:tcPr>
          <w:p w14:paraId="373A0EAB" w14:textId="77777777" w:rsidR="006010F0" w:rsidRPr="0084109A" w:rsidRDefault="006010F0" w:rsidP="006010F0">
            <w:pPr>
              <w:ind w:left="111"/>
              <w:jc w:val="left"/>
            </w:pPr>
            <w:r w:rsidRPr="0084109A">
              <w:rPr>
                <w:rFonts w:hint="eastAsia"/>
              </w:rPr>
              <w:t>SD295A</w:t>
            </w:r>
          </w:p>
        </w:tc>
        <w:tc>
          <w:tcPr>
            <w:tcW w:w="1365" w:type="dxa"/>
          </w:tcPr>
          <w:p w14:paraId="49518C5D" w14:textId="77777777" w:rsidR="006010F0" w:rsidRPr="0084109A" w:rsidRDefault="006010F0" w:rsidP="006010F0">
            <w:pPr>
              <w:ind w:left="111"/>
              <w:jc w:val="left"/>
            </w:pPr>
          </w:p>
        </w:tc>
        <w:tc>
          <w:tcPr>
            <w:tcW w:w="3180" w:type="dxa"/>
          </w:tcPr>
          <w:p w14:paraId="5882A83F" w14:textId="77777777" w:rsidR="006010F0" w:rsidRPr="0084109A" w:rsidRDefault="006010F0" w:rsidP="006010F0">
            <w:pPr>
              <w:ind w:left="432"/>
              <w:jc w:val="left"/>
            </w:pPr>
          </w:p>
        </w:tc>
      </w:tr>
      <w:tr w:rsidR="00112AC0" w:rsidRPr="0084109A" w14:paraId="571D7A47" w14:textId="77777777" w:rsidTr="006010F0">
        <w:trPr>
          <w:trHeight w:val="394"/>
        </w:trPr>
        <w:tc>
          <w:tcPr>
            <w:tcW w:w="1575" w:type="dxa"/>
          </w:tcPr>
          <w:p w14:paraId="0EB031AD" w14:textId="77777777" w:rsidR="006010F0" w:rsidRPr="0084109A" w:rsidRDefault="006010F0" w:rsidP="006010F0">
            <w:pPr>
              <w:jc w:val="left"/>
            </w:pPr>
          </w:p>
        </w:tc>
        <w:tc>
          <w:tcPr>
            <w:tcW w:w="1680" w:type="dxa"/>
          </w:tcPr>
          <w:p w14:paraId="186E6ED3" w14:textId="77777777" w:rsidR="006010F0" w:rsidRPr="0084109A" w:rsidRDefault="006010F0" w:rsidP="006010F0">
            <w:pPr>
              <w:ind w:left="111"/>
              <w:jc w:val="left"/>
            </w:pPr>
            <w:r w:rsidRPr="0084109A">
              <w:t>SD345</w:t>
            </w:r>
          </w:p>
        </w:tc>
        <w:tc>
          <w:tcPr>
            <w:tcW w:w="1365" w:type="dxa"/>
          </w:tcPr>
          <w:p w14:paraId="5F9E583C" w14:textId="77777777" w:rsidR="006010F0" w:rsidRPr="0084109A" w:rsidRDefault="006010F0" w:rsidP="006010F0">
            <w:pPr>
              <w:ind w:left="111"/>
              <w:jc w:val="left"/>
            </w:pPr>
          </w:p>
        </w:tc>
        <w:tc>
          <w:tcPr>
            <w:tcW w:w="3180" w:type="dxa"/>
          </w:tcPr>
          <w:p w14:paraId="58ABEFDB" w14:textId="77777777" w:rsidR="006010F0" w:rsidRPr="0084109A" w:rsidRDefault="006010F0" w:rsidP="006010F0">
            <w:pPr>
              <w:ind w:left="432"/>
              <w:jc w:val="left"/>
            </w:pPr>
          </w:p>
        </w:tc>
      </w:tr>
      <w:tr w:rsidR="00112AC0" w:rsidRPr="0084109A" w14:paraId="6DD88194" w14:textId="77777777" w:rsidTr="006010F0">
        <w:trPr>
          <w:trHeight w:val="394"/>
        </w:trPr>
        <w:tc>
          <w:tcPr>
            <w:tcW w:w="1575" w:type="dxa"/>
          </w:tcPr>
          <w:p w14:paraId="20E8C7D7" w14:textId="77777777" w:rsidR="006010F0" w:rsidRPr="0084109A" w:rsidRDefault="006010F0" w:rsidP="006010F0">
            <w:pPr>
              <w:jc w:val="left"/>
            </w:pPr>
          </w:p>
        </w:tc>
        <w:tc>
          <w:tcPr>
            <w:tcW w:w="1680" w:type="dxa"/>
          </w:tcPr>
          <w:p w14:paraId="1D4758FA" w14:textId="77777777" w:rsidR="006010F0" w:rsidRPr="0084109A" w:rsidRDefault="006010F0" w:rsidP="006010F0">
            <w:pPr>
              <w:ind w:left="111"/>
              <w:jc w:val="left"/>
            </w:pPr>
            <w:r w:rsidRPr="0084109A">
              <w:t>SD390</w:t>
            </w:r>
          </w:p>
        </w:tc>
        <w:tc>
          <w:tcPr>
            <w:tcW w:w="1365" w:type="dxa"/>
          </w:tcPr>
          <w:p w14:paraId="552D2870" w14:textId="77777777" w:rsidR="006010F0" w:rsidRPr="0084109A" w:rsidRDefault="006010F0" w:rsidP="006010F0">
            <w:pPr>
              <w:ind w:left="111"/>
              <w:jc w:val="left"/>
            </w:pPr>
          </w:p>
        </w:tc>
        <w:tc>
          <w:tcPr>
            <w:tcW w:w="3180" w:type="dxa"/>
          </w:tcPr>
          <w:p w14:paraId="407544AD" w14:textId="77777777" w:rsidR="006010F0" w:rsidRPr="0084109A" w:rsidRDefault="006010F0" w:rsidP="006010F0">
            <w:pPr>
              <w:ind w:left="432"/>
              <w:jc w:val="left"/>
            </w:pPr>
          </w:p>
        </w:tc>
      </w:tr>
      <w:tr w:rsidR="00112AC0" w:rsidRPr="0084109A" w14:paraId="27D78CBF" w14:textId="77777777" w:rsidTr="006010F0">
        <w:trPr>
          <w:trHeight w:val="394"/>
        </w:trPr>
        <w:tc>
          <w:tcPr>
            <w:tcW w:w="1575" w:type="dxa"/>
          </w:tcPr>
          <w:p w14:paraId="25EFF7B7" w14:textId="77777777" w:rsidR="00EF3BA2" w:rsidRPr="0084109A" w:rsidRDefault="00EF3BA2" w:rsidP="006010F0">
            <w:pPr>
              <w:jc w:val="left"/>
            </w:pPr>
          </w:p>
        </w:tc>
        <w:tc>
          <w:tcPr>
            <w:tcW w:w="1680" w:type="dxa"/>
          </w:tcPr>
          <w:p w14:paraId="01FEDF28" w14:textId="77777777" w:rsidR="00EF3BA2" w:rsidRPr="0084109A" w:rsidRDefault="00EF3BA2" w:rsidP="006010F0">
            <w:pPr>
              <w:ind w:left="111"/>
              <w:jc w:val="left"/>
            </w:pPr>
          </w:p>
        </w:tc>
        <w:tc>
          <w:tcPr>
            <w:tcW w:w="1365" w:type="dxa"/>
          </w:tcPr>
          <w:p w14:paraId="29C3B36F" w14:textId="77777777" w:rsidR="00EF3BA2" w:rsidRPr="0084109A" w:rsidRDefault="00EF3BA2" w:rsidP="006010F0">
            <w:pPr>
              <w:ind w:left="111"/>
              <w:jc w:val="left"/>
            </w:pPr>
          </w:p>
        </w:tc>
        <w:tc>
          <w:tcPr>
            <w:tcW w:w="3180" w:type="dxa"/>
          </w:tcPr>
          <w:p w14:paraId="53C7821E" w14:textId="77777777" w:rsidR="00EF3BA2" w:rsidRPr="0084109A" w:rsidRDefault="00EF3BA2" w:rsidP="006010F0">
            <w:pPr>
              <w:ind w:left="432"/>
              <w:jc w:val="left"/>
            </w:pPr>
          </w:p>
        </w:tc>
      </w:tr>
      <w:tr w:rsidR="00112AC0" w:rsidRPr="0084109A" w14:paraId="2932B177" w14:textId="77777777" w:rsidTr="006010F0">
        <w:trPr>
          <w:trHeight w:val="394"/>
        </w:trPr>
        <w:tc>
          <w:tcPr>
            <w:tcW w:w="1575" w:type="dxa"/>
          </w:tcPr>
          <w:p w14:paraId="133F38AE" w14:textId="77777777" w:rsidR="006010F0" w:rsidRPr="0084109A" w:rsidRDefault="006010F0" w:rsidP="006010F0">
            <w:pPr>
              <w:jc w:val="left"/>
            </w:pPr>
          </w:p>
        </w:tc>
        <w:tc>
          <w:tcPr>
            <w:tcW w:w="1680" w:type="dxa"/>
          </w:tcPr>
          <w:p w14:paraId="7B6E3503" w14:textId="77777777" w:rsidR="006010F0" w:rsidRPr="0084109A" w:rsidRDefault="006010F0" w:rsidP="006010F0">
            <w:pPr>
              <w:ind w:left="111"/>
              <w:jc w:val="left"/>
            </w:pPr>
          </w:p>
        </w:tc>
        <w:tc>
          <w:tcPr>
            <w:tcW w:w="1365" w:type="dxa"/>
          </w:tcPr>
          <w:p w14:paraId="4DF4B112" w14:textId="77777777" w:rsidR="006010F0" w:rsidRPr="0084109A" w:rsidRDefault="006010F0" w:rsidP="006010F0">
            <w:pPr>
              <w:ind w:left="111"/>
              <w:jc w:val="left"/>
            </w:pPr>
          </w:p>
        </w:tc>
        <w:tc>
          <w:tcPr>
            <w:tcW w:w="3180" w:type="dxa"/>
          </w:tcPr>
          <w:p w14:paraId="3F39D87B" w14:textId="77777777" w:rsidR="006010F0" w:rsidRPr="0084109A" w:rsidRDefault="006010F0" w:rsidP="006010F0">
            <w:pPr>
              <w:ind w:left="432"/>
              <w:jc w:val="left"/>
            </w:pPr>
          </w:p>
        </w:tc>
      </w:tr>
    </w:tbl>
    <w:p w14:paraId="18CEE059" w14:textId="77777777" w:rsidR="004D2D9B" w:rsidRPr="0084109A" w:rsidRDefault="00000000" w:rsidP="004D2D9B">
      <w:pPr>
        <w:jc w:val="left"/>
      </w:pPr>
      <w:sdt>
        <w:sdtPr>
          <w:rPr>
            <w:rFonts w:hint="eastAsia"/>
          </w:rPr>
          <w:id w:val="-95942810"/>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4D2D9B" w:rsidRPr="0084109A">
        <w:rPr>
          <w:rFonts w:hint="eastAsia"/>
        </w:rPr>
        <w:t xml:space="preserve">　</w:t>
      </w:r>
      <w:r w:rsidR="004D2D9B" w:rsidRPr="0084109A">
        <w:rPr>
          <w:rFonts w:hint="eastAsia"/>
        </w:rPr>
        <w:t>(2)</w:t>
      </w:r>
      <w:r w:rsidR="004D2D9B" w:rsidRPr="0084109A">
        <w:rPr>
          <w:rFonts w:hint="eastAsia"/>
        </w:rPr>
        <w:t xml:space="preserve">　鉄筋の継手方法は以下のものとする。</w:t>
      </w:r>
    </w:p>
    <w:p w14:paraId="53818010" w14:textId="77777777" w:rsidR="00353699" w:rsidRPr="0084109A" w:rsidRDefault="00000000" w:rsidP="004D2D9B">
      <w:pPr>
        <w:ind w:firstLineChars="300" w:firstLine="630"/>
        <w:jc w:val="left"/>
      </w:pPr>
      <w:sdt>
        <w:sdtPr>
          <w:rPr>
            <w:rFonts w:hint="eastAsia"/>
          </w:rPr>
          <w:id w:val="-1304463418"/>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53699" w:rsidRPr="0084109A">
        <w:rPr>
          <w:rFonts w:hint="eastAsia"/>
        </w:rPr>
        <w:t xml:space="preserve">　①</w:t>
      </w:r>
      <w:r w:rsidR="004D2D9B" w:rsidRPr="0084109A">
        <w:rPr>
          <w:rFonts w:hint="eastAsia"/>
        </w:rPr>
        <w:t>重ね継手</w:t>
      </w:r>
      <w:r w:rsidR="00353699" w:rsidRPr="0084109A">
        <w:rPr>
          <w:rFonts w:hint="eastAsia"/>
        </w:rPr>
        <w:t>：</w:t>
      </w:r>
      <w:r w:rsidR="004D2D9B" w:rsidRPr="0084109A">
        <w:rPr>
          <w:rFonts w:hint="eastAsia"/>
        </w:rPr>
        <w:t>部位</w:t>
      </w:r>
      <w:r w:rsidR="00353699" w:rsidRPr="0084109A">
        <w:rPr>
          <w:rFonts w:hint="eastAsia"/>
        </w:rPr>
        <w:t>（　　）、</w:t>
      </w:r>
      <w:r w:rsidR="004D2D9B" w:rsidRPr="0084109A">
        <w:rPr>
          <w:rFonts w:hint="eastAsia"/>
        </w:rPr>
        <w:t>径</w:t>
      </w:r>
      <w:r w:rsidR="00353699" w:rsidRPr="0084109A">
        <w:rPr>
          <w:rFonts w:hint="eastAsia"/>
        </w:rPr>
        <w:t>（　　）</w:t>
      </w:r>
    </w:p>
    <w:p w14:paraId="2A1AB577" w14:textId="77777777" w:rsidR="00353699" w:rsidRPr="0084109A" w:rsidRDefault="00000000" w:rsidP="004D2D9B">
      <w:pPr>
        <w:ind w:firstLineChars="300" w:firstLine="630"/>
        <w:jc w:val="left"/>
      </w:pPr>
      <w:sdt>
        <w:sdtPr>
          <w:rPr>
            <w:rFonts w:hint="eastAsia"/>
          </w:rPr>
          <w:id w:val="83187709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53699" w:rsidRPr="0084109A">
        <w:rPr>
          <w:rFonts w:hint="eastAsia"/>
        </w:rPr>
        <w:t xml:space="preserve">　②</w:t>
      </w:r>
      <w:r w:rsidR="004D2D9B" w:rsidRPr="0084109A">
        <w:rPr>
          <w:rFonts w:hint="eastAsia"/>
        </w:rPr>
        <w:t>ガス圧接</w:t>
      </w:r>
      <w:r w:rsidR="00353699" w:rsidRPr="0084109A">
        <w:rPr>
          <w:rFonts w:hint="eastAsia"/>
        </w:rPr>
        <w:t>：部位（　　）、径（　　）</w:t>
      </w:r>
    </w:p>
    <w:p w14:paraId="5DB04CED" w14:textId="77777777" w:rsidR="004D2D9B" w:rsidRPr="0084109A" w:rsidRDefault="00000000" w:rsidP="004D2D9B">
      <w:pPr>
        <w:ind w:firstLineChars="300" w:firstLine="630"/>
        <w:jc w:val="left"/>
      </w:pPr>
      <w:sdt>
        <w:sdtPr>
          <w:rPr>
            <w:rFonts w:hint="eastAsia"/>
          </w:rPr>
          <w:id w:val="1253785084"/>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4D2D9B" w:rsidRPr="0084109A">
        <w:rPr>
          <w:rFonts w:hint="eastAsia"/>
        </w:rPr>
        <w:t xml:space="preserve">　</w:t>
      </w:r>
      <w:r w:rsidR="00353699" w:rsidRPr="0084109A">
        <w:rPr>
          <w:rFonts w:hint="eastAsia"/>
        </w:rPr>
        <w:t>③</w:t>
      </w:r>
      <w:r w:rsidR="004D2D9B" w:rsidRPr="0084109A">
        <w:rPr>
          <w:rFonts w:hint="eastAsia"/>
        </w:rPr>
        <w:t xml:space="preserve">　　</w:t>
      </w:r>
      <w:r w:rsidR="00353699" w:rsidRPr="0084109A">
        <w:rPr>
          <w:rFonts w:hint="eastAsia"/>
        </w:rPr>
        <w:t xml:space="preserve">　　：部位（　　）、径（</w:t>
      </w:r>
      <w:r w:rsidR="004D2D9B" w:rsidRPr="0084109A">
        <w:rPr>
          <w:rFonts w:hint="eastAsia"/>
        </w:rPr>
        <w:t xml:space="preserve">　　</w:t>
      </w:r>
      <w:r w:rsidR="00353699" w:rsidRPr="0084109A">
        <w:rPr>
          <w:rFonts w:hint="eastAsia"/>
        </w:rPr>
        <w:t>）</w:t>
      </w:r>
    </w:p>
    <w:p w14:paraId="4F8410DD" w14:textId="77777777" w:rsidR="003115C6" w:rsidRPr="0084109A" w:rsidRDefault="00000000" w:rsidP="00367702">
      <w:pPr>
        <w:jc w:val="left"/>
      </w:pPr>
      <w:sdt>
        <w:sdtPr>
          <w:rPr>
            <w:rFonts w:hint="eastAsia"/>
          </w:rPr>
          <w:id w:val="-698625601"/>
          <w14:checkbox>
            <w14:checked w14:val="0"/>
            <w14:checkedState w14:val="2611" w14:font="ＭＳ Ｐゴシック"/>
            <w14:uncheckedState w14:val="2610" w14:font="ＭＳ ゴシック"/>
          </w14:checkbox>
        </w:sdtPr>
        <w:sdtContent>
          <w:r w:rsidR="00CD4478" w:rsidRPr="0084109A">
            <w:rPr>
              <w:rFonts w:ascii="ＭＳ ゴシック" w:eastAsia="ＭＳ ゴシック" w:hAnsi="ＭＳ ゴシック" w:hint="eastAsia"/>
            </w:rPr>
            <w:t>☐</w:t>
          </w:r>
        </w:sdtContent>
      </w:sdt>
      <w:r w:rsidR="007C7744" w:rsidRPr="0084109A">
        <w:rPr>
          <w:rFonts w:hint="eastAsia"/>
        </w:rPr>
        <w:t xml:space="preserve">　</w:t>
      </w:r>
      <w:r w:rsidR="001065F5" w:rsidRPr="0084109A">
        <w:rPr>
          <w:rFonts w:hint="eastAsia"/>
        </w:rPr>
        <w:t>(</w:t>
      </w:r>
      <w:r w:rsidR="0074371E" w:rsidRPr="0084109A">
        <w:rPr>
          <w:rFonts w:hint="eastAsia"/>
        </w:rPr>
        <w:t>3</w:t>
      </w:r>
      <w:r w:rsidR="001065F5" w:rsidRPr="0084109A">
        <w:rPr>
          <w:rFonts w:hint="eastAsia"/>
        </w:rPr>
        <w:t>)</w:t>
      </w:r>
      <w:r w:rsidR="00D81C31" w:rsidRPr="0084109A">
        <w:rPr>
          <w:rFonts w:hint="eastAsia"/>
        </w:rPr>
        <w:t xml:space="preserve">　</w:t>
      </w:r>
      <w:r w:rsidR="00633188" w:rsidRPr="0084109A">
        <w:rPr>
          <w:rFonts w:hint="eastAsia"/>
        </w:rPr>
        <w:t>鉄筋圧接完了後の試験は</w:t>
      </w:r>
      <w:r w:rsidR="004D2D9B" w:rsidRPr="0084109A">
        <w:rPr>
          <w:rFonts w:hint="eastAsia"/>
        </w:rPr>
        <w:t>以下のもの</w:t>
      </w:r>
      <w:r w:rsidR="00633188" w:rsidRPr="0084109A">
        <w:rPr>
          <w:rFonts w:hint="eastAsia"/>
        </w:rPr>
        <w:t>とする。</w:t>
      </w:r>
    </w:p>
    <w:p w14:paraId="1887D64A" w14:textId="77777777" w:rsidR="004D2D9B" w:rsidRPr="0084109A" w:rsidRDefault="004D2D9B" w:rsidP="004D2D9B">
      <w:pPr>
        <w:ind w:firstLineChars="300" w:firstLine="630"/>
        <w:jc w:val="left"/>
      </w:pPr>
      <w:r w:rsidRPr="0084109A">
        <w:rPr>
          <w:rFonts w:hint="eastAsia"/>
        </w:rPr>
        <w:t>（</w:t>
      </w:r>
      <w:sdt>
        <w:sdtPr>
          <w:rPr>
            <w:rFonts w:hint="eastAsia"/>
          </w:rPr>
          <w:id w:val="-1845626445"/>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Pr="0084109A">
        <w:rPr>
          <w:rFonts w:hint="eastAsia"/>
        </w:rPr>
        <w:t>超音波試験、</w:t>
      </w:r>
      <w:sdt>
        <w:sdtPr>
          <w:rPr>
            <w:rFonts w:hint="eastAsia"/>
          </w:rPr>
          <w:id w:val="-1254052016"/>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Pr="0084109A">
        <w:rPr>
          <w:rFonts w:hint="eastAsia"/>
        </w:rPr>
        <w:t>引張試験）</w:t>
      </w:r>
    </w:p>
    <w:p w14:paraId="2E348CDB" w14:textId="77777777" w:rsidR="007C7744" w:rsidRPr="0084109A" w:rsidRDefault="00000000" w:rsidP="007C7744">
      <w:pPr>
        <w:jc w:val="left"/>
      </w:pPr>
      <w:sdt>
        <w:sdtPr>
          <w:rPr>
            <w:rFonts w:hint="eastAsia"/>
          </w:rPr>
          <w:id w:val="-477765229"/>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1065F5" w:rsidRPr="0084109A">
        <w:rPr>
          <w:rFonts w:hint="eastAsia"/>
        </w:rPr>
        <w:t>(</w:t>
      </w:r>
      <w:r w:rsidR="0074371E" w:rsidRPr="0084109A">
        <w:rPr>
          <w:rFonts w:hint="eastAsia"/>
        </w:rPr>
        <w:t>4</w:t>
      </w:r>
      <w:r w:rsidR="001065F5" w:rsidRPr="0084109A">
        <w:rPr>
          <w:rFonts w:hint="eastAsia"/>
        </w:rPr>
        <w:t>)</w:t>
      </w:r>
      <w:r w:rsidR="00D81C31" w:rsidRPr="0084109A">
        <w:rPr>
          <w:rFonts w:hint="eastAsia"/>
        </w:rPr>
        <w:t xml:space="preserve">　</w:t>
      </w:r>
      <w:r w:rsidR="00633188" w:rsidRPr="0084109A">
        <w:rPr>
          <w:rFonts w:hint="eastAsia"/>
        </w:rPr>
        <w:t>鉄筋コンクリートの設計強度は下記による。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1380"/>
        <w:gridCol w:w="3150"/>
      </w:tblGrid>
      <w:tr w:rsidR="002F2A28" w:rsidRPr="0084109A" w14:paraId="63471FF2" w14:textId="77777777" w:rsidTr="002F2A28">
        <w:trPr>
          <w:trHeight w:val="330"/>
        </w:trPr>
        <w:tc>
          <w:tcPr>
            <w:tcW w:w="3237" w:type="dxa"/>
          </w:tcPr>
          <w:p w14:paraId="310C7B56" w14:textId="77777777" w:rsidR="002F2A28" w:rsidRPr="0084109A" w:rsidRDefault="002F2A28" w:rsidP="007C7744">
            <w:pPr>
              <w:ind w:firstLineChars="200" w:firstLine="420"/>
              <w:jc w:val="left"/>
            </w:pPr>
            <w:r w:rsidRPr="0084109A">
              <w:rPr>
                <w:rFonts w:hint="eastAsia"/>
              </w:rPr>
              <w:lastRenderedPageBreak/>
              <w:t>設計基準強度</w:t>
            </w:r>
            <w:r w:rsidRPr="0084109A">
              <w:rPr>
                <w:rFonts w:hint="eastAsia"/>
              </w:rPr>
              <w:t>Fc(N/mm2)</w:t>
            </w:r>
          </w:p>
        </w:tc>
        <w:tc>
          <w:tcPr>
            <w:tcW w:w="1380" w:type="dxa"/>
          </w:tcPr>
          <w:p w14:paraId="46E45A8C" w14:textId="77777777" w:rsidR="002F2A28" w:rsidRPr="0084109A" w:rsidRDefault="002F2A28" w:rsidP="002F2A28">
            <w:pPr>
              <w:jc w:val="center"/>
            </w:pPr>
            <w:r w:rsidRPr="0084109A">
              <w:rPr>
                <w:rFonts w:hint="eastAsia"/>
              </w:rPr>
              <w:t>スランプ</w:t>
            </w:r>
          </w:p>
        </w:tc>
        <w:tc>
          <w:tcPr>
            <w:tcW w:w="3150" w:type="dxa"/>
          </w:tcPr>
          <w:p w14:paraId="41729190" w14:textId="77777777" w:rsidR="002F2A28" w:rsidRPr="0084109A" w:rsidRDefault="002F2A28" w:rsidP="002F2A28">
            <w:pPr>
              <w:ind w:left="876" w:firstLineChars="200" w:firstLine="420"/>
            </w:pPr>
            <w:r w:rsidRPr="0084109A">
              <w:rPr>
                <w:rFonts w:hint="eastAsia"/>
              </w:rPr>
              <w:t>適用箇所</w:t>
            </w:r>
          </w:p>
        </w:tc>
      </w:tr>
      <w:tr w:rsidR="002F2A28" w:rsidRPr="0084109A" w14:paraId="11E40228" w14:textId="77777777" w:rsidTr="002F2A28">
        <w:trPr>
          <w:trHeight w:val="330"/>
        </w:trPr>
        <w:tc>
          <w:tcPr>
            <w:tcW w:w="3237" w:type="dxa"/>
          </w:tcPr>
          <w:p w14:paraId="3AA17090" w14:textId="77777777" w:rsidR="002F2A28" w:rsidRPr="0084109A" w:rsidRDefault="002F2A28" w:rsidP="007C7744">
            <w:pPr>
              <w:ind w:firstLineChars="200" w:firstLine="420"/>
              <w:jc w:val="left"/>
            </w:pPr>
          </w:p>
        </w:tc>
        <w:tc>
          <w:tcPr>
            <w:tcW w:w="1380" w:type="dxa"/>
          </w:tcPr>
          <w:p w14:paraId="5E68227F" w14:textId="77777777" w:rsidR="002F2A28" w:rsidRPr="0084109A" w:rsidRDefault="002F2A28" w:rsidP="007C7744">
            <w:pPr>
              <w:ind w:left="561" w:firstLineChars="500" w:firstLine="1050"/>
              <w:jc w:val="left"/>
            </w:pPr>
          </w:p>
        </w:tc>
        <w:tc>
          <w:tcPr>
            <w:tcW w:w="3150" w:type="dxa"/>
          </w:tcPr>
          <w:p w14:paraId="5C004856" w14:textId="77777777" w:rsidR="002F2A28" w:rsidRPr="0084109A" w:rsidRDefault="002F2A28" w:rsidP="007C7744">
            <w:pPr>
              <w:ind w:left="561" w:firstLineChars="500" w:firstLine="1050"/>
              <w:jc w:val="left"/>
            </w:pPr>
          </w:p>
        </w:tc>
      </w:tr>
      <w:tr w:rsidR="002F2A28" w:rsidRPr="0084109A" w14:paraId="1D7712E3" w14:textId="77777777" w:rsidTr="002F2A28">
        <w:trPr>
          <w:trHeight w:val="330"/>
        </w:trPr>
        <w:tc>
          <w:tcPr>
            <w:tcW w:w="3237" w:type="dxa"/>
          </w:tcPr>
          <w:p w14:paraId="7333761F" w14:textId="77777777" w:rsidR="002F2A28" w:rsidRPr="0084109A" w:rsidRDefault="002F2A28" w:rsidP="007C7744">
            <w:pPr>
              <w:ind w:firstLineChars="200" w:firstLine="420"/>
              <w:jc w:val="left"/>
            </w:pPr>
          </w:p>
        </w:tc>
        <w:tc>
          <w:tcPr>
            <w:tcW w:w="1380" w:type="dxa"/>
          </w:tcPr>
          <w:p w14:paraId="184768F1" w14:textId="77777777" w:rsidR="002F2A28" w:rsidRPr="0084109A" w:rsidRDefault="002F2A28" w:rsidP="007C7744">
            <w:pPr>
              <w:ind w:left="561" w:firstLineChars="500" w:firstLine="1050"/>
              <w:jc w:val="left"/>
            </w:pPr>
          </w:p>
        </w:tc>
        <w:tc>
          <w:tcPr>
            <w:tcW w:w="3150" w:type="dxa"/>
          </w:tcPr>
          <w:p w14:paraId="0691ABC3" w14:textId="77777777" w:rsidR="002F2A28" w:rsidRPr="0084109A" w:rsidRDefault="002F2A28" w:rsidP="007C7744">
            <w:pPr>
              <w:ind w:left="561" w:firstLineChars="500" w:firstLine="1050"/>
              <w:jc w:val="left"/>
            </w:pPr>
          </w:p>
        </w:tc>
      </w:tr>
    </w:tbl>
    <w:p w14:paraId="7C1C4708" w14:textId="77777777" w:rsidR="00633188" w:rsidRPr="0084109A" w:rsidRDefault="00000000" w:rsidP="001065F5">
      <w:pPr>
        <w:jc w:val="left"/>
      </w:pPr>
      <w:sdt>
        <w:sdtPr>
          <w:rPr>
            <w:rFonts w:hint="eastAsia"/>
          </w:rPr>
          <w:id w:val="-253667494"/>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1065F5" w:rsidRPr="0084109A">
        <w:rPr>
          <w:rFonts w:hint="eastAsia"/>
        </w:rPr>
        <w:t>(</w:t>
      </w:r>
      <w:r w:rsidR="0074371E" w:rsidRPr="0084109A">
        <w:rPr>
          <w:rFonts w:hint="eastAsia"/>
        </w:rPr>
        <w:t>5</w:t>
      </w:r>
      <w:r w:rsidR="001065F5" w:rsidRPr="0084109A">
        <w:rPr>
          <w:rFonts w:hint="eastAsia"/>
        </w:rPr>
        <w:t>)</w:t>
      </w:r>
      <w:r w:rsidR="00D81C31" w:rsidRPr="0084109A">
        <w:rPr>
          <w:rFonts w:hint="eastAsia"/>
        </w:rPr>
        <w:t xml:space="preserve">　</w:t>
      </w:r>
      <w:r w:rsidR="00633188" w:rsidRPr="0084109A">
        <w:rPr>
          <w:rFonts w:hint="eastAsia"/>
        </w:rPr>
        <w:t>無筋コンクリートの設計強度は下記による。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1395"/>
        <w:gridCol w:w="3135"/>
      </w:tblGrid>
      <w:tr w:rsidR="002F2A28" w:rsidRPr="0084109A" w14:paraId="3FD42453" w14:textId="77777777" w:rsidTr="002F2A28">
        <w:trPr>
          <w:trHeight w:val="330"/>
        </w:trPr>
        <w:tc>
          <w:tcPr>
            <w:tcW w:w="3237" w:type="dxa"/>
          </w:tcPr>
          <w:p w14:paraId="63DE036D" w14:textId="77777777" w:rsidR="002F2A28" w:rsidRPr="0084109A" w:rsidRDefault="002F2A28" w:rsidP="000565FD">
            <w:pPr>
              <w:ind w:firstLineChars="200" w:firstLine="420"/>
              <w:jc w:val="left"/>
            </w:pPr>
            <w:r w:rsidRPr="0084109A">
              <w:rPr>
                <w:rFonts w:hint="eastAsia"/>
              </w:rPr>
              <w:t>設計基準強度</w:t>
            </w:r>
            <w:r w:rsidRPr="0084109A">
              <w:rPr>
                <w:rFonts w:hint="eastAsia"/>
              </w:rPr>
              <w:t>Fc(N/mm2)</w:t>
            </w:r>
          </w:p>
        </w:tc>
        <w:tc>
          <w:tcPr>
            <w:tcW w:w="1395" w:type="dxa"/>
          </w:tcPr>
          <w:p w14:paraId="573660CF" w14:textId="77777777" w:rsidR="002F2A28" w:rsidRPr="0084109A" w:rsidRDefault="002F2A28" w:rsidP="002F2A28">
            <w:pPr>
              <w:jc w:val="center"/>
            </w:pPr>
            <w:r w:rsidRPr="0084109A">
              <w:rPr>
                <w:rFonts w:hint="eastAsia"/>
              </w:rPr>
              <w:t>スランプ</w:t>
            </w:r>
          </w:p>
        </w:tc>
        <w:tc>
          <w:tcPr>
            <w:tcW w:w="3135" w:type="dxa"/>
          </w:tcPr>
          <w:p w14:paraId="5C2CDAD6" w14:textId="77777777" w:rsidR="002F2A28" w:rsidRPr="0084109A" w:rsidRDefault="002F2A28" w:rsidP="002F2A28">
            <w:pPr>
              <w:ind w:left="231" w:firstLineChars="500" w:firstLine="1050"/>
              <w:jc w:val="left"/>
            </w:pPr>
            <w:r w:rsidRPr="0084109A">
              <w:rPr>
                <w:rFonts w:hint="eastAsia"/>
              </w:rPr>
              <w:t>適用箇所</w:t>
            </w:r>
          </w:p>
        </w:tc>
      </w:tr>
      <w:tr w:rsidR="002F2A28" w:rsidRPr="0084109A" w14:paraId="5E131F8D" w14:textId="77777777" w:rsidTr="002F2A28">
        <w:trPr>
          <w:trHeight w:val="330"/>
        </w:trPr>
        <w:tc>
          <w:tcPr>
            <w:tcW w:w="3237" w:type="dxa"/>
          </w:tcPr>
          <w:p w14:paraId="48826329" w14:textId="77777777" w:rsidR="002F2A28" w:rsidRPr="0084109A" w:rsidRDefault="002F2A28" w:rsidP="000565FD">
            <w:pPr>
              <w:ind w:firstLineChars="200" w:firstLine="420"/>
              <w:jc w:val="left"/>
            </w:pPr>
          </w:p>
        </w:tc>
        <w:tc>
          <w:tcPr>
            <w:tcW w:w="1395" w:type="dxa"/>
          </w:tcPr>
          <w:p w14:paraId="4D230205" w14:textId="77777777" w:rsidR="002F2A28" w:rsidRPr="0084109A" w:rsidRDefault="002F2A28" w:rsidP="000565FD">
            <w:pPr>
              <w:ind w:left="561" w:firstLineChars="500" w:firstLine="1050"/>
              <w:jc w:val="left"/>
            </w:pPr>
          </w:p>
        </w:tc>
        <w:tc>
          <w:tcPr>
            <w:tcW w:w="3135" w:type="dxa"/>
          </w:tcPr>
          <w:p w14:paraId="531169C2" w14:textId="77777777" w:rsidR="002F2A28" w:rsidRPr="0084109A" w:rsidRDefault="002F2A28" w:rsidP="000565FD">
            <w:pPr>
              <w:ind w:left="561" w:firstLineChars="500" w:firstLine="1050"/>
              <w:jc w:val="left"/>
            </w:pPr>
          </w:p>
        </w:tc>
      </w:tr>
      <w:tr w:rsidR="002F2A28" w:rsidRPr="0084109A" w14:paraId="6FDCE0EF" w14:textId="77777777" w:rsidTr="002F2A28">
        <w:trPr>
          <w:trHeight w:val="330"/>
        </w:trPr>
        <w:tc>
          <w:tcPr>
            <w:tcW w:w="3237" w:type="dxa"/>
          </w:tcPr>
          <w:p w14:paraId="1EAE4987" w14:textId="77777777" w:rsidR="002F2A28" w:rsidRPr="0084109A" w:rsidRDefault="002F2A28" w:rsidP="000565FD">
            <w:pPr>
              <w:ind w:firstLineChars="200" w:firstLine="420"/>
              <w:jc w:val="left"/>
            </w:pPr>
          </w:p>
        </w:tc>
        <w:tc>
          <w:tcPr>
            <w:tcW w:w="1395" w:type="dxa"/>
          </w:tcPr>
          <w:p w14:paraId="1F4789B3" w14:textId="77777777" w:rsidR="002F2A28" w:rsidRPr="0084109A" w:rsidRDefault="002F2A28" w:rsidP="000565FD">
            <w:pPr>
              <w:ind w:left="561" w:firstLineChars="500" w:firstLine="1050"/>
              <w:jc w:val="left"/>
            </w:pPr>
          </w:p>
        </w:tc>
        <w:tc>
          <w:tcPr>
            <w:tcW w:w="3135" w:type="dxa"/>
          </w:tcPr>
          <w:p w14:paraId="167A60B6" w14:textId="77777777" w:rsidR="002F2A28" w:rsidRPr="0084109A" w:rsidRDefault="002F2A28" w:rsidP="000565FD">
            <w:pPr>
              <w:ind w:left="561" w:firstLineChars="500" w:firstLine="1050"/>
              <w:jc w:val="left"/>
            </w:pPr>
          </w:p>
        </w:tc>
      </w:tr>
    </w:tbl>
    <w:p w14:paraId="07AE2138" w14:textId="77777777" w:rsidR="00633188" w:rsidRPr="0084109A" w:rsidRDefault="00000000" w:rsidP="001065F5">
      <w:pPr>
        <w:jc w:val="left"/>
      </w:pPr>
      <w:sdt>
        <w:sdtPr>
          <w:rPr>
            <w:rFonts w:hint="eastAsia"/>
          </w:rPr>
          <w:id w:val="-1856413963"/>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74371E" w:rsidRPr="0084109A">
        <w:rPr>
          <w:rFonts w:hint="eastAsia"/>
        </w:rPr>
        <w:t>(6</w:t>
      </w:r>
      <w:r w:rsidR="00D81C31" w:rsidRPr="0084109A">
        <w:rPr>
          <w:rFonts w:hint="eastAsia"/>
        </w:rPr>
        <w:t>)</w:t>
      </w:r>
      <w:r w:rsidR="00D81C31" w:rsidRPr="0084109A">
        <w:rPr>
          <w:rFonts w:hint="eastAsia"/>
        </w:rPr>
        <w:t xml:space="preserve">　</w:t>
      </w:r>
      <w:r w:rsidR="00633188" w:rsidRPr="0084109A">
        <w:rPr>
          <w:rFonts w:hint="eastAsia"/>
        </w:rPr>
        <w:t>セメントの種類は下記による。</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4530"/>
      </w:tblGrid>
      <w:tr w:rsidR="006010F0" w:rsidRPr="0084109A" w14:paraId="17C08DF5" w14:textId="77777777" w:rsidTr="000565FD">
        <w:trPr>
          <w:trHeight w:val="330"/>
        </w:trPr>
        <w:tc>
          <w:tcPr>
            <w:tcW w:w="3315" w:type="dxa"/>
          </w:tcPr>
          <w:p w14:paraId="3E3D2681" w14:textId="77777777" w:rsidR="006010F0" w:rsidRPr="0084109A" w:rsidRDefault="006010F0" w:rsidP="006010F0">
            <w:pPr>
              <w:ind w:firstLineChars="600" w:firstLine="1260"/>
              <w:jc w:val="left"/>
            </w:pPr>
            <w:r w:rsidRPr="0084109A">
              <w:rPr>
                <w:rFonts w:hint="eastAsia"/>
              </w:rPr>
              <w:t>種類</w:t>
            </w:r>
          </w:p>
        </w:tc>
        <w:tc>
          <w:tcPr>
            <w:tcW w:w="4530" w:type="dxa"/>
          </w:tcPr>
          <w:p w14:paraId="4AFAEF71" w14:textId="77777777" w:rsidR="006010F0" w:rsidRPr="0084109A" w:rsidRDefault="006010F0" w:rsidP="000565FD">
            <w:pPr>
              <w:ind w:left="561" w:firstLineChars="500" w:firstLine="1050"/>
              <w:jc w:val="left"/>
            </w:pPr>
            <w:r w:rsidRPr="0084109A">
              <w:rPr>
                <w:rFonts w:hint="eastAsia"/>
              </w:rPr>
              <w:t>適用箇所</w:t>
            </w:r>
          </w:p>
        </w:tc>
      </w:tr>
      <w:tr w:rsidR="006010F0" w:rsidRPr="0084109A" w14:paraId="0E342158" w14:textId="77777777" w:rsidTr="000565FD">
        <w:trPr>
          <w:trHeight w:val="330"/>
        </w:trPr>
        <w:tc>
          <w:tcPr>
            <w:tcW w:w="3315" w:type="dxa"/>
          </w:tcPr>
          <w:p w14:paraId="5112A38E" w14:textId="77777777" w:rsidR="006010F0" w:rsidRPr="0084109A" w:rsidRDefault="006010F0" w:rsidP="006010F0">
            <w:pPr>
              <w:jc w:val="left"/>
            </w:pPr>
            <w:r w:rsidRPr="0084109A">
              <w:rPr>
                <w:rFonts w:hint="eastAsia"/>
              </w:rPr>
              <w:t>普通ポルトランドセメント</w:t>
            </w:r>
          </w:p>
        </w:tc>
        <w:tc>
          <w:tcPr>
            <w:tcW w:w="4530" w:type="dxa"/>
          </w:tcPr>
          <w:p w14:paraId="5319573A" w14:textId="77777777" w:rsidR="006010F0" w:rsidRPr="0084109A" w:rsidRDefault="006010F0" w:rsidP="000565FD">
            <w:pPr>
              <w:ind w:left="561" w:firstLineChars="500" w:firstLine="1050"/>
              <w:jc w:val="left"/>
            </w:pPr>
          </w:p>
        </w:tc>
      </w:tr>
      <w:tr w:rsidR="006010F0" w:rsidRPr="0084109A" w14:paraId="3CABE4C9" w14:textId="77777777" w:rsidTr="000565FD">
        <w:trPr>
          <w:trHeight w:val="330"/>
        </w:trPr>
        <w:tc>
          <w:tcPr>
            <w:tcW w:w="3315" w:type="dxa"/>
          </w:tcPr>
          <w:p w14:paraId="00EFD536" w14:textId="77777777" w:rsidR="006010F0" w:rsidRPr="0084109A" w:rsidRDefault="006010F0" w:rsidP="006010F0">
            <w:pPr>
              <w:jc w:val="left"/>
            </w:pPr>
            <w:r w:rsidRPr="0084109A">
              <w:rPr>
                <w:rFonts w:hint="eastAsia"/>
              </w:rPr>
              <w:t>高炉セメント</w:t>
            </w:r>
          </w:p>
        </w:tc>
        <w:tc>
          <w:tcPr>
            <w:tcW w:w="4530" w:type="dxa"/>
          </w:tcPr>
          <w:p w14:paraId="0BD31A7D" w14:textId="77777777" w:rsidR="006010F0" w:rsidRPr="0084109A" w:rsidRDefault="006010F0" w:rsidP="000565FD">
            <w:pPr>
              <w:ind w:left="561" w:firstLineChars="500" w:firstLine="1050"/>
              <w:jc w:val="left"/>
            </w:pPr>
          </w:p>
        </w:tc>
      </w:tr>
      <w:tr w:rsidR="006010F0" w:rsidRPr="0084109A" w14:paraId="170A50DD" w14:textId="77777777" w:rsidTr="000565FD">
        <w:trPr>
          <w:trHeight w:val="330"/>
        </w:trPr>
        <w:tc>
          <w:tcPr>
            <w:tcW w:w="3315" w:type="dxa"/>
          </w:tcPr>
          <w:p w14:paraId="2974BAEA" w14:textId="77777777" w:rsidR="006010F0" w:rsidRPr="0084109A" w:rsidRDefault="006010F0" w:rsidP="006010F0">
            <w:pPr>
              <w:jc w:val="left"/>
            </w:pPr>
            <w:r w:rsidRPr="0084109A">
              <w:rPr>
                <w:rFonts w:hint="eastAsia"/>
              </w:rPr>
              <w:t>フライアッシュセメント</w:t>
            </w:r>
          </w:p>
        </w:tc>
        <w:tc>
          <w:tcPr>
            <w:tcW w:w="4530" w:type="dxa"/>
          </w:tcPr>
          <w:p w14:paraId="7E337487" w14:textId="77777777" w:rsidR="006010F0" w:rsidRPr="0084109A" w:rsidRDefault="006010F0" w:rsidP="000565FD">
            <w:pPr>
              <w:ind w:left="561" w:firstLineChars="500" w:firstLine="1050"/>
              <w:jc w:val="left"/>
            </w:pPr>
          </w:p>
        </w:tc>
      </w:tr>
      <w:tr w:rsidR="006010F0" w:rsidRPr="0084109A" w14:paraId="4DC192CB" w14:textId="77777777" w:rsidTr="000565FD">
        <w:trPr>
          <w:trHeight w:val="330"/>
        </w:trPr>
        <w:tc>
          <w:tcPr>
            <w:tcW w:w="3315" w:type="dxa"/>
          </w:tcPr>
          <w:p w14:paraId="01CCDE78" w14:textId="77777777" w:rsidR="006010F0" w:rsidRPr="0084109A" w:rsidRDefault="006010F0" w:rsidP="006010F0">
            <w:pPr>
              <w:jc w:val="left"/>
            </w:pPr>
          </w:p>
        </w:tc>
        <w:tc>
          <w:tcPr>
            <w:tcW w:w="4530" w:type="dxa"/>
          </w:tcPr>
          <w:p w14:paraId="2B7F4D34" w14:textId="77777777" w:rsidR="006010F0" w:rsidRPr="0084109A" w:rsidRDefault="006010F0" w:rsidP="000565FD">
            <w:pPr>
              <w:ind w:left="561" w:firstLineChars="500" w:firstLine="1050"/>
              <w:jc w:val="left"/>
            </w:pPr>
          </w:p>
        </w:tc>
      </w:tr>
    </w:tbl>
    <w:p w14:paraId="16294A7E" w14:textId="77777777" w:rsidR="00633188" w:rsidRPr="0084109A" w:rsidRDefault="00000000" w:rsidP="00D81C31">
      <w:pPr>
        <w:ind w:left="630" w:hangingChars="300" w:hanging="630"/>
        <w:jc w:val="left"/>
      </w:pPr>
      <w:sdt>
        <w:sdtPr>
          <w:rPr>
            <w:rFonts w:hint="eastAsia"/>
          </w:rPr>
          <w:id w:val="1606071781"/>
          <w14:checkbox>
            <w14:checked w14:val="0"/>
            <w14:checkedState w14:val="2611" w14:font="ＭＳ Ｐゴシック"/>
            <w14:uncheckedState w14:val="2610" w14:font="ＭＳ ゴシック"/>
          </w14:checkbox>
        </w:sdtPr>
        <w:sdtContent>
          <w:r w:rsidR="00485651"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w:t>
      </w:r>
      <w:r w:rsidR="0074371E" w:rsidRPr="0084109A">
        <w:rPr>
          <w:rFonts w:hint="eastAsia"/>
        </w:rPr>
        <w:t>7</w:t>
      </w:r>
      <w:r w:rsidR="00D81C31" w:rsidRPr="0084109A">
        <w:rPr>
          <w:rFonts w:hint="eastAsia"/>
        </w:rPr>
        <w:t>)</w:t>
      </w:r>
      <w:r w:rsidR="00D81C31" w:rsidRPr="0084109A">
        <w:rPr>
          <w:rFonts w:hint="eastAsia"/>
        </w:rPr>
        <w:t xml:space="preserve">　</w:t>
      </w:r>
      <w:r w:rsidR="00633188" w:rsidRPr="0084109A">
        <w:rPr>
          <w:rFonts w:hint="eastAsia"/>
        </w:rPr>
        <w:t>コンクリートミキサーの清掃により生じる汚濁水は、公園区域外に搬出し適正に処理する。</w:t>
      </w:r>
    </w:p>
    <w:p w14:paraId="491B87F5" w14:textId="77777777" w:rsidR="00F17A76" w:rsidRPr="0084109A" w:rsidRDefault="00F17A76">
      <w:pPr>
        <w:widowControl/>
        <w:jc w:val="left"/>
      </w:pPr>
    </w:p>
    <w:p w14:paraId="403BA715" w14:textId="77777777" w:rsidR="003115C6" w:rsidRPr="0084109A" w:rsidRDefault="00215266" w:rsidP="00D81C31">
      <w:pPr>
        <w:ind w:firstLineChars="100" w:firstLine="210"/>
        <w:jc w:val="left"/>
      </w:pPr>
      <w:r w:rsidRPr="0084109A">
        <w:rPr>
          <w:rFonts w:hint="eastAsia"/>
        </w:rPr>
        <w:t>６</w:t>
      </w:r>
      <w:r w:rsidR="003115C6" w:rsidRPr="0084109A">
        <w:rPr>
          <w:rFonts w:hint="eastAsia"/>
        </w:rPr>
        <w:t>．</w:t>
      </w:r>
      <w:r w:rsidR="00633188" w:rsidRPr="0084109A">
        <w:rPr>
          <w:rFonts w:hint="eastAsia"/>
        </w:rPr>
        <w:t>材料</w:t>
      </w:r>
      <w:r w:rsidR="003115C6" w:rsidRPr="0084109A">
        <w:rPr>
          <w:rFonts w:hint="eastAsia"/>
        </w:rPr>
        <w:tab/>
      </w:r>
    </w:p>
    <w:p w14:paraId="4B85ABBE" w14:textId="77777777" w:rsidR="003115C6" w:rsidRPr="0084109A" w:rsidRDefault="00000000" w:rsidP="00D81C31">
      <w:pPr>
        <w:ind w:leftChars="4" w:left="638" w:hangingChars="300" w:hanging="630"/>
        <w:jc w:val="left"/>
      </w:pPr>
      <w:sdt>
        <w:sdtPr>
          <w:rPr>
            <w:rFonts w:hint="eastAsia"/>
          </w:rPr>
          <w:id w:val="-107427652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(1)</w:t>
      </w:r>
      <w:r w:rsidR="00D81C31" w:rsidRPr="0084109A">
        <w:rPr>
          <w:rFonts w:hint="eastAsia"/>
        </w:rPr>
        <w:t xml:space="preserve">　</w:t>
      </w:r>
      <w:r w:rsidR="00633188" w:rsidRPr="0084109A">
        <w:rPr>
          <w:rFonts w:hint="eastAsia"/>
        </w:rPr>
        <w:t>以下の工事材料は、見本又は品質を証明する資料</w:t>
      </w:r>
      <w:r w:rsidR="00DD7670" w:rsidRPr="0084109A">
        <w:rPr>
          <w:rFonts w:hint="eastAsia"/>
        </w:rPr>
        <w:t>について、</w:t>
      </w:r>
      <w:r w:rsidR="00633188" w:rsidRPr="0084109A">
        <w:rPr>
          <w:rFonts w:hint="eastAsia"/>
        </w:rPr>
        <w:t>工事材料を使用するまでに監督職員に提出し、確認を受ける。</w:t>
      </w:r>
    </w:p>
    <w:p w14:paraId="621A6D11" w14:textId="77777777" w:rsidR="00633188" w:rsidRPr="0084109A" w:rsidRDefault="00633188" w:rsidP="00D81C31">
      <w:pPr>
        <w:ind w:firstLineChars="300" w:firstLine="630"/>
        <w:jc w:val="left"/>
      </w:pPr>
      <w:r w:rsidRPr="0084109A">
        <w:rPr>
          <w:rFonts w:hint="eastAsia"/>
        </w:rPr>
        <w:t>（</w:t>
      </w:r>
      <w:sdt>
        <w:sdtPr>
          <w:rPr>
            <w:rFonts w:hint="eastAsia"/>
          </w:rPr>
          <w:id w:val="-1196622930"/>
          <w14:checkbox>
            <w14:checked w14:val="1"/>
            <w14:checkedState w14:val="2611" w14:font="ＭＳ Ｐゴシック"/>
            <w14:uncheckedState w14:val="2610" w14:font="ＭＳ ゴシック"/>
          </w14:checkbox>
        </w:sdtPr>
        <w:sdtContent>
          <w:r w:rsidR="00F87799" w:rsidRPr="0084109A">
            <w:rPr>
              <w:rFonts w:ascii="ＭＳ Ｐゴシック" w:eastAsia="ＭＳ Ｐゴシック" w:hAnsi="ＭＳ Ｐゴシック" w:hint="eastAsia"/>
            </w:rPr>
            <w:t>☑</w:t>
          </w:r>
        </w:sdtContent>
      </w:sdt>
      <w:r w:rsidR="003115C6" w:rsidRPr="0084109A">
        <w:rPr>
          <w:rFonts w:hint="eastAsia"/>
        </w:rPr>
        <w:t xml:space="preserve"> </w:t>
      </w:r>
      <w:r w:rsidRPr="0084109A">
        <w:rPr>
          <w:rFonts w:hint="eastAsia"/>
        </w:rPr>
        <w:t>JIS</w:t>
      </w:r>
      <w:r w:rsidRPr="0084109A">
        <w:rPr>
          <w:rFonts w:hint="eastAsia"/>
        </w:rPr>
        <w:t>マーク表示品以外全て、</w:t>
      </w:r>
      <w:sdt>
        <w:sdtPr>
          <w:rPr>
            <w:rFonts w:hint="eastAsia"/>
          </w:rPr>
          <w:id w:val="494304142"/>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Pr="0084109A">
        <w:rPr>
          <w:rFonts w:hint="eastAsia"/>
        </w:rPr>
        <w:t xml:space="preserve">　　　　</w:t>
      </w:r>
      <w:r w:rsidR="00DD7670" w:rsidRPr="0084109A">
        <w:rPr>
          <w:rFonts w:hint="eastAsia"/>
        </w:rPr>
        <w:t xml:space="preserve">　　　　　　</w:t>
      </w:r>
      <w:r w:rsidRPr="0084109A">
        <w:rPr>
          <w:rFonts w:hint="eastAsia"/>
        </w:rPr>
        <w:t>）</w:t>
      </w:r>
    </w:p>
    <w:p w14:paraId="2AD7053C" w14:textId="77777777" w:rsidR="00633188" w:rsidRPr="0084109A" w:rsidRDefault="00000000" w:rsidP="00D81C31">
      <w:pPr>
        <w:ind w:left="630" w:hangingChars="300" w:hanging="630"/>
        <w:jc w:val="left"/>
      </w:pPr>
      <w:sdt>
        <w:sdtPr>
          <w:rPr>
            <w:rFonts w:hint="eastAsia"/>
          </w:rPr>
          <w:id w:val="-1425956402"/>
          <w14:checkbox>
            <w14:checked w14:val="0"/>
            <w14:checkedState w14:val="2611" w14:font="ＭＳ Ｐゴシック"/>
            <w14:uncheckedState w14:val="2610" w14:font="ＭＳ ゴシック"/>
          </w14:checkbox>
        </w:sdtPr>
        <w:sdtContent>
          <w:r w:rsidR="00B312A7"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(2)</w:t>
      </w:r>
      <w:r w:rsidR="00D81C31" w:rsidRPr="0084109A">
        <w:rPr>
          <w:rFonts w:hint="eastAsia"/>
        </w:rPr>
        <w:t xml:space="preserve">　</w:t>
      </w:r>
      <w:r w:rsidR="00633188" w:rsidRPr="0084109A">
        <w:rPr>
          <w:rFonts w:hint="eastAsia"/>
        </w:rPr>
        <w:t>植栽材料については、納入前後どちらかで材料検査をする。また、監督職員の指示があった場合は、納入樹木の根巻きを一部取り外す等により根の状況を確認し、承諾を得ること。</w:t>
      </w:r>
    </w:p>
    <w:p w14:paraId="15F0A365" w14:textId="77777777" w:rsidR="00633188" w:rsidRPr="0084109A" w:rsidRDefault="00000000" w:rsidP="00D81C31">
      <w:pPr>
        <w:ind w:left="630" w:hangingChars="300" w:hanging="630"/>
        <w:jc w:val="left"/>
      </w:pPr>
      <w:sdt>
        <w:sdtPr>
          <w:rPr>
            <w:rFonts w:hint="eastAsia"/>
          </w:rPr>
          <w:id w:val="269757306"/>
          <w14:checkbox>
            <w14:checked w14:val="0"/>
            <w14:checkedState w14:val="2611" w14:font="ＭＳ Ｐゴシック"/>
            <w14:uncheckedState w14:val="2610" w14:font="ＭＳ ゴシック"/>
          </w14:checkbox>
        </w:sdtPr>
        <w:sdtContent>
          <w:r w:rsidR="00B312A7"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(3)</w:t>
      </w:r>
      <w:r w:rsidR="00D81C31" w:rsidRPr="0084109A">
        <w:rPr>
          <w:rFonts w:hint="eastAsia"/>
        </w:rPr>
        <w:t xml:space="preserve">　</w:t>
      </w:r>
      <w:r w:rsidR="00633188" w:rsidRPr="0084109A">
        <w:rPr>
          <w:rFonts w:hint="eastAsia"/>
        </w:rPr>
        <w:t>樹木の形状寸法は最小限度を示し、工事完成時点のものを言うが、その許容上限は監督職員と協議のうえ決定する。</w:t>
      </w:r>
    </w:p>
    <w:p w14:paraId="4BB90FF0" w14:textId="77777777" w:rsidR="003115C6" w:rsidRPr="0084109A" w:rsidRDefault="00000000" w:rsidP="00D81C31">
      <w:pPr>
        <w:ind w:left="630" w:hangingChars="300" w:hanging="630"/>
        <w:jc w:val="left"/>
      </w:pPr>
      <w:sdt>
        <w:sdtPr>
          <w:rPr>
            <w:rFonts w:hint="eastAsia"/>
          </w:rPr>
          <w:id w:val="-1662835975"/>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(4)</w:t>
      </w:r>
      <w:r w:rsidR="00D81C31" w:rsidRPr="0084109A">
        <w:rPr>
          <w:rFonts w:hint="eastAsia"/>
        </w:rPr>
        <w:t xml:space="preserve">　</w:t>
      </w:r>
      <w:r w:rsidR="00633188" w:rsidRPr="0084109A">
        <w:rPr>
          <w:rFonts w:hint="eastAsia"/>
        </w:rPr>
        <w:t>木材の加圧保存処理は、</w:t>
      </w:r>
      <w:r w:rsidR="00633188" w:rsidRPr="0084109A">
        <w:rPr>
          <w:rFonts w:hint="eastAsia"/>
        </w:rPr>
        <w:t>JIS A 9002</w:t>
      </w:r>
      <w:r w:rsidR="00633188" w:rsidRPr="0084109A">
        <w:rPr>
          <w:rFonts w:hint="eastAsia"/>
        </w:rPr>
        <w:t>「木質材料の加圧式保存処理方法」に準拠すること。また、使用薬剤等については以下のとおりとする。</w:t>
      </w:r>
    </w:p>
    <w:p w14:paraId="15A55783" w14:textId="77777777" w:rsidR="003115C6" w:rsidRPr="0084109A" w:rsidRDefault="00D81C31" w:rsidP="0074728A">
      <w:pPr>
        <w:ind w:leftChars="300" w:left="630"/>
        <w:jc w:val="left"/>
      </w:pPr>
      <w:r w:rsidRPr="0084109A">
        <w:rPr>
          <w:rFonts w:hint="eastAsia"/>
        </w:rPr>
        <w:t>①</w:t>
      </w:r>
      <w:r w:rsidR="00633188" w:rsidRPr="0084109A">
        <w:rPr>
          <w:rFonts w:hint="eastAsia"/>
        </w:rPr>
        <w:t>薬剤指定：</w:t>
      </w:r>
      <w:sdt>
        <w:sdtPr>
          <w:rPr>
            <w:rFonts w:hint="eastAsia"/>
          </w:rPr>
          <w:id w:val="644012232"/>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C80638" w:rsidRPr="0084109A">
        <w:rPr>
          <w:rFonts w:hint="eastAsia"/>
        </w:rPr>
        <w:t>有</w:t>
      </w:r>
      <w:r w:rsidR="00633188" w:rsidRPr="0084109A">
        <w:rPr>
          <w:rFonts w:hint="eastAsia"/>
        </w:rPr>
        <w:t xml:space="preserve">（　</w:t>
      </w:r>
      <w:r w:rsidR="0074728A" w:rsidRPr="0084109A">
        <w:rPr>
          <w:rFonts w:hint="eastAsia"/>
        </w:rPr>
        <w:t xml:space="preserve">　</w:t>
      </w:r>
      <w:r w:rsidR="00633188" w:rsidRPr="0084109A">
        <w:rPr>
          <w:rFonts w:hint="eastAsia"/>
        </w:rPr>
        <w:t xml:space="preserve">　）、</w:t>
      </w:r>
      <w:sdt>
        <w:sdtPr>
          <w:rPr>
            <w:rFonts w:hint="eastAsia"/>
          </w:rPr>
          <w:id w:val="189733444"/>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C80638" w:rsidRPr="0084109A">
        <w:rPr>
          <w:rFonts w:hint="eastAsia"/>
        </w:rPr>
        <w:t>無</w:t>
      </w:r>
      <w:r w:rsidR="00633188" w:rsidRPr="0084109A">
        <w:rPr>
          <w:rFonts w:hint="eastAsia"/>
        </w:rPr>
        <w:t xml:space="preserve">（条件：　　</w:t>
      </w:r>
      <w:r w:rsidR="0074728A" w:rsidRPr="0084109A">
        <w:rPr>
          <w:rFonts w:hint="eastAsia"/>
        </w:rPr>
        <w:t xml:space="preserve">　</w:t>
      </w:r>
      <w:r w:rsidR="00633188" w:rsidRPr="0084109A">
        <w:rPr>
          <w:rFonts w:hint="eastAsia"/>
        </w:rPr>
        <w:t>）</w:t>
      </w:r>
    </w:p>
    <w:p w14:paraId="031AF098" w14:textId="77777777" w:rsidR="00633188" w:rsidRPr="0084109A" w:rsidRDefault="00D81C31" w:rsidP="003115C6">
      <w:pPr>
        <w:ind w:leftChars="300" w:left="630"/>
        <w:jc w:val="left"/>
      </w:pPr>
      <w:r w:rsidRPr="0084109A">
        <w:rPr>
          <w:rFonts w:hint="eastAsia"/>
        </w:rPr>
        <w:t>②</w:t>
      </w:r>
      <w:r w:rsidR="00633188" w:rsidRPr="0084109A">
        <w:rPr>
          <w:rFonts w:hint="eastAsia"/>
        </w:rPr>
        <w:t>性能区分：</w:t>
      </w:r>
      <w:sdt>
        <w:sdtPr>
          <w:rPr>
            <w:rFonts w:hint="eastAsia"/>
          </w:rPr>
          <w:id w:val="-774325856"/>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633188" w:rsidRPr="0084109A">
        <w:rPr>
          <w:rFonts w:hint="eastAsia"/>
        </w:rPr>
        <w:t>JAS</w:t>
      </w:r>
      <w:r w:rsidR="00633188" w:rsidRPr="0084109A">
        <w:rPr>
          <w:rFonts w:hint="eastAsia"/>
        </w:rPr>
        <w:t>：　　、</w:t>
      </w:r>
      <w:sdt>
        <w:sdtPr>
          <w:rPr>
            <w:rFonts w:hint="eastAsia"/>
          </w:rPr>
          <w:id w:val="-3127672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633188" w:rsidRPr="0084109A">
        <w:rPr>
          <w:rFonts w:hint="eastAsia"/>
        </w:rPr>
        <w:t>AQ</w:t>
      </w:r>
      <w:r w:rsidR="00633188" w:rsidRPr="0084109A">
        <w:rPr>
          <w:rFonts w:hint="eastAsia"/>
        </w:rPr>
        <w:t xml:space="preserve">：　　　　　</w:t>
      </w:r>
    </w:p>
    <w:p w14:paraId="3B8CACF1" w14:textId="77777777" w:rsidR="00633188" w:rsidRPr="0084109A" w:rsidRDefault="00000000" w:rsidP="00D81C31">
      <w:pPr>
        <w:ind w:left="630" w:hangingChars="300" w:hanging="630"/>
        <w:jc w:val="left"/>
      </w:pPr>
      <w:sdt>
        <w:sdtPr>
          <w:rPr>
            <w:rFonts w:hint="eastAsia"/>
          </w:rPr>
          <w:id w:val="-29752373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D81C31" w:rsidRPr="0084109A">
        <w:rPr>
          <w:rFonts w:hint="eastAsia"/>
        </w:rPr>
        <w:t xml:space="preserve">　</w:t>
      </w:r>
      <w:r w:rsidR="00D81C31" w:rsidRPr="0084109A">
        <w:rPr>
          <w:rFonts w:hint="eastAsia"/>
        </w:rPr>
        <w:t>(5)</w:t>
      </w:r>
      <w:r w:rsidR="003115C6" w:rsidRPr="0084109A">
        <w:rPr>
          <w:rFonts w:hint="eastAsia"/>
        </w:rPr>
        <w:t xml:space="preserve">　</w:t>
      </w:r>
      <w:r w:rsidR="00633188" w:rsidRPr="0084109A">
        <w:rPr>
          <w:rFonts w:hint="eastAsia"/>
        </w:rPr>
        <w:t>木材のインサイジング加工は、製材の日本農林規格による。また、インサイジング機は、一般社団法人全国木材検査・研究協会において認定された機種を使用する。</w:t>
      </w:r>
    </w:p>
    <w:p w14:paraId="1ED37C76" w14:textId="77777777" w:rsidR="00CD4478" w:rsidRPr="0084109A" w:rsidRDefault="00000000" w:rsidP="00D81C31">
      <w:pPr>
        <w:ind w:left="630" w:hangingChars="300" w:hanging="630"/>
        <w:jc w:val="left"/>
      </w:pPr>
      <w:sdt>
        <w:sdtPr>
          <w:rPr>
            <w:rFonts w:hint="eastAsia"/>
          </w:rPr>
          <w:id w:val="-175972890"/>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(6)</w:t>
      </w:r>
      <w:r w:rsidR="00D81C31" w:rsidRPr="0084109A">
        <w:rPr>
          <w:rFonts w:hint="eastAsia"/>
        </w:rPr>
        <w:t xml:space="preserve">　</w:t>
      </w:r>
      <w:r w:rsidR="00633188" w:rsidRPr="0084109A">
        <w:rPr>
          <w:rFonts w:hint="eastAsia"/>
        </w:rPr>
        <w:t>木材の加圧処理材を現場において切断等の加工を行う場合は、加工した部分に表面処理用木材保存剤（</w:t>
      </w:r>
      <w:r w:rsidR="00633188" w:rsidRPr="0084109A">
        <w:rPr>
          <w:rFonts w:hint="eastAsia"/>
        </w:rPr>
        <w:t>(</w:t>
      </w:r>
      <w:r w:rsidR="00633188" w:rsidRPr="0084109A">
        <w:rPr>
          <w:rFonts w:hint="eastAsia"/>
        </w:rPr>
        <w:t>公</w:t>
      </w:r>
      <w:r w:rsidR="00633188" w:rsidRPr="0084109A">
        <w:rPr>
          <w:rFonts w:hint="eastAsia"/>
        </w:rPr>
        <w:t>)</w:t>
      </w:r>
      <w:r w:rsidR="00633188" w:rsidRPr="0084109A">
        <w:rPr>
          <w:rFonts w:hint="eastAsia"/>
        </w:rPr>
        <w:t>日本木材保存協会</w:t>
      </w:r>
      <w:r w:rsidR="00633188" w:rsidRPr="0084109A">
        <w:rPr>
          <w:rFonts w:hint="eastAsia"/>
        </w:rPr>
        <w:t>(JWPA)</w:t>
      </w:r>
      <w:r w:rsidR="00633188" w:rsidRPr="0084109A">
        <w:rPr>
          <w:rFonts w:hint="eastAsia"/>
        </w:rPr>
        <w:t>認定薬剤</w:t>
      </w:r>
      <w:r w:rsidR="00633188" w:rsidRPr="0084109A">
        <w:rPr>
          <w:rFonts w:hint="eastAsia"/>
        </w:rPr>
        <w:t>)</w:t>
      </w:r>
      <w:r w:rsidR="00633188" w:rsidRPr="0084109A">
        <w:rPr>
          <w:rFonts w:hint="eastAsia"/>
        </w:rPr>
        <w:t>で野外での使用が可能な薬品）を塗布する。</w:t>
      </w:r>
    </w:p>
    <w:p w14:paraId="325A7C5B" w14:textId="77777777" w:rsidR="00633188" w:rsidRPr="0084109A" w:rsidRDefault="00000000" w:rsidP="00D81C31">
      <w:pPr>
        <w:ind w:left="630" w:hangingChars="300" w:hanging="630"/>
        <w:jc w:val="left"/>
      </w:pPr>
      <w:sdt>
        <w:sdtPr>
          <w:rPr>
            <w:rFonts w:hint="eastAsia"/>
          </w:rPr>
          <w:id w:val="-339924107"/>
          <w14:checkbox>
            <w14:checked w14:val="0"/>
            <w14:checkedState w14:val="2611" w14:font="ＭＳ Ｐゴシック"/>
            <w14:uncheckedState w14:val="2610" w14:font="ＭＳ ゴシック"/>
          </w14:checkbox>
        </w:sdtPr>
        <w:sdtContent>
          <w:r w:rsidR="006244D7"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(7)</w:t>
      </w:r>
      <w:r w:rsidR="00D81C31" w:rsidRPr="0084109A">
        <w:rPr>
          <w:rFonts w:hint="eastAsia"/>
        </w:rPr>
        <w:t xml:space="preserve">　</w:t>
      </w:r>
      <w:r w:rsidR="00633188" w:rsidRPr="0084109A">
        <w:rPr>
          <w:rFonts w:hint="eastAsia"/>
        </w:rPr>
        <w:t>木材の仕上げは、図面に記載のない限り、角材はプレーナー仕上げ及び丸太は円柱仕上げを標準とする。</w:t>
      </w:r>
    </w:p>
    <w:p w14:paraId="54617F75" w14:textId="77777777" w:rsidR="00633188" w:rsidRPr="0084109A" w:rsidRDefault="00000000" w:rsidP="00D81C31">
      <w:pPr>
        <w:ind w:left="630" w:hangingChars="300" w:hanging="630"/>
        <w:jc w:val="left"/>
      </w:pPr>
      <w:sdt>
        <w:sdtPr>
          <w:rPr>
            <w:rFonts w:hint="eastAsia"/>
          </w:rPr>
          <w:id w:val="439191886"/>
          <w14:checkbox>
            <w14:checked w14:val="0"/>
            <w14:checkedState w14:val="2611" w14:font="ＭＳ Ｐゴシック"/>
            <w14:uncheckedState w14:val="2610" w14:font="ＭＳ ゴシック"/>
          </w14:checkbox>
        </w:sdtPr>
        <w:sdtContent>
          <w:r w:rsidR="006244D7"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(8)</w:t>
      </w:r>
      <w:r w:rsidR="00D81C31" w:rsidRPr="0084109A">
        <w:rPr>
          <w:rFonts w:hint="eastAsia"/>
        </w:rPr>
        <w:t xml:space="preserve">　</w:t>
      </w:r>
      <w:r w:rsidR="00633188" w:rsidRPr="0084109A">
        <w:rPr>
          <w:rFonts w:hint="eastAsia"/>
        </w:rPr>
        <w:t>木材の端部及び角部は図面に記載のない限り面取りを施すこととし、面取り幅等については監督職員と協議する。</w:t>
      </w:r>
    </w:p>
    <w:p w14:paraId="3B638186" w14:textId="77777777" w:rsidR="00633188" w:rsidRPr="0084109A" w:rsidRDefault="00000000" w:rsidP="00D81C31">
      <w:pPr>
        <w:jc w:val="left"/>
      </w:pPr>
      <w:sdt>
        <w:sdtPr>
          <w:rPr>
            <w:rFonts w:hint="eastAsia"/>
          </w:rPr>
          <w:id w:val="-1268378974"/>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D81C31" w:rsidRPr="0084109A">
        <w:rPr>
          <w:rFonts w:hint="eastAsia"/>
        </w:rPr>
        <w:t>(9)</w:t>
      </w:r>
      <w:r w:rsidR="00D81C31" w:rsidRPr="0084109A">
        <w:rPr>
          <w:rFonts w:hint="eastAsia"/>
        </w:rPr>
        <w:t xml:space="preserve">　</w:t>
      </w:r>
      <w:r w:rsidR="00633188" w:rsidRPr="0084109A">
        <w:rPr>
          <w:rFonts w:hint="eastAsia"/>
        </w:rPr>
        <w:t>木材の背割り加工は、材の厚みの（</w:t>
      </w:r>
      <w:sdt>
        <w:sdtPr>
          <w:rPr>
            <w:rFonts w:hint="eastAsia"/>
          </w:rPr>
          <w:id w:val="-141245903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633188" w:rsidRPr="0084109A">
        <w:rPr>
          <w:rFonts w:hint="eastAsia"/>
        </w:rPr>
        <w:t>1/2</w:t>
      </w:r>
      <w:r w:rsidR="00633188" w:rsidRPr="0084109A">
        <w:rPr>
          <w:rFonts w:hint="eastAsia"/>
        </w:rPr>
        <w:t>、</w:t>
      </w:r>
      <w:sdt>
        <w:sdtPr>
          <w:rPr>
            <w:rFonts w:hint="eastAsia"/>
          </w:rPr>
          <w:id w:val="131446924"/>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633188" w:rsidRPr="0084109A">
        <w:rPr>
          <w:rFonts w:hint="eastAsia"/>
        </w:rPr>
        <w:t xml:space="preserve">　　　）とする。</w:t>
      </w:r>
    </w:p>
    <w:p w14:paraId="736CB93C" w14:textId="77777777" w:rsidR="00B76A01" w:rsidRPr="0084109A" w:rsidRDefault="00000000" w:rsidP="00B76A01">
      <w:pPr>
        <w:ind w:left="630" w:hangingChars="300" w:hanging="630"/>
        <w:jc w:val="left"/>
      </w:pPr>
      <w:sdt>
        <w:sdtPr>
          <w:rPr>
            <w:rFonts w:hint="eastAsia"/>
          </w:rPr>
          <w:id w:val="61733535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B76A01" w:rsidRPr="0084109A">
        <w:rPr>
          <w:rFonts w:hint="eastAsia"/>
        </w:rPr>
        <w:t xml:space="preserve"> (10)</w:t>
      </w:r>
      <w:r w:rsidR="00B76A01" w:rsidRPr="0084109A">
        <w:rPr>
          <w:rFonts w:hint="eastAsia"/>
        </w:rPr>
        <w:t xml:space="preserve">　工事現場搬入時における木材の含水率を指定する場合は、同一試験試料から採取した試験片の含水率の平均値が以下の数値以下とする。</w:t>
      </w:r>
    </w:p>
    <w:p w14:paraId="2D0B1E8C" w14:textId="77777777" w:rsidR="00B76A01" w:rsidRPr="0084109A" w:rsidRDefault="00B76A01" w:rsidP="00B76A01">
      <w:pPr>
        <w:ind w:leftChars="100" w:left="630" w:hangingChars="200" w:hanging="420"/>
        <w:jc w:val="left"/>
      </w:pPr>
      <w:r w:rsidRPr="0084109A">
        <w:rPr>
          <w:rFonts w:hint="eastAsia"/>
        </w:rPr>
        <w:t xml:space="preserve">　　（</w:t>
      </w:r>
      <w:sdt>
        <w:sdtPr>
          <w:rPr>
            <w:rFonts w:hint="eastAsia"/>
          </w:rPr>
          <w:id w:val="178731106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Pr="0084109A">
        <w:rPr>
          <w:rFonts w:hint="eastAsia"/>
        </w:rPr>
        <w:t xml:space="preserve">　人工乾燥処理：　　％、</w:t>
      </w:r>
      <w:sdt>
        <w:sdtPr>
          <w:rPr>
            <w:rFonts w:hint="eastAsia"/>
          </w:rPr>
          <w:id w:val="-700008658"/>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Pr="0084109A">
        <w:rPr>
          <w:rFonts w:hint="eastAsia"/>
        </w:rPr>
        <w:t xml:space="preserve">　天然乾燥処理：　　％）</w:t>
      </w:r>
    </w:p>
    <w:p w14:paraId="1E9F9C21" w14:textId="77777777" w:rsidR="00D81C31" w:rsidRPr="0084109A" w:rsidRDefault="00B76A01" w:rsidP="00367702">
      <w:pPr>
        <w:jc w:val="left"/>
      </w:pPr>
      <w:r w:rsidRPr="0084109A">
        <w:t xml:space="preserve"> </w:t>
      </w:r>
    </w:p>
    <w:p w14:paraId="6C356B76" w14:textId="77777777" w:rsidR="00633188" w:rsidRPr="0084109A" w:rsidRDefault="00215266" w:rsidP="00D81C31">
      <w:pPr>
        <w:ind w:firstLineChars="100" w:firstLine="210"/>
        <w:jc w:val="left"/>
      </w:pPr>
      <w:r w:rsidRPr="0084109A">
        <w:rPr>
          <w:rFonts w:hint="eastAsia"/>
        </w:rPr>
        <w:t>７</w:t>
      </w:r>
      <w:r w:rsidR="003115C6" w:rsidRPr="0084109A">
        <w:rPr>
          <w:rFonts w:hint="eastAsia"/>
        </w:rPr>
        <w:t>．</w:t>
      </w:r>
      <w:r w:rsidR="00633188" w:rsidRPr="0084109A">
        <w:rPr>
          <w:rFonts w:hint="eastAsia"/>
        </w:rPr>
        <w:t>工事共通</w:t>
      </w:r>
      <w:r w:rsidR="00633188" w:rsidRPr="0084109A">
        <w:rPr>
          <w:rFonts w:hint="eastAsia"/>
        </w:rPr>
        <w:tab/>
      </w:r>
    </w:p>
    <w:p w14:paraId="58688706" w14:textId="77777777" w:rsidR="00633188" w:rsidRPr="0084109A" w:rsidRDefault="00D81C31" w:rsidP="00D81C31">
      <w:pPr>
        <w:ind w:firstLineChars="200" w:firstLine="420"/>
        <w:jc w:val="left"/>
      </w:pPr>
      <w:r w:rsidRPr="0084109A">
        <w:rPr>
          <w:rFonts w:hint="eastAsia"/>
        </w:rPr>
        <w:t>(1)</w:t>
      </w:r>
      <w:r w:rsidRPr="0084109A">
        <w:rPr>
          <w:rFonts w:hint="eastAsia"/>
        </w:rPr>
        <w:t xml:space="preserve">　</w:t>
      </w:r>
      <w:r w:rsidR="00633188" w:rsidRPr="0084109A">
        <w:rPr>
          <w:rFonts w:hint="eastAsia"/>
        </w:rPr>
        <w:t xml:space="preserve">構造物撤去工　</w:t>
      </w:r>
    </w:p>
    <w:p w14:paraId="3D10E671" w14:textId="77777777" w:rsidR="00633188" w:rsidRPr="0084109A" w:rsidRDefault="00000000" w:rsidP="00526A15">
      <w:pPr>
        <w:ind w:left="840" w:hangingChars="400" w:hanging="840"/>
        <w:jc w:val="left"/>
      </w:pPr>
      <w:sdt>
        <w:sdtPr>
          <w:rPr>
            <w:rFonts w:hint="eastAsia"/>
          </w:rPr>
          <w:id w:val="241532915"/>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526A15" w:rsidRPr="0084109A">
        <w:rPr>
          <w:rFonts w:hint="eastAsia"/>
        </w:rPr>
        <w:t xml:space="preserve">　</w:t>
      </w:r>
      <w:r w:rsidR="00D81C31" w:rsidRPr="0084109A">
        <w:rPr>
          <w:rFonts w:hint="eastAsia"/>
        </w:rPr>
        <w:t>①</w:t>
      </w:r>
      <w:r w:rsidR="00777BDD" w:rsidRPr="0084109A">
        <w:rPr>
          <w:rFonts w:hint="eastAsia"/>
        </w:rPr>
        <w:t xml:space="preserve">　</w:t>
      </w:r>
      <w:r w:rsidR="00633188" w:rsidRPr="0084109A">
        <w:rPr>
          <w:rFonts w:hint="eastAsia"/>
        </w:rPr>
        <w:t>舗装切断作業により生じる汚濁水は、吸引により回収のうえ、公園区域外に搬出し適正に処理する。</w:t>
      </w:r>
    </w:p>
    <w:p w14:paraId="4C656128" w14:textId="77777777" w:rsidR="00633188" w:rsidRPr="0084109A" w:rsidRDefault="00777BDD" w:rsidP="00777BDD">
      <w:pPr>
        <w:ind w:firstLineChars="200" w:firstLine="420"/>
        <w:jc w:val="left"/>
      </w:pPr>
      <w:r w:rsidRPr="0084109A">
        <w:rPr>
          <w:rFonts w:hint="eastAsia"/>
        </w:rPr>
        <w:t>(2)</w:t>
      </w:r>
      <w:r w:rsidRPr="0084109A">
        <w:rPr>
          <w:rFonts w:hint="eastAsia"/>
        </w:rPr>
        <w:t xml:space="preserve">　</w:t>
      </w:r>
      <w:r w:rsidR="00633188" w:rsidRPr="0084109A">
        <w:rPr>
          <w:rFonts w:hint="eastAsia"/>
        </w:rPr>
        <w:t>仮設工</w:t>
      </w:r>
    </w:p>
    <w:p w14:paraId="684D08C8" w14:textId="77777777" w:rsidR="00633188" w:rsidRPr="0084109A" w:rsidRDefault="00000000" w:rsidP="00526A15">
      <w:pPr>
        <w:ind w:left="840" w:hangingChars="400" w:hanging="840"/>
        <w:jc w:val="left"/>
      </w:pPr>
      <w:sdt>
        <w:sdtPr>
          <w:rPr>
            <w:rFonts w:hint="eastAsia"/>
          </w:rPr>
          <w:id w:val="-1516147102"/>
          <w14:checkbox>
            <w14:checked w14:val="0"/>
            <w14:checkedState w14:val="2611" w14:font="ＭＳ Ｐゴシック"/>
            <w14:uncheckedState w14:val="2610" w14:font="ＭＳ ゴシック"/>
          </w14:checkbox>
        </w:sdtPr>
        <w:sdtContent>
          <w:r w:rsidR="00DA2A3C" w:rsidRPr="0084109A">
            <w:rPr>
              <w:rFonts w:ascii="ＭＳ ゴシック" w:eastAsia="ＭＳ ゴシック" w:hAnsi="ＭＳ ゴシック" w:hint="eastAsia"/>
            </w:rPr>
            <w:t>☐</w:t>
          </w:r>
        </w:sdtContent>
      </w:sdt>
      <w:r w:rsidR="003115C6" w:rsidRPr="0084109A">
        <w:rPr>
          <w:rFonts w:hint="eastAsia"/>
        </w:rPr>
        <w:t xml:space="preserve">　</w:t>
      </w:r>
      <w:r w:rsidR="00526A15" w:rsidRPr="0084109A">
        <w:rPr>
          <w:rFonts w:hint="eastAsia"/>
        </w:rPr>
        <w:t xml:space="preserve">　</w:t>
      </w:r>
      <w:r w:rsidR="00777BDD" w:rsidRPr="0084109A">
        <w:rPr>
          <w:rFonts w:hint="eastAsia"/>
        </w:rPr>
        <w:t xml:space="preserve">①　</w:t>
      </w:r>
      <w:r w:rsidR="00633188" w:rsidRPr="0084109A">
        <w:rPr>
          <w:rFonts w:hint="eastAsia"/>
        </w:rPr>
        <w:t>交通誘導警備員を配置する場合、各公安委員会が必要と認める路線・区間及び設計図書に記載のあった場合は、規制箇所毎に交通誘導警備検定合格者（１級又は２級）１名以上配置するものとする。また、請負者は、交通誘導警備検定合格証の写しを監督職員に提出するものとする。</w:t>
      </w:r>
    </w:p>
    <w:p w14:paraId="6E56C4E8" w14:textId="77777777" w:rsidR="00633188" w:rsidRPr="0084109A" w:rsidRDefault="00777BDD" w:rsidP="00777BDD">
      <w:pPr>
        <w:ind w:firstLineChars="200" w:firstLine="420"/>
        <w:jc w:val="left"/>
      </w:pPr>
      <w:r w:rsidRPr="0084109A">
        <w:rPr>
          <w:rFonts w:hint="eastAsia"/>
        </w:rPr>
        <w:t>(3)</w:t>
      </w:r>
      <w:r w:rsidRPr="0084109A">
        <w:rPr>
          <w:rFonts w:hint="eastAsia"/>
        </w:rPr>
        <w:t xml:space="preserve">　</w:t>
      </w:r>
      <w:r w:rsidR="00633188" w:rsidRPr="0084109A">
        <w:rPr>
          <w:rFonts w:hint="eastAsia"/>
        </w:rPr>
        <w:t>運搬工</w:t>
      </w:r>
    </w:p>
    <w:p w14:paraId="11CCF9D6" w14:textId="77777777" w:rsidR="00526A15" w:rsidRPr="0084109A" w:rsidRDefault="00000000" w:rsidP="00526A15">
      <w:pPr>
        <w:ind w:leftChars="3" w:left="846" w:hangingChars="400" w:hanging="840"/>
        <w:jc w:val="left"/>
      </w:pPr>
      <w:sdt>
        <w:sdtPr>
          <w:rPr>
            <w:rFonts w:hint="eastAsia"/>
          </w:rPr>
          <w:id w:val="-586459875"/>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3115C6" w:rsidRPr="0084109A">
        <w:rPr>
          <w:rFonts w:hint="eastAsia"/>
        </w:rPr>
        <w:t xml:space="preserve">　</w:t>
      </w:r>
      <w:r w:rsidR="00526A15" w:rsidRPr="0084109A">
        <w:rPr>
          <w:rFonts w:hint="eastAsia"/>
        </w:rPr>
        <w:t xml:space="preserve">　</w:t>
      </w:r>
      <w:r w:rsidR="00777BDD" w:rsidRPr="0084109A">
        <w:rPr>
          <w:rFonts w:hint="eastAsia"/>
        </w:rPr>
        <w:t xml:space="preserve">①　</w:t>
      </w:r>
      <w:r w:rsidR="00633188" w:rsidRPr="0084109A">
        <w:rPr>
          <w:rFonts w:hint="eastAsia"/>
        </w:rPr>
        <w:t>ヘリコプター運搬については、着手前に「ヘリコプターによる輸送業務の安全管理要領（自然環境整備担当参事官通知、平成</w:t>
      </w:r>
      <w:r w:rsidR="00633188" w:rsidRPr="0084109A">
        <w:rPr>
          <w:rFonts w:hint="eastAsia"/>
        </w:rPr>
        <w:t>22</w:t>
      </w:r>
      <w:r w:rsidR="00633188" w:rsidRPr="0084109A">
        <w:rPr>
          <w:rFonts w:hint="eastAsia"/>
        </w:rPr>
        <w:t>年</w:t>
      </w:r>
      <w:r w:rsidR="00633188" w:rsidRPr="0084109A">
        <w:rPr>
          <w:rFonts w:hint="eastAsia"/>
        </w:rPr>
        <w:t>10</w:t>
      </w:r>
      <w:r w:rsidR="00633188" w:rsidRPr="0084109A">
        <w:rPr>
          <w:rFonts w:hint="eastAsia"/>
        </w:rPr>
        <w:t>月</w:t>
      </w:r>
      <w:r w:rsidR="00633188" w:rsidRPr="0084109A">
        <w:rPr>
          <w:rFonts w:hint="eastAsia"/>
        </w:rPr>
        <w:t>8</w:t>
      </w:r>
      <w:r w:rsidR="00633188" w:rsidRPr="0084109A">
        <w:rPr>
          <w:rFonts w:hint="eastAsia"/>
        </w:rPr>
        <w:t>日）に</w:t>
      </w:r>
      <w:r w:rsidR="0074371E" w:rsidRPr="0084109A">
        <w:rPr>
          <w:rFonts w:hint="eastAsia"/>
        </w:rPr>
        <w:t>基づき</w:t>
      </w:r>
      <w:r w:rsidR="00633188" w:rsidRPr="0084109A">
        <w:rPr>
          <w:rFonts w:hint="eastAsia"/>
        </w:rPr>
        <w:t>、輸送計画書（飛行計画及び安全管理計画等）を</w:t>
      </w:r>
      <w:r w:rsidR="00353699" w:rsidRPr="0084109A">
        <w:rPr>
          <w:rFonts w:hint="eastAsia"/>
        </w:rPr>
        <w:t>監督職員へ</w:t>
      </w:r>
      <w:r w:rsidR="00633188" w:rsidRPr="0084109A">
        <w:rPr>
          <w:rFonts w:hint="eastAsia"/>
        </w:rPr>
        <w:t>提出すること。</w:t>
      </w:r>
    </w:p>
    <w:p w14:paraId="7F993C76" w14:textId="77777777" w:rsidR="003115C6" w:rsidRPr="0084109A" w:rsidRDefault="00000000" w:rsidP="00526A15">
      <w:pPr>
        <w:ind w:leftChars="3" w:left="846" w:hangingChars="400" w:hanging="840"/>
        <w:jc w:val="left"/>
      </w:pPr>
      <w:sdt>
        <w:sdtPr>
          <w:rPr>
            <w:rFonts w:hint="eastAsia"/>
          </w:rPr>
          <w:id w:val="-2050520817"/>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777BDD" w:rsidRPr="0084109A">
        <w:rPr>
          <w:rFonts w:hint="eastAsia"/>
        </w:rPr>
        <w:t xml:space="preserve">　</w:t>
      </w:r>
      <w:r w:rsidR="00526A15" w:rsidRPr="0084109A">
        <w:rPr>
          <w:rFonts w:hint="eastAsia"/>
        </w:rPr>
        <w:t xml:space="preserve">　</w:t>
      </w:r>
      <w:r w:rsidR="00777BDD" w:rsidRPr="0084109A">
        <w:rPr>
          <w:rFonts w:hint="eastAsia"/>
        </w:rPr>
        <w:t xml:space="preserve">②　</w:t>
      </w:r>
      <w:r w:rsidR="00633188" w:rsidRPr="0084109A">
        <w:rPr>
          <w:rFonts w:hint="eastAsia"/>
        </w:rPr>
        <w:t>ヘリコプター運搬の想定条件は、以下のものとする。</w:t>
      </w:r>
    </w:p>
    <w:p w14:paraId="34B18423" w14:textId="77777777" w:rsidR="003115C6" w:rsidRPr="0084109A" w:rsidRDefault="003115C6" w:rsidP="00367702">
      <w:pPr>
        <w:jc w:val="left"/>
      </w:pPr>
    </w:p>
    <w:p w14:paraId="19270391" w14:textId="77777777" w:rsidR="00633188" w:rsidRPr="0084109A" w:rsidRDefault="00215266" w:rsidP="00777BDD">
      <w:pPr>
        <w:ind w:firstLineChars="100" w:firstLine="210"/>
        <w:jc w:val="left"/>
      </w:pPr>
      <w:r w:rsidRPr="0084109A">
        <w:rPr>
          <w:rFonts w:hint="eastAsia"/>
        </w:rPr>
        <w:t>８</w:t>
      </w:r>
      <w:r w:rsidR="003115C6" w:rsidRPr="0084109A">
        <w:rPr>
          <w:rFonts w:hint="eastAsia"/>
        </w:rPr>
        <w:t>．</w:t>
      </w:r>
      <w:r w:rsidR="00633188" w:rsidRPr="0084109A">
        <w:rPr>
          <w:rFonts w:hint="eastAsia"/>
        </w:rPr>
        <w:t>基盤整備</w:t>
      </w:r>
      <w:r w:rsidR="00633188" w:rsidRPr="0084109A">
        <w:rPr>
          <w:rFonts w:hint="eastAsia"/>
        </w:rPr>
        <w:tab/>
      </w:r>
    </w:p>
    <w:p w14:paraId="08C084C8" w14:textId="77777777" w:rsidR="00633188" w:rsidRPr="0084109A" w:rsidRDefault="00000000" w:rsidP="00777BDD">
      <w:pPr>
        <w:jc w:val="left"/>
      </w:pPr>
      <w:sdt>
        <w:sdtPr>
          <w:rPr>
            <w:rFonts w:hint="eastAsia"/>
          </w:rPr>
          <w:id w:val="614103878"/>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777BDD" w:rsidRPr="0084109A">
        <w:rPr>
          <w:rFonts w:hint="eastAsia"/>
        </w:rPr>
        <w:t>(1)</w:t>
      </w:r>
      <w:r w:rsidR="00777BDD" w:rsidRPr="0084109A">
        <w:rPr>
          <w:rFonts w:hint="eastAsia"/>
        </w:rPr>
        <w:t xml:space="preserve">　</w:t>
      </w:r>
      <w:r w:rsidR="00633188" w:rsidRPr="0084109A">
        <w:rPr>
          <w:rFonts w:hint="eastAsia"/>
        </w:rPr>
        <w:t>石積工の練積において、目地モルタルの施工は深目地とする。</w:t>
      </w:r>
    </w:p>
    <w:p w14:paraId="5CB29B7C" w14:textId="77777777" w:rsidR="00FF7D45" w:rsidRPr="0084109A" w:rsidRDefault="00FF7D45" w:rsidP="00367702">
      <w:pPr>
        <w:jc w:val="left"/>
      </w:pPr>
    </w:p>
    <w:p w14:paraId="4B03D20B" w14:textId="77777777" w:rsidR="00633188" w:rsidRPr="0084109A" w:rsidRDefault="00215266" w:rsidP="00777BDD">
      <w:pPr>
        <w:ind w:firstLineChars="100" w:firstLine="210"/>
        <w:jc w:val="left"/>
      </w:pPr>
      <w:r w:rsidRPr="0084109A">
        <w:rPr>
          <w:rFonts w:hint="eastAsia"/>
        </w:rPr>
        <w:t>９</w:t>
      </w:r>
      <w:r w:rsidR="00FF7D45" w:rsidRPr="0084109A">
        <w:rPr>
          <w:rFonts w:hint="eastAsia"/>
        </w:rPr>
        <w:t>．</w:t>
      </w:r>
      <w:r w:rsidR="00633188" w:rsidRPr="0084109A">
        <w:rPr>
          <w:rFonts w:hint="eastAsia"/>
        </w:rPr>
        <w:t>植栽</w:t>
      </w:r>
    </w:p>
    <w:p w14:paraId="6C9DBC58" w14:textId="77777777" w:rsidR="00633188" w:rsidRPr="0084109A" w:rsidRDefault="00000000" w:rsidP="00777BDD">
      <w:pPr>
        <w:jc w:val="left"/>
      </w:pPr>
      <w:sdt>
        <w:sdtPr>
          <w:rPr>
            <w:rFonts w:hint="eastAsia"/>
          </w:rPr>
          <w:id w:val="-828896401"/>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FF7D45" w:rsidRPr="0084109A">
        <w:rPr>
          <w:rFonts w:hint="eastAsia"/>
        </w:rPr>
        <w:t xml:space="preserve">　</w:t>
      </w:r>
      <w:r w:rsidR="00777BDD" w:rsidRPr="0084109A">
        <w:rPr>
          <w:rFonts w:hint="eastAsia"/>
        </w:rPr>
        <w:t>(1)</w:t>
      </w:r>
      <w:r w:rsidR="00777BDD" w:rsidRPr="0084109A">
        <w:rPr>
          <w:rFonts w:hint="eastAsia"/>
        </w:rPr>
        <w:t xml:space="preserve">　</w:t>
      </w:r>
      <w:r w:rsidR="00633188" w:rsidRPr="0084109A">
        <w:rPr>
          <w:rFonts w:hint="eastAsia"/>
        </w:rPr>
        <w:t>植栽後に、防寒・対乾燥養生等が必要となった場合は、監督職員と協議する。</w:t>
      </w:r>
    </w:p>
    <w:p w14:paraId="7A4F7FB1" w14:textId="77777777" w:rsidR="00FF7D45" w:rsidRPr="0084109A" w:rsidRDefault="00000000" w:rsidP="00777BDD">
      <w:pPr>
        <w:jc w:val="left"/>
      </w:pPr>
      <w:sdt>
        <w:sdtPr>
          <w:rPr>
            <w:rFonts w:hint="eastAsia"/>
          </w:rPr>
          <w:id w:val="-1357416726"/>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FF7D45" w:rsidRPr="0084109A">
        <w:rPr>
          <w:rFonts w:hint="eastAsia"/>
        </w:rPr>
        <w:t xml:space="preserve">　</w:t>
      </w:r>
      <w:r w:rsidR="00777BDD" w:rsidRPr="0084109A">
        <w:rPr>
          <w:rFonts w:hint="eastAsia"/>
        </w:rPr>
        <w:t>(2)</w:t>
      </w:r>
      <w:r w:rsidR="00777BDD" w:rsidRPr="0084109A">
        <w:rPr>
          <w:rFonts w:hint="eastAsia"/>
        </w:rPr>
        <w:t xml:space="preserve">　</w:t>
      </w:r>
      <w:r w:rsidR="00633188" w:rsidRPr="0084109A">
        <w:rPr>
          <w:rFonts w:hint="eastAsia"/>
        </w:rPr>
        <w:t>支柱丸太の防腐処理は以下のとおりとする。</w:t>
      </w:r>
    </w:p>
    <w:p w14:paraId="56E28FBA" w14:textId="77777777" w:rsidR="00FF7D45" w:rsidRPr="0084109A" w:rsidRDefault="00777BDD" w:rsidP="0084717A">
      <w:pPr>
        <w:ind w:firstLineChars="300" w:firstLine="630"/>
        <w:jc w:val="left"/>
      </w:pPr>
      <w:r w:rsidRPr="0084109A">
        <w:rPr>
          <w:rFonts w:hint="eastAsia"/>
        </w:rPr>
        <w:t>①</w:t>
      </w:r>
      <w:r w:rsidR="00633188" w:rsidRPr="0084109A">
        <w:rPr>
          <w:rFonts w:hint="eastAsia"/>
        </w:rPr>
        <w:t>防腐処理</w:t>
      </w:r>
      <w:r w:rsidR="0084717A" w:rsidRPr="0084109A">
        <w:rPr>
          <w:rFonts w:hint="eastAsia"/>
        </w:rPr>
        <w:t>：</w:t>
      </w:r>
      <w:sdt>
        <w:sdtPr>
          <w:rPr>
            <w:rFonts w:hint="eastAsia"/>
          </w:rPr>
          <w:id w:val="9726204"/>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有</w:t>
      </w:r>
      <w:r w:rsidR="00633188" w:rsidRPr="0084109A">
        <w:rPr>
          <w:rFonts w:hint="eastAsia"/>
        </w:rPr>
        <w:t>・</w:t>
      </w:r>
      <w:sdt>
        <w:sdtPr>
          <w:rPr>
            <w:rFonts w:hint="eastAsia"/>
          </w:rPr>
          <w:id w:val="-1254047549"/>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84717A" w:rsidRPr="0084109A">
        <w:rPr>
          <w:rFonts w:hint="eastAsia"/>
        </w:rPr>
        <w:t>無</w:t>
      </w:r>
    </w:p>
    <w:p w14:paraId="4CB0B819" w14:textId="77777777" w:rsidR="00633188" w:rsidRPr="0084109A" w:rsidRDefault="00777BDD" w:rsidP="00777BDD">
      <w:pPr>
        <w:ind w:firstLineChars="300" w:firstLine="630"/>
        <w:jc w:val="left"/>
      </w:pPr>
      <w:r w:rsidRPr="0084109A">
        <w:rPr>
          <w:rFonts w:hint="eastAsia"/>
        </w:rPr>
        <w:t>②</w:t>
      </w:r>
      <w:r w:rsidR="00633188" w:rsidRPr="0084109A">
        <w:rPr>
          <w:rFonts w:hint="eastAsia"/>
        </w:rPr>
        <w:t>防腐処理方法</w:t>
      </w:r>
      <w:r w:rsidR="0084717A" w:rsidRPr="0084109A">
        <w:rPr>
          <w:rFonts w:hint="eastAsia"/>
        </w:rPr>
        <w:t>：</w:t>
      </w:r>
    </w:p>
    <w:p w14:paraId="329375A5" w14:textId="77777777" w:rsidR="00FF7D45" w:rsidRPr="0084109A" w:rsidRDefault="00000000" w:rsidP="00777BDD">
      <w:pPr>
        <w:jc w:val="left"/>
      </w:pPr>
      <w:sdt>
        <w:sdtPr>
          <w:rPr>
            <w:rFonts w:hint="eastAsia"/>
          </w:rPr>
          <w:id w:val="1886524675"/>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777BDD" w:rsidRPr="0084109A">
        <w:rPr>
          <w:rFonts w:hint="eastAsia"/>
        </w:rPr>
        <w:t>(3)</w:t>
      </w:r>
      <w:r w:rsidR="00777BDD" w:rsidRPr="0084109A">
        <w:rPr>
          <w:rFonts w:hint="eastAsia"/>
        </w:rPr>
        <w:t xml:space="preserve">　</w:t>
      </w:r>
      <w:r w:rsidR="00633188" w:rsidRPr="0084109A">
        <w:rPr>
          <w:rFonts w:hint="eastAsia"/>
        </w:rPr>
        <w:t>張芝部の客土（床土・目土）は、以下の条件のものとする。</w:t>
      </w:r>
    </w:p>
    <w:p w14:paraId="5E14F742" w14:textId="77777777" w:rsidR="00633188" w:rsidRPr="0084109A" w:rsidRDefault="00777BDD" w:rsidP="00FF7D45">
      <w:pPr>
        <w:ind w:firstLineChars="300" w:firstLine="630"/>
        <w:jc w:val="left"/>
      </w:pPr>
      <w:r w:rsidRPr="0084109A">
        <w:rPr>
          <w:rFonts w:hint="eastAsia"/>
        </w:rPr>
        <w:t>①客土材：</w:t>
      </w:r>
    </w:p>
    <w:p w14:paraId="655E8148" w14:textId="77777777" w:rsidR="004561B3" w:rsidRPr="0084109A" w:rsidRDefault="00000000" w:rsidP="004561B3">
      <w:pPr>
        <w:ind w:left="630" w:hangingChars="300" w:hanging="630"/>
        <w:jc w:val="left"/>
      </w:pPr>
      <w:sdt>
        <w:sdtPr>
          <w:rPr>
            <w:rFonts w:hint="eastAsia"/>
          </w:rPr>
          <w:id w:val="-160693112"/>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4561B3" w:rsidRPr="0084109A">
        <w:rPr>
          <w:rFonts w:hint="eastAsia"/>
        </w:rPr>
        <w:t xml:space="preserve">　</w:t>
      </w:r>
      <w:r w:rsidR="00097D8F" w:rsidRPr="0084109A">
        <w:rPr>
          <w:rFonts w:hint="eastAsia"/>
        </w:rPr>
        <w:t>(4</w:t>
      </w:r>
      <w:r w:rsidR="004561B3" w:rsidRPr="0084109A">
        <w:rPr>
          <w:rFonts w:hint="eastAsia"/>
        </w:rPr>
        <w:t xml:space="preserve">) </w:t>
      </w:r>
      <w:r w:rsidR="004561B3" w:rsidRPr="0084109A">
        <w:t xml:space="preserve"> </w:t>
      </w:r>
      <w:r w:rsidR="004561B3" w:rsidRPr="0084109A">
        <w:rPr>
          <w:rFonts w:hint="eastAsia"/>
        </w:rPr>
        <w:t>支柱は二脚鳥居支柱（添え木無し）とする。</w:t>
      </w:r>
    </w:p>
    <w:p w14:paraId="75928CFB" w14:textId="77777777" w:rsidR="004561B3" w:rsidRPr="0084109A" w:rsidRDefault="00000000" w:rsidP="004561B3">
      <w:pPr>
        <w:ind w:left="708" w:hangingChars="337" w:hanging="708"/>
        <w:jc w:val="left"/>
      </w:pPr>
      <w:sdt>
        <w:sdtPr>
          <w:rPr>
            <w:rFonts w:hint="eastAsia"/>
          </w:rPr>
          <w:id w:val="229894418"/>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4561B3" w:rsidRPr="0084109A">
        <w:rPr>
          <w:rFonts w:hint="eastAsia"/>
        </w:rPr>
        <w:t xml:space="preserve">　</w:t>
      </w:r>
      <w:r w:rsidR="00097D8F" w:rsidRPr="0084109A">
        <w:rPr>
          <w:rFonts w:hint="eastAsia"/>
        </w:rPr>
        <w:t>(5</w:t>
      </w:r>
      <w:r w:rsidR="004561B3" w:rsidRPr="0084109A">
        <w:rPr>
          <w:rFonts w:hint="eastAsia"/>
        </w:rPr>
        <w:t>)</w:t>
      </w:r>
      <w:r w:rsidR="004561B3" w:rsidRPr="0084109A">
        <w:rPr>
          <w:rFonts w:hint="eastAsia"/>
        </w:rPr>
        <w:t xml:space="preserve">　植栽箇所については、不適地と考えられる箇所があれば、変更のための協議を監督</w:t>
      </w:r>
      <w:r w:rsidR="00F90110" w:rsidRPr="0084109A">
        <w:rPr>
          <w:rFonts w:hint="eastAsia"/>
        </w:rPr>
        <w:t>職</w:t>
      </w:r>
      <w:r w:rsidR="004561B3" w:rsidRPr="0084109A">
        <w:rPr>
          <w:rFonts w:hint="eastAsia"/>
        </w:rPr>
        <w:t>員に申し出ること。</w:t>
      </w:r>
    </w:p>
    <w:p w14:paraId="1237739F" w14:textId="77777777" w:rsidR="004561B3" w:rsidRPr="0084109A" w:rsidRDefault="00000000" w:rsidP="004561B3">
      <w:pPr>
        <w:ind w:left="630" w:hangingChars="300" w:hanging="630"/>
        <w:jc w:val="left"/>
      </w:pPr>
      <w:sdt>
        <w:sdtPr>
          <w:rPr>
            <w:rFonts w:hint="eastAsia"/>
          </w:rPr>
          <w:id w:val="-1152600839"/>
          <w14:checkbox>
            <w14:checked w14:val="0"/>
            <w14:checkedState w14:val="2611" w14:font="ＭＳ Ｐゴシック"/>
            <w14:uncheckedState w14:val="2610" w14:font="ＭＳ ゴシック"/>
          </w14:checkbox>
        </w:sdtPr>
        <w:sdtContent>
          <w:r w:rsidR="00C1639F" w:rsidRPr="0084109A">
            <w:rPr>
              <w:rFonts w:ascii="ＭＳ ゴシック" w:eastAsia="ＭＳ ゴシック" w:hAnsi="ＭＳ ゴシック" w:hint="eastAsia"/>
            </w:rPr>
            <w:t>☐</w:t>
          </w:r>
        </w:sdtContent>
      </w:sdt>
      <w:r w:rsidR="004561B3" w:rsidRPr="0084109A">
        <w:rPr>
          <w:rFonts w:hint="eastAsia"/>
        </w:rPr>
        <w:t xml:space="preserve">　</w:t>
      </w:r>
      <w:r w:rsidR="00097D8F" w:rsidRPr="0084109A">
        <w:rPr>
          <w:rFonts w:hint="eastAsia"/>
        </w:rPr>
        <w:t>(6</w:t>
      </w:r>
      <w:r w:rsidR="004561B3" w:rsidRPr="0084109A">
        <w:rPr>
          <w:rFonts w:hint="eastAsia"/>
        </w:rPr>
        <w:t>)</w:t>
      </w:r>
      <w:r w:rsidR="004561B3" w:rsidRPr="0084109A">
        <w:rPr>
          <w:rFonts w:hint="eastAsia"/>
        </w:rPr>
        <w:t xml:space="preserve">　客土が必要な際は基本的には掘削土を用い、その他の材料を使用する際には監督</w:t>
      </w:r>
      <w:r w:rsidR="00F90110" w:rsidRPr="0084109A">
        <w:rPr>
          <w:rFonts w:hint="eastAsia"/>
        </w:rPr>
        <w:t>職</w:t>
      </w:r>
      <w:r w:rsidR="004561B3" w:rsidRPr="0084109A">
        <w:rPr>
          <w:rFonts w:hint="eastAsia"/>
        </w:rPr>
        <w:t>員と協議すること。</w:t>
      </w:r>
    </w:p>
    <w:p w14:paraId="745B46BE" w14:textId="77777777" w:rsidR="00FF7D45" w:rsidRPr="0084109A" w:rsidRDefault="00FF7D45" w:rsidP="002950A0">
      <w:pPr>
        <w:jc w:val="left"/>
      </w:pPr>
    </w:p>
    <w:p w14:paraId="6CB5D8C3" w14:textId="77777777" w:rsidR="00633188" w:rsidRPr="0084109A" w:rsidRDefault="00215266" w:rsidP="00777BDD">
      <w:pPr>
        <w:ind w:firstLineChars="100" w:firstLine="210"/>
        <w:jc w:val="left"/>
      </w:pPr>
      <w:r w:rsidRPr="0084109A">
        <w:rPr>
          <w:rFonts w:hint="eastAsia"/>
        </w:rPr>
        <w:t>10</w:t>
      </w:r>
      <w:r w:rsidR="00FF7D45" w:rsidRPr="0084109A">
        <w:rPr>
          <w:rFonts w:hint="eastAsia"/>
        </w:rPr>
        <w:t>．</w:t>
      </w:r>
      <w:r w:rsidR="00633188" w:rsidRPr="0084109A">
        <w:rPr>
          <w:rFonts w:hint="eastAsia"/>
        </w:rPr>
        <w:t>施設整備</w:t>
      </w:r>
      <w:r w:rsidR="00633188" w:rsidRPr="0084109A">
        <w:rPr>
          <w:rFonts w:hint="eastAsia"/>
        </w:rPr>
        <w:tab/>
      </w:r>
    </w:p>
    <w:p w14:paraId="1749A6DB" w14:textId="77777777" w:rsidR="00FF7D45" w:rsidRPr="0084109A" w:rsidRDefault="00000000" w:rsidP="00A30E21">
      <w:pPr>
        <w:ind w:left="630" w:hangingChars="300" w:hanging="630"/>
        <w:jc w:val="left"/>
      </w:pPr>
      <w:sdt>
        <w:sdtPr>
          <w:rPr>
            <w:rFonts w:hint="eastAsia"/>
          </w:rPr>
          <w:id w:val="-1735301763"/>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A30E21" w:rsidRPr="0084109A">
        <w:rPr>
          <w:rFonts w:hint="eastAsia"/>
        </w:rPr>
        <w:t>(1)</w:t>
      </w:r>
      <w:r w:rsidR="00A30E21" w:rsidRPr="0084109A">
        <w:rPr>
          <w:rFonts w:hint="eastAsia"/>
        </w:rPr>
        <w:t xml:space="preserve">　</w:t>
      </w:r>
      <w:r w:rsidR="00633188" w:rsidRPr="0084109A">
        <w:rPr>
          <w:rFonts w:hint="eastAsia"/>
        </w:rPr>
        <w:t>石材・平板・レンガ・タイル等を材料とする以下の舗装については、設計図に基づいて割り付け図を作成し（</w:t>
      </w:r>
      <w:r w:rsidR="00633188" w:rsidRPr="0084109A">
        <w:rPr>
          <w:rFonts w:hint="eastAsia"/>
        </w:rPr>
        <w:t xml:space="preserve"> </w:t>
      </w:r>
      <w:r w:rsidR="00633188" w:rsidRPr="0084109A">
        <w:rPr>
          <w:rFonts w:hint="eastAsia"/>
        </w:rPr>
        <w:t>伸縮目地を含む）</w:t>
      </w:r>
      <w:r w:rsidR="00633188" w:rsidRPr="0084109A">
        <w:rPr>
          <w:rFonts w:hint="eastAsia"/>
        </w:rPr>
        <w:t xml:space="preserve"> </w:t>
      </w:r>
      <w:r w:rsidR="00633188" w:rsidRPr="0084109A">
        <w:rPr>
          <w:rFonts w:hint="eastAsia"/>
        </w:rPr>
        <w:t>、監督職員の承諾を得る。</w:t>
      </w:r>
    </w:p>
    <w:p w14:paraId="7F92D654" w14:textId="77777777" w:rsidR="00633188" w:rsidRPr="0084109A" w:rsidRDefault="00A30E21" w:rsidP="00FF7D45">
      <w:pPr>
        <w:ind w:leftChars="300" w:left="630"/>
        <w:jc w:val="left"/>
      </w:pPr>
      <w:r w:rsidRPr="0084109A">
        <w:rPr>
          <w:rFonts w:hint="eastAsia"/>
        </w:rPr>
        <w:t>①</w:t>
      </w:r>
      <w:r w:rsidR="00633188" w:rsidRPr="0084109A">
        <w:rPr>
          <w:rFonts w:hint="eastAsia"/>
        </w:rPr>
        <w:t xml:space="preserve">舗装種類：　　　　　</w:t>
      </w:r>
    </w:p>
    <w:p w14:paraId="3F354C40" w14:textId="77777777" w:rsidR="00633188" w:rsidRPr="0084109A" w:rsidRDefault="00000000" w:rsidP="00A30E21">
      <w:pPr>
        <w:ind w:left="630" w:hangingChars="300" w:hanging="630"/>
        <w:jc w:val="left"/>
      </w:pPr>
      <w:sdt>
        <w:sdtPr>
          <w:rPr>
            <w:rFonts w:hint="eastAsia"/>
          </w:rPr>
          <w:id w:val="1093592520"/>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A30E21" w:rsidRPr="0084109A">
        <w:rPr>
          <w:rFonts w:hint="eastAsia"/>
        </w:rPr>
        <w:t>(2)</w:t>
      </w:r>
      <w:r w:rsidR="00A30E21" w:rsidRPr="0084109A">
        <w:rPr>
          <w:rFonts w:hint="eastAsia"/>
        </w:rPr>
        <w:t xml:space="preserve">　</w:t>
      </w:r>
      <w:r w:rsidR="00633188" w:rsidRPr="0084109A">
        <w:rPr>
          <w:rFonts w:hint="eastAsia"/>
        </w:rPr>
        <w:t>以下の舗装については、試験施工を行い監督職員の承諾を得なければならない。</w:t>
      </w:r>
      <w:r w:rsidR="00A30E21" w:rsidRPr="0084109A">
        <w:rPr>
          <w:rFonts w:hint="eastAsia"/>
        </w:rPr>
        <w:t>①</w:t>
      </w:r>
      <w:r w:rsidR="00633188" w:rsidRPr="0084109A">
        <w:rPr>
          <w:rFonts w:hint="eastAsia"/>
        </w:rPr>
        <w:t xml:space="preserve">舗装種類：　　　　　</w:t>
      </w:r>
    </w:p>
    <w:p w14:paraId="7ABB1747" w14:textId="77777777" w:rsidR="00633188" w:rsidRPr="0084109A" w:rsidRDefault="00000000" w:rsidP="00A30E21">
      <w:pPr>
        <w:ind w:left="630" w:hangingChars="300" w:hanging="630"/>
        <w:jc w:val="left"/>
      </w:pPr>
      <w:sdt>
        <w:sdtPr>
          <w:rPr>
            <w:rFonts w:hint="eastAsia"/>
          </w:rPr>
          <w:id w:val="-2072491089"/>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A30E21" w:rsidRPr="0084109A">
        <w:rPr>
          <w:rFonts w:hint="eastAsia"/>
        </w:rPr>
        <w:t>(3)</w:t>
      </w:r>
      <w:r w:rsidR="00A30E21" w:rsidRPr="0084109A">
        <w:rPr>
          <w:rFonts w:hint="eastAsia"/>
        </w:rPr>
        <w:t xml:space="preserve">　</w:t>
      </w:r>
      <w:r w:rsidR="00633188" w:rsidRPr="0084109A">
        <w:rPr>
          <w:rFonts w:hint="eastAsia"/>
        </w:rPr>
        <w:t>コンクリート構造物の端部及び角部は、図面に記載のない限り面取りを施すこととし、面取り幅等については監督職員と協議する。</w:t>
      </w:r>
    </w:p>
    <w:p w14:paraId="7678EB70" w14:textId="77777777" w:rsidR="00FF7D45" w:rsidRPr="0084109A" w:rsidRDefault="00000000" w:rsidP="00A30E21">
      <w:pPr>
        <w:ind w:left="630" w:hangingChars="300" w:hanging="630"/>
        <w:jc w:val="left"/>
      </w:pPr>
      <w:sdt>
        <w:sdtPr>
          <w:rPr>
            <w:rFonts w:hint="eastAsia"/>
          </w:rPr>
          <w:id w:val="-2061319964"/>
          <w14:checkbox>
            <w14:checked w14:val="0"/>
            <w14:checkedState w14:val="2611" w14:font="ＭＳ Ｐゴシック"/>
            <w14:uncheckedState w14:val="2610" w14:font="ＭＳ ゴシック"/>
          </w14:checkbox>
        </w:sdtPr>
        <w:sdtContent>
          <w:r w:rsidR="006540BC" w:rsidRPr="0084109A">
            <w:rPr>
              <w:rFonts w:ascii="ＭＳ ゴシック" w:eastAsia="ＭＳ ゴシック" w:hAnsi="ＭＳ ゴシック" w:hint="eastAsia"/>
            </w:rPr>
            <w:t>☐</w:t>
          </w:r>
        </w:sdtContent>
      </w:sdt>
      <w:r w:rsidR="00FF7D45" w:rsidRPr="0084109A">
        <w:rPr>
          <w:rFonts w:hint="eastAsia"/>
        </w:rPr>
        <w:t xml:space="preserve">　</w:t>
      </w:r>
      <w:r w:rsidR="00A30E21" w:rsidRPr="0084109A">
        <w:rPr>
          <w:rFonts w:hint="eastAsia"/>
        </w:rPr>
        <w:t>(4)</w:t>
      </w:r>
      <w:r w:rsidR="00A30E21" w:rsidRPr="0084109A">
        <w:rPr>
          <w:rFonts w:hint="eastAsia"/>
        </w:rPr>
        <w:t xml:space="preserve">　</w:t>
      </w:r>
      <w:r w:rsidR="00633188" w:rsidRPr="0084109A">
        <w:rPr>
          <w:rFonts w:hint="eastAsia"/>
        </w:rPr>
        <w:t>施設の設置にあたり、詳細位置等について監督職員の立ち会いにより決定するものは、以下のとおりとする。</w:t>
      </w:r>
    </w:p>
    <w:p w14:paraId="760690C9" w14:textId="3028092A" w:rsidR="00D46A9E" w:rsidRPr="0084109A" w:rsidRDefault="00633188" w:rsidP="00E36377">
      <w:pPr>
        <w:pStyle w:val="a9"/>
        <w:numPr>
          <w:ilvl w:val="1"/>
          <w:numId w:val="3"/>
        </w:numPr>
        <w:ind w:leftChars="0"/>
        <w:jc w:val="left"/>
      </w:pPr>
      <w:r w:rsidRPr="0084109A">
        <w:rPr>
          <w:rFonts w:hint="eastAsia"/>
        </w:rPr>
        <w:t xml:space="preserve">施設種類：　　　</w:t>
      </w:r>
    </w:p>
    <w:p w14:paraId="17ED1037" w14:textId="288AF5DB" w:rsidR="00937659" w:rsidRPr="0084109A" w:rsidRDefault="00633188" w:rsidP="00416F09">
      <w:pPr>
        <w:ind w:leftChars="300" w:left="630"/>
        <w:jc w:val="left"/>
      </w:pPr>
      <w:r w:rsidRPr="0084109A">
        <w:rPr>
          <w:rFonts w:hint="eastAsia"/>
        </w:rPr>
        <w:t xml:space="preserve">　　</w:t>
      </w:r>
    </w:p>
    <w:p w14:paraId="6B916CF9" w14:textId="51CAF693" w:rsidR="00D46A9E" w:rsidRPr="0084109A" w:rsidRDefault="00D46A9E" w:rsidP="00D46A9E">
      <w:pPr>
        <w:ind w:firstLineChars="100" w:firstLine="210"/>
        <w:jc w:val="left"/>
      </w:pPr>
      <w:r w:rsidRPr="0084109A">
        <w:rPr>
          <w:rFonts w:hint="eastAsia"/>
        </w:rPr>
        <w:t>1</w:t>
      </w:r>
      <w:r w:rsidRPr="0084109A">
        <w:t>1</w:t>
      </w:r>
      <w:r w:rsidRPr="0084109A">
        <w:rPr>
          <w:rFonts w:hint="eastAsia"/>
        </w:rPr>
        <w:t>．その他</w:t>
      </w:r>
      <w:r w:rsidRPr="0084109A">
        <w:rPr>
          <w:rFonts w:hint="eastAsia"/>
        </w:rPr>
        <w:tab/>
      </w:r>
    </w:p>
    <w:p w14:paraId="3CC2B913" w14:textId="77777777" w:rsidR="00E36377" w:rsidRPr="0084109A" w:rsidRDefault="00000000" w:rsidP="00E36377">
      <w:pPr>
        <w:ind w:left="630" w:hangingChars="300" w:hanging="630"/>
        <w:jc w:val="left"/>
      </w:pPr>
      <w:sdt>
        <w:sdtPr>
          <w:rPr>
            <w:rFonts w:hint="eastAsia"/>
          </w:rPr>
          <w:id w:val="-1895884357"/>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(1)</w:t>
      </w:r>
      <w:r w:rsidR="00E36377" w:rsidRPr="0084109A">
        <w:rPr>
          <w:rFonts w:hint="eastAsia"/>
        </w:rPr>
        <w:t xml:space="preserve">　樹木手入れ後、掛かり葉が残らないよう丁寧に取り除くこと。</w:t>
      </w:r>
    </w:p>
    <w:p w14:paraId="467A8E11" w14:textId="783E1B9B" w:rsidR="00E36377" w:rsidRPr="0084109A" w:rsidRDefault="00000000" w:rsidP="005522CF">
      <w:pPr>
        <w:ind w:left="708" w:hangingChars="337" w:hanging="708"/>
        <w:jc w:val="left"/>
      </w:pPr>
      <w:sdt>
        <w:sdtPr>
          <w:rPr>
            <w:rFonts w:hint="eastAsia"/>
          </w:rPr>
          <w:id w:val="-891338502"/>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(2)</w:t>
      </w:r>
      <w:r w:rsidR="00E36377" w:rsidRPr="0084109A">
        <w:rPr>
          <w:rFonts w:hint="eastAsia"/>
        </w:rPr>
        <w:t xml:space="preserve">　芝地及び野草地内は</w:t>
      </w:r>
      <w:r w:rsidR="006F05B0" w:rsidRPr="0084109A">
        <w:rPr>
          <w:rFonts w:hint="eastAsia"/>
        </w:rPr>
        <w:t>、</w:t>
      </w:r>
      <w:r w:rsidR="00E36377" w:rsidRPr="0084109A">
        <w:rPr>
          <w:rFonts w:hint="eastAsia"/>
        </w:rPr>
        <w:t>基本的に車両等の乗り入れをしないこととするが、やむなく乗り入れる場合は、監督職員と協議すること。</w:t>
      </w:r>
    </w:p>
    <w:p w14:paraId="66A8EA2E" w14:textId="2CDF54A1" w:rsidR="00E36377" w:rsidRPr="0084109A" w:rsidRDefault="00000000" w:rsidP="00E36377">
      <w:pPr>
        <w:ind w:left="630" w:hangingChars="300" w:hanging="630"/>
        <w:jc w:val="left"/>
      </w:pPr>
      <w:sdt>
        <w:sdtPr>
          <w:rPr>
            <w:rFonts w:hint="eastAsia"/>
          </w:rPr>
          <w:id w:val="-1112272782"/>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w:t>
      </w:r>
      <w:r w:rsidR="005522CF" w:rsidRPr="0084109A">
        <w:t>3</w:t>
      </w:r>
      <w:r w:rsidR="00E36377" w:rsidRPr="0084109A">
        <w:rPr>
          <w:rFonts w:hint="eastAsia"/>
        </w:rPr>
        <w:t>)</w:t>
      </w:r>
      <w:r w:rsidR="00E36377" w:rsidRPr="0084109A">
        <w:rPr>
          <w:rFonts w:hint="eastAsia"/>
        </w:rPr>
        <w:t xml:space="preserve">　御所透かしによる整枝工は、長柄の鋸、長柄の鎌等を使用し、送り枝の差し替え、徒長立枝、枯れ枝の切り除き並びに込み枝等の不用枝の切り透かし、古葉の振るい落とし等を行い、現状の景観に著しい変化がないよう透かし手入れを行う。</w:t>
      </w:r>
    </w:p>
    <w:p w14:paraId="792CD5E7" w14:textId="57BEB12D" w:rsidR="00E36377" w:rsidRPr="0084109A" w:rsidRDefault="00000000" w:rsidP="00E36377">
      <w:pPr>
        <w:ind w:left="708" w:hangingChars="337" w:hanging="708"/>
        <w:jc w:val="left"/>
      </w:pPr>
      <w:sdt>
        <w:sdtPr>
          <w:rPr>
            <w:rFonts w:hint="eastAsia"/>
          </w:rPr>
          <w:id w:val="753244131"/>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w:t>
      </w:r>
      <w:r w:rsidR="005522CF" w:rsidRPr="0084109A">
        <w:t>4</w:t>
      </w:r>
      <w:r w:rsidR="00E36377" w:rsidRPr="0084109A">
        <w:rPr>
          <w:rFonts w:hint="eastAsia"/>
        </w:rPr>
        <w:t>)</w:t>
      </w:r>
      <w:r w:rsidR="00E36377" w:rsidRPr="0084109A">
        <w:rPr>
          <w:rFonts w:hint="eastAsia"/>
        </w:rPr>
        <w:t xml:space="preserve">　マツの下枝の枯れ込みを防止するため、原則として上方の枝は強く、下方の枝は弱く剪定する。</w:t>
      </w:r>
    </w:p>
    <w:p w14:paraId="4816EE09" w14:textId="1678B07E" w:rsidR="00E36377" w:rsidRPr="0084109A" w:rsidRDefault="00000000" w:rsidP="00E36377">
      <w:pPr>
        <w:ind w:left="630" w:hangingChars="300" w:hanging="630"/>
        <w:jc w:val="left"/>
      </w:pPr>
      <w:sdt>
        <w:sdtPr>
          <w:rPr>
            <w:rFonts w:hint="eastAsia"/>
          </w:rPr>
          <w:id w:val="906270345"/>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w:t>
      </w:r>
      <w:r w:rsidR="005522CF" w:rsidRPr="0084109A">
        <w:t>5</w:t>
      </w:r>
      <w:r w:rsidR="00E36377" w:rsidRPr="0084109A">
        <w:rPr>
          <w:rFonts w:hint="eastAsia"/>
        </w:rPr>
        <w:t>)</w:t>
      </w:r>
      <w:r w:rsidR="00E36377" w:rsidRPr="0084109A">
        <w:rPr>
          <w:rFonts w:hint="eastAsia"/>
        </w:rPr>
        <w:t xml:space="preserve">　大枝の切除に際しては、枝下に切り目を入れてから切り落とすか、枝を長めに残して切り落としたうえで残した枝の切り戻しを行うなど剪定箇所の表皮がはがれないよう注意する。また、切り口に癒合剤を塗布する。</w:t>
      </w:r>
    </w:p>
    <w:p w14:paraId="64208094" w14:textId="02EDADB2" w:rsidR="00E36377" w:rsidRPr="0084109A" w:rsidRDefault="00000000" w:rsidP="00E36377">
      <w:pPr>
        <w:ind w:left="708" w:hangingChars="337" w:hanging="708"/>
        <w:jc w:val="left"/>
      </w:pPr>
      <w:sdt>
        <w:sdtPr>
          <w:rPr>
            <w:rFonts w:hint="eastAsia"/>
          </w:rPr>
          <w:id w:val="1994758942"/>
          <w14:checkbox>
            <w14:checked w14:val="1"/>
            <w14:checkedState w14:val="2611" w14:font="ＭＳ Ｐゴシック"/>
            <w14:uncheckedState w14:val="2610" w14:font="ＭＳ ゴシック"/>
          </w14:checkbox>
        </w:sdtPr>
        <w:sdtContent>
          <w:r w:rsidR="00E36377" w:rsidRPr="0084109A">
            <w:rPr>
              <w:rFonts w:ascii="ＭＳ Ｐゴシック" w:eastAsia="ＭＳ Ｐゴシック" w:hAnsi="ＭＳ Ｐゴシック" w:hint="eastAsia"/>
            </w:rPr>
            <w:t>☑</w:t>
          </w:r>
        </w:sdtContent>
      </w:sdt>
      <w:r w:rsidR="00E36377" w:rsidRPr="0084109A">
        <w:rPr>
          <w:rFonts w:hint="eastAsia"/>
        </w:rPr>
        <w:t xml:space="preserve">　</w:t>
      </w:r>
      <w:r w:rsidR="00E36377" w:rsidRPr="0084109A">
        <w:rPr>
          <w:rFonts w:hint="eastAsia"/>
        </w:rPr>
        <w:t>(</w:t>
      </w:r>
      <w:r w:rsidR="0000762F" w:rsidRPr="0084109A">
        <w:rPr>
          <w:rFonts w:hint="eastAsia"/>
        </w:rPr>
        <w:t>6</w:t>
      </w:r>
      <w:r w:rsidR="00E36377" w:rsidRPr="0084109A">
        <w:rPr>
          <w:rFonts w:hint="eastAsia"/>
        </w:rPr>
        <w:t>)</w:t>
      </w:r>
      <w:r w:rsidR="00E36377" w:rsidRPr="0084109A">
        <w:rPr>
          <w:rFonts w:hint="eastAsia"/>
        </w:rPr>
        <w:t xml:space="preserve">　個々の木の状態により幹掃除、松かさの除去等を入念に行う。</w:t>
      </w:r>
    </w:p>
    <w:p w14:paraId="450E7C66" w14:textId="16529449" w:rsidR="00D46A9E" w:rsidRPr="00AF6562" w:rsidRDefault="00000000" w:rsidP="00D46A9E">
      <w:pPr>
        <w:ind w:left="630" w:hangingChars="300" w:hanging="630"/>
        <w:jc w:val="left"/>
      </w:pPr>
      <w:sdt>
        <w:sdtPr>
          <w:rPr>
            <w:rFonts w:hint="eastAsia"/>
          </w:rPr>
          <w:id w:val="939807535"/>
          <w14:checkbox>
            <w14:checked w14:val="1"/>
            <w14:checkedState w14:val="2611" w14:font="ＭＳ Ｐゴシック"/>
            <w14:uncheckedState w14:val="2610" w14:font="ＭＳ ゴシック"/>
          </w14:checkbox>
        </w:sdtPr>
        <w:sdtContent>
          <w:r w:rsidR="00D46A9E" w:rsidRPr="00AF6562">
            <w:rPr>
              <w:rFonts w:ascii="ＭＳ Ｐゴシック" w:eastAsia="ＭＳ Ｐゴシック" w:hAnsi="ＭＳ Ｐゴシック" w:hint="eastAsia"/>
            </w:rPr>
            <w:t>☑</w:t>
          </w:r>
        </w:sdtContent>
      </w:sdt>
      <w:r w:rsidR="00D46A9E" w:rsidRPr="00AF6562">
        <w:rPr>
          <w:rFonts w:hint="eastAsia"/>
        </w:rPr>
        <w:t xml:space="preserve">　</w:t>
      </w:r>
      <w:r w:rsidR="00D46A9E" w:rsidRPr="00AF6562">
        <w:rPr>
          <w:rFonts w:hint="eastAsia"/>
        </w:rPr>
        <w:t>(</w:t>
      </w:r>
      <w:r w:rsidR="0000762F" w:rsidRPr="00AF6562">
        <w:t>7</w:t>
      </w:r>
      <w:r w:rsidR="00D46A9E" w:rsidRPr="00AF6562">
        <w:rPr>
          <w:rFonts w:hint="eastAsia"/>
        </w:rPr>
        <w:t>)</w:t>
      </w:r>
      <w:r w:rsidR="00D46A9E" w:rsidRPr="00AF6562">
        <w:rPr>
          <w:rFonts w:hint="eastAsia"/>
        </w:rPr>
        <w:t xml:space="preserve">　車両等の進入は、「椹木口」を基本とする。</w:t>
      </w:r>
    </w:p>
    <w:p w14:paraId="1A986586" w14:textId="520B66C5" w:rsidR="0000762F" w:rsidRPr="00AF6562" w:rsidRDefault="00000000" w:rsidP="0000762F">
      <w:pPr>
        <w:ind w:left="735" w:hangingChars="350" w:hanging="735"/>
        <w:jc w:val="left"/>
      </w:pPr>
      <w:sdt>
        <w:sdtPr>
          <w:rPr>
            <w:rFonts w:hint="eastAsia"/>
          </w:rPr>
          <w:id w:val="103849933"/>
          <w14:checkbox>
            <w14:checked w14:val="1"/>
            <w14:checkedState w14:val="2611" w14:font="ＭＳ Ｐゴシック"/>
            <w14:uncheckedState w14:val="2610" w14:font="ＭＳ ゴシック"/>
          </w14:checkbox>
        </w:sdtPr>
        <w:sdtContent>
          <w:r w:rsidR="0000762F" w:rsidRPr="00AF6562">
            <w:rPr>
              <w:rFonts w:hint="eastAsia"/>
            </w:rPr>
            <w:t>☑</w:t>
          </w:r>
        </w:sdtContent>
      </w:sdt>
      <w:r w:rsidR="0000762F" w:rsidRPr="00AF6562">
        <w:rPr>
          <w:rFonts w:hint="eastAsia"/>
        </w:rPr>
        <w:t xml:space="preserve">　</w:t>
      </w:r>
      <w:r w:rsidR="0000762F" w:rsidRPr="00AF6562">
        <w:rPr>
          <w:rFonts w:hint="eastAsia"/>
        </w:rPr>
        <w:t>(</w:t>
      </w:r>
      <w:r w:rsidR="0000762F" w:rsidRPr="00AF6562">
        <w:t>8</w:t>
      </w:r>
      <w:r w:rsidR="0000762F" w:rsidRPr="00AF6562">
        <w:rPr>
          <w:rFonts w:hint="eastAsia"/>
        </w:rPr>
        <w:t>)</w:t>
      </w:r>
      <w:r w:rsidR="0000762F" w:rsidRPr="00AF6562">
        <w:rPr>
          <w:rFonts w:hint="eastAsia"/>
        </w:rPr>
        <w:t xml:space="preserve">　利用状況等により、施工時期に制約が生じる場合があるため、詳細は監督員と協議すること。</w:t>
      </w:r>
    </w:p>
    <w:p w14:paraId="637B8FB5" w14:textId="35EF9D05" w:rsidR="0000762F" w:rsidRPr="00AF6562" w:rsidRDefault="00000000" w:rsidP="0000762F">
      <w:pPr>
        <w:ind w:left="735" w:hangingChars="350" w:hanging="735"/>
        <w:jc w:val="left"/>
      </w:pPr>
      <w:sdt>
        <w:sdtPr>
          <w:rPr>
            <w:rFonts w:hint="eastAsia"/>
          </w:rPr>
          <w:id w:val="-1386021331"/>
          <w14:checkbox>
            <w14:checked w14:val="1"/>
            <w14:checkedState w14:val="2611" w14:font="ＭＳ Ｐゴシック"/>
            <w14:uncheckedState w14:val="2610" w14:font="ＭＳ ゴシック"/>
          </w14:checkbox>
        </w:sdtPr>
        <w:sdtContent>
          <w:r w:rsidR="0000762F" w:rsidRPr="00AF6562">
            <w:rPr>
              <w:rFonts w:hint="eastAsia"/>
            </w:rPr>
            <w:t>☑</w:t>
          </w:r>
        </w:sdtContent>
      </w:sdt>
      <w:r w:rsidR="0000762F" w:rsidRPr="00AF6562">
        <w:rPr>
          <w:rFonts w:hint="eastAsia"/>
        </w:rPr>
        <w:t xml:space="preserve">　</w:t>
      </w:r>
      <w:r w:rsidR="0000762F" w:rsidRPr="00AF6562">
        <w:rPr>
          <w:rFonts w:hint="eastAsia"/>
        </w:rPr>
        <w:t>(</w:t>
      </w:r>
      <w:r w:rsidR="0000762F" w:rsidRPr="00AF6562">
        <w:t>9</w:t>
      </w:r>
      <w:r w:rsidR="0000762F" w:rsidRPr="00AF6562">
        <w:rPr>
          <w:rFonts w:hint="eastAsia"/>
        </w:rPr>
        <w:t>)</w:t>
      </w:r>
      <w:r w:rsidR="0000762F" w:rsidRPr="00AF6562">
        <w:rPr>
          <w:rFonts w:hint="eastAsia"/>
        </w:rPr>
        <w:t xml:space="preserve">　協議の結果、本工事の対象及び数量を変更する場合がある。必要に応じて設計変更の対象とする。</w:t>
      </w:r>
    </w:p>
    <w:p w14:paraId="3746D32E" w14:textId="4C8B0CE0" w:rsidR="00CD4478" w:rsidRPr="00AF6562" w:rsidRDefault="00000000" w:rsidP="0000762F">
      <w:pPr>
        <w:ind w:left="735" w:hangingChars="350" w:hanging="735"/>
        <w:jc w:val="left"/>
      </w:pPr>
      <w:sdt>
        <w:sdtPr>
          <w:rPr>
            <w:rFonts w:hint="eastAsia"/>
          </w:rPr>
          <w:id w:val="926849704"/>
          <w14:checkbox>
            <w14:checked w14:val="1"/>
            <w14:checkedState w14:val="2611" w14:font="ＭＳ Ｐゴシック"/>
            <w14:uncheckedState w14:val="2610" w14:font="ＭＳ ゴシック"/>
          </w14:checkbox>
        </w:sdtPr>
        <w:sdtContent>
          <w:r w:rsidR="0000762F" w:rsidRPr="00AF6562">
            <w:rPr>
              <w:rFonts w:hint="eastAsia"/>
            </w:rPr>
            <w:t>☑</w:t>
          </w:r>
        </w:sdtContent>
      </w:sdt>
      <w:r w:rsidR="0000762F" w:rsidRPr="00AF6562">
        <w:rPr>
          <w:rFonts w:hint="eastAsia"/>
        </w:rPr>
        <w:t xml:space="preserve">　</w:t>
      </w:r>
      <w:r w:rsidR="0000762F" w:rsidRPr="00AF6562">
        <w:rPr>
          <w:rFonts w:hint="eastAsia"/>
        </w:rPr>
        <w:t>(</w:t>
      </w:r>
      <w:r w:rsidR="0000762F" w:rsidRPr="00AF6562">
        <w:t>10</w:t>
      </w:r>
      <w:r w:rsidR="0000762F" w:rsidRPr="00AF6562">
        <w:rPr>
          <w:rFonts w:hint="eastAsia"/>
        </w:rPr>
        <w:t>)</w:t>
      </w:r>
      <w:r w:rsidR="0000762F" w:rsidRPr="00AF6562">
        <w:rPr>
          <w:rFonts w:hint="eastAsia"/>
        </w:rPr>
        <w:t xml:space="preserve">　設計図書に疑義が生じた場合又は、明示のない場合は、監督員と協議のうえ、内容を確定すること。</w:t>
      </w:r>
    </w:p>
    <w:p w14:paraId="4D5180A7" w14:textId="77777777" w:rsidR="0000762F" w:rsidRPr="0000762F" w:rsidRDefault="0000762F" w:rsidP="0000762F">
      <w:pPr>
        <w:ind w:left="735" w:hangingChars="350" w:hanging="735"/>
        <w:jc w:val="left"/>
      </w:pPr>
    </w:p>
    <w:sectPr w:rsidR="0000762F" w:rsidRPr="0000762F" w:rsidSect="00F17A7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39AC" w14:textId="77777777" w:rsidR="007847AC" w:rsidRDefault="007847AC" w:rsidP="00FF7D45">
      <w:r>
        <w:separator/>
      </w:r>
    </w:p>
  </w:endnote>
  <w:endnote w:type="continuationSeparator" w:id="0">
    <w:p w14:paraId="03AF3CE2" w14:textId="77777777" w:rsidR="007847AC" w:rsidRDefault="007847AC" w:rsidP="00FF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A85B" w14:textId="77777777" w:rsidR="00930407" w:rsidRDefault="009304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366988"/>
      <w:docPartObj>
        <w:docPartGallery w:val="Page Numbers (Bottom of Page)"/>
        <w:docPartUnique/>
      </w:docPartObj>
    </w:sdtPr>
    <w:sdtContent>
      <w:p w14:paraId="3B9A6D3E" w14:textId="77777777" w:rsidR="004B0107" w:rsidRDefault="004B0107">
        <w:pPr>
          <w:pStyle w:val="a7"/>
          <w:jc w:val="center"/>
        </w:pPr>
        <w:r>
          <w:fldChar w:fldCharType="begin"/>
        </w:r>
        <w:r>
          <w:instrText>PAGE   \* MERGEFORMAT</w:instrText>
        </w:r>
        <w:r>
          <w:fldChar w:fldCharType="separate"/>
        </w:r>
        <w:r w:rsidR="00C16A55" w:rsidRPr="00C16A55">
          <w:rPr>
            <w:noProof/>
            <w:lang w:val="ja-JP"/>
          </w:rPr>
          <w:t>1</w:t>
        </w:r>
        <w:r>
          <w:fldChar w:fldCharType="end"/>
        </w:r>
      </w:p>
    </w:sdtContent>
  </w:sdt>
  <w:p w14:paraId="2E5DAD08" w14:textId="77777777" w:rsidR="004B0107" w:rsidRDefault="004B01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F16B" w14:textId="77777777" w:rsidR="00930407" w:rsidRDefault="00930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5D1E" w14:textId="77777777" w:rsidR="007847AC" w:rsidRDefault="007847AC" w:rsidP="00FF7D45">
      <w:r>
        <w:separator/>
      </w:r>
    </w:p>
  </w:footnote>
  <w:footnote w:type="continuationSeparator" w:id="0">
    <w:p w14:paraId="3F52D8CC" w14:textId="77777777" w:rsidR="007847AC" w:rsidRDefault="007847AC" w:rsidP="00FF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8681" w14:textId="77777777" w:rsidR="00930407" w:rsidRDefault="009304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89C0" w14:textId="77777777" w:rsidR="00930407" w:rsidRDefault="009304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B357" w14:textId="77777777" w:rsidR="00930407" w:rsidRDefault="009304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B41BF"/>
    <w:multiLevelType w:val="hybridMultilevel"/>
    <w:tmpl w:val="F030EA1E"/>
    <w:lvl w:ilvl="0" w:tplc="54F8105C">
      <w:start w:val="1"/>
      <w:numFmt w:val="lowerLetter"/>
      <w:lvlText w:val="%1."/>
      <w:lvlJc w:val="left"/>
      <w:pPr>
        <w:ind w:left="853" w:hanging="360"/>
      </w:pPr>
      <w:rPr>
        <w:rFonts w:asciiTheme="minorEastAsia" w:eastAsiaTheme="minorEastAsia" w:hAnsiTheme="minorEastAsia" w:hint="default"/>
        <w:color w:val="auto"/>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 w15:restartNumberingAfterBreak="0">
    <w:nsid w:val="37852B56"/>
    <w:multiLevelType w:val="hybridMultilevel"/>
    <w:tmpl w:val="9806952E"/>
    <w:lvl w:ilvl="0" w:tplc="8F5C61C6">
      <w:start w:val="1"/>
      <w:numFmt w:val="decimalFullWidth"/>
      <w:lvlText w:val="（%1）"/>
      <w:lvlJc w:val="left"/>
      <w:pPr>
        <w:ind w:left="1560" w:hanging="720"/>
      </w:pPr>
      <w:rPr>
        <w:rFonts w:hint="default"/>
      </w:rPr>
    </w:lvl>
    <w:lvl w:ilvl="1" w:tplc="9EC42E9C">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D86024"/>
    <w:multiLevelType w:val="hybridMultilevel"/>
    <w:tmpl w:val="59C4113C"/>
    <w:lvl w:ilvl="0" w:tplc="F5566CE0">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519B7AC8"/>
    <w:multiLevelType w:val="hybridMultilevel"/>
    <w:tmpl w:val="96605660"/>
    <w:lvl w:ilvl="0" w:tplc="DB8659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0A836B9"/>
    <w:multiLevelType w:val="hybridMultilevel"/>
    <w:tmpl w:val="57B64456"/>
    <w:lvl w:ilvl="0" w:tplc="435A678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1097662">
    <w:abstractNumId w:val="4"/>
  </w:num>
  <w:num w:numId="2" w16cid:durableId="179395678">
    <w:abstractNumId w:val="2"/>
  </w:num>
  <w:num w:numId="3" w16cid:durableId="1092120916">
    <w:abstractNumId w:val="1"/>
  </w:num>
  <w:num w:numId="4" w16cid:durableId="1839268492">
    <w:abstractNumId w:val="3"/>
  </w:num>
  <w:num w:numId="5" w16cid:durableId="125497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88"/>
    <w:rsid w:val="0000762F"/>
    <w:rsid w:val="000130BE"/>
    <w:rsid w:val="00021E17"/>
    <w:rsid w:val="00022B98"/>
    <w:rsid w:val="000262B4"/>
    <w:rsid w:val="00031C71"/>
    <w:rsid w:val="000350FF"/>
    <w:rsid w:val="00040444"/>
    <w:rsid w:val="00050BB5"/>
    <w:rsid w:val="00050C10"/>
    <w:rsid w:val="00050D7D"/>
    <w:rsid w:val="000565FD"/>
    <w:rsid w:val="00065059"/>
    <w:rsid w:val="00082988"/>
    <w:rsid w:val="00084F5A"/>
    <w:rsid w:val="00097D8F"/>
    <w:rsid w:val="000A51CE"/>
    <w:rsid w:val="000B12EB"/>
    <w:rsid w:val="000B6888"/>
    <w:rsid w:val="000D04E1"/>
    <w:rsid w:val="000D292C"/>
    <w:rsid w:val="000E196A"/>
    <w:rsid w:val="000E514E"/>
    <w:rsid w:val="000F41AC"/>
    <w:rsid w:val="000F5C06"/>
    <w:rsid w:val="001065F5"/>
    <w:rsid w:val="00112AC0"/>
    <w:rsid w:val="00114120"/>
    <w:rsid w:val="00117ACF"/>
    <w:rsid w:val="00123B2C"/>
    <w:rsid w:val="001248DA"/>
    <w:rsid w:val="00127571"/>
    <w:rsid w:val="001437EB"/>
    <w:rsid w:val="00152FA0"/>
    <w:rsid w:val="0017215A"/>
    <w:rsid w:val="00187FA4"/>
    <w:rsid w:val="001951EA"/>
    <w:rsid w:val="001A5E1E"/>
    <w:rsid w:val="001B5D7C"/>
    <w:rsid w:val="001D54F0"/>
    <w:rsid w:val="001E0542"/>
    <w:rsid w:val="001E312D"/>
    <w:rsid w:val="001E46C7"/>
    <w:rsid w:val="001E5CA3"/>
    <w:rsid w:val="001E7D7A"/>
    <w:rsid w:val="001F6FC1"/>
    <w:rsid w:val="00213A74"/>
    <w:rsid w:val="00215266"/>
    <w:rsid w:val="00245825"/>
    <w:rsid w:val="00256BDB"/>
    <w:rsid w:val="0025742E"/>
    <w:rsid w:val="00274441"/>
    <w:rsid w:val="00280509"/>
    <w:rsid w:val="002937A6"/>
    <w:rsid w:val="002950A0"/>
    <w:rsid w:val="00297041"/>
    <w:rsid w:val="002A7D98"/>
    <w:rsid w:val="002B1574"/>
    <w:rsid w:val="002B787B"/>
    <w:rsid w:val="002C29D0"/>
    <w:rsid w:val="002D129E"/>
    <w:rsid w:val="002E018F"/>
    <w:rsid w:val="002E3E03"/>
    <w:rsid w:val="002E637C"/>
    <w:rsid w:val="002F0B6F"/>
    <w:rsid w:val="002F2A28"/>
    <w:rsid w:val="00302C2E"/>
    <w:rsid w:val="003030EB"/>
    <w:rsid w:val="003115C6"/>
    <w:rsid w:val="00316400"/>
    <w:rsid w:val="003170F2"/>
    <w:rsid w:val="00317D86"/>
    <w:rsid w:val="00320227"/>
    <w:rsid w:val="00321F9B"/>
    <w:rsid w:val="0032656F"/>
    <w:rsid w:val="00336A0C"/>
    <w:rsid w:val="00337077"/>
    <w:rsid w:val="00342175"/>
    <w:rsid w:val="00352C6C"/>
    <w:rsid w:val="00353699"/>
    <w:rsid w:val="00367702"/>
    <w:rsid w:val="00384003"/>
    <w:rsid w:val="00387BE7"/>
    <w:rsid w:val="00395805"/>
    <w:rsid w:val="00396D13"/>
    <w:rsid w:val="0039753A"/>
    <w:rsid w:val="00397B36"/>
    <w:rsid w:val="003B01ED"/>
    <w:rsid w:val="003B3E82"/>
    <w:rsid w:val="003B4B77"/>
    <w:rsid w:val="003D2F96"/>
    <w:rsid w:val="003D784F"/>
    <w:rsid w:val="003E16E5"/>
    <w:rsid w:val="003E55C5"/>
    <w:rsid w:val="003F0017"/>
    <w:rsid w:val="003F1C41"/>
    <w:rsid w:val="003F5F50"/>
    <w:rsid w:val="003F61D0"/>
    <w:rsid w:val="003F6F2D"/>
    <w:rsid w:val="00403889"/>
    <w:rsid w:val="004075A9"/>
    <w:rsid w:val="0041166B"/>
    <w:rsid w:val="00412D7E"/>
    <w:rsid w:val="00416F09"/>
    <w:rsid w:val="004174DF"/>
    <w:rsid w:val="00421356"/>
    <w:rsid w:val="00427ED0"/>
    <w:rsid w:val="00430E9B"/>
    <w:rsid w:val="004311A9"/>
    <w:rsid w:val="004561B3"/>
    <w:rsid w:val="004702F1"/>
    <w:rsid w:val="0047208B"/>
    <w:rsid w:val="00480049"/>
    <w:rsid w:val="0048122E"/>
    <w:rsid w:val="0048253A"/>
    <w:rsid w:val="00485651"/>
    <w:rsid w:val="004A2A3A"/>
    <w:rsid w:val="004B0107"/>
    <w:rsid w:val="004C5F5D"/>
    <w:rsid w:val="004D2D9B"/>
    <w:rsid w:val="004D4338"/>
    <w:rsid w:val="004D6E3F"/>
    <w:rsid w:val="004E6E91"/>
    <w:rsid w:val="004F1C44"/>
    <w:rsid w:val="005245B8"/>
    <w:rsid w:val="00526A15"/>
    <w:rsid w:val="00534FDA"/>
    <w:rsid w:val="00545AE1"/>
    <w:rsid w:val="005522CF"/>
    <w:rsid w:val="0056077D"/>
    <w:rsid w:val="00561A79"/>
    <w:rsid w:val="00587421"/>
    <w:rsid w:val="005C185F"/>
    <w:rsid w:val="005C7312"/>
    <w:rsid w:val="005D592E"/>
    <w:rsid w:val="005D6707"/>
    <w:rsid w:val="005F1775"/>
    <w:rsid w:val="006010F0"/>
    <w:rsid w:val="00603C3A"/>
    <w:rsid w:val="00622383"/>
    <w:rsid w:val="006244D7"/>
    <w:rsid w:val="00632EF2"/>
    <w:rsid w:val="00633188"/>
    <w:rsid w:val="006334D3"/>
    <w:rsid w:val="00634544"/>
    <w:rsid w:val="006408C4"/>
    <w:rsid w:val="006440A3"/>
    <w:rsid w:val="00646EFF"/>
    <w:rsid w:val="006540BC"/>
    <w:rsid w:val="006542B4"/>
    <w:rsid w:val="0066074C"/>
    <w:rsid w:val="00667918"/>
    <w:rsid w:val="0068093F"/>
    <w:rsid w:val="006A46FA"/>
    <w:rsid w:val="006B1699"/>
    <w:rsid w:val="006B4A3F"/>
    <w:rsid w:val="006B72F3"/>
    <w:rsid w:val="006C6D56"/>
    <w:rsid w:val="006E0580"/>
    <w:rsid w:val="006F05B0"/>
    <w:rsid w:val="006F7CEA"/>
    <w:rsid w:val="007022DE"/>
    <w:rsid w:val="00706F05"/>
    <w:rsid w:val="00712848"/>
    <w:rsid w:val="00716DE1"/>
    <w:rsid w:val="0074371E"/>
    <w:rsid w:val="00743FAF"/>
    <w:rsid w:val="0074728A"/>
    <w:rsid w:val="00757D3D"/>
    <w:rsid w:val="007604C0"/>
    <w:rsid w:val="00771D50"/>
    <w:rsid w:val="00772AC1"/>
    <w:rsid w:val="00773C61"/>
    <w:rsid w:val="00777BDD"/>
    <w:rsid w:val="007847AC"/>
    <w:rsid w:val="007860CE"/>
    <w:rsid w:val="007C7744"/>
    <w:rsid w:val="007E7063"/>
    <w:rsid w:val="007F510A"/>
    <w:rsid w:val="007F6DBD"/>
    <w:rsid w:val="00800253"/>
    <w:rsid w:val="008027DA"/>
    <w:rsid w:val="00814370"/>
    <w:rsid w:val="00814EF1"/>
    <w:rsid w:val="008277E5"/>
    <w:rsid w:val="00835870"/>
    <w:rsid w:val="0084109A"/>
    <w:rsid w:val="008429FD"/>
    <w:rsid w:val="00846195"/>
    <w:rsid w:val="0084717A"/>
    <w:rsid w:val="00874389"/>
    <w:rsid w:val="008803D0"/>
    <w:rsid w:val="008B3EA3"/>
    <w:rsid w:val="008D521C"/>
    <w:rsid w:val="008E04E0"/>
    <w:rsid w:val="008E66F1"/>
    <w:rsid w:val="008F3703"/>
    <w:rsid w:val="00901BC1"/>
    <w:rsid w:val="00923CD4"/>
    <w:rsid w:val="00930407"/>
    <w:rsid w:val="00936999"/>
    <w:rsid w:val="00937659"/>
    <w:rsid w:val="00944CEA"/>
    <w:rsid w:val="0095018F"/>
    <w:rsid w:val="009538FE"/>
    <w:rsid w:val="0097550A"/>
    <w:rsid w:val="00991121"/>
    <w:rsid w:val="0099463B"/>
    <w:rsid w:val="00997E29"/>
    <w:rsid w:val="009B2A88"/>
    <w:rsid w:val="009D07D0"/>
    <w:rsid w:val="009D3C25"/>
    <w:rsid w:val="009E2661"/>
    <w:rsid w:val="00A10821"/>
    <w:rsid w:val="00A26281"/>
    <w:rsid w:val="00A30E21"/>
    <w:rsid w:val="00A315E7"/>
    <w:rsid w:val="00A44531"/>
    <w:rsid w:val="00A52280"/>
    <w:rsid w:val="00A56726"/>
    <w:rsid w:val="00A6061E"/>
    <w:rsid w:val="00A73B46"/>
    <w:rsid w:val="00A74B20"/>
    <w:rsid w:val="00A776C0"/>
    <w:rsid w:val="00A8222E"/>
    <w:rsid w:val="00A9526E"/>
    <w:rsid w:val="00A967EC"/>
    <w:rsid w:val="00AB3CEE"/>
    <w:rsid w:val="00AB5175"/>
    <w:rsid w:val="00AC2EDC"/>
    <w:rsid w:val="00AC53B2"/>
    <w:rsid w:val="00AD273F"/>
    <w:rsid w:val="00AD342E"/>
    <w:rsid w:val="00AF6562"/>
    <w:rsid w:val="00B13128"/>
    <w:rsid w:val="00B1501B"/>
    <w:rsid w:val="00B1649D"/>
    <w:rsid w:val="00B2422C"/>
    <w:rsid w:val="00B267F7"/>
    <w:rsid w:val="00B312A7"/>
    <w:rsid w:val="00B40488"/>
    <w:rsid w:val="00B44CC1"/>
    <w:rsid w:val="00B45976"/>
    <w:rsid w:val="00B6186E"/>
    <w:rsid w:val="00B72D90"/>
    <w:rsid w:val="00B76A01"/>
    <w:rsid w:val="00B77BCE"/>
    <w:rsid w:val="00B93152"/>
    <w:rsid w:val="00B9575D"/>
    <w:rsid w:val="00B957F6"/>
    <w:rsid w:val="00BB1EBF"/>
    <w:rsid w:val="00BB21A1"/>
    <w:rsid w:val="00BB53AC"/>
    <w:rsid w:val="00BC126B"/>
    <w:rsid w:val="00BC726B"/>
    <w:rsid w:val="00BF2FDA"/>
    <w:rsid w:val="00BF78E7"/>
    <w:rsid w:val="00C101DD"/>
    <w:rsid w:val="00C1639F"/>
    <w:rsid w:val="00C16A55"/>
    <w:rsid w:val="00C23055"/>
    <w:rsid w:val="00C23C0D"/>
    <w:rsid w:val="00C774EA"/>
    <w:rsid w:val="00C77BB2"/>
    <w:rsid w:val="00C80638"/>
    <w:rsid w:val="00C820D5"/>
    <w:rsid w:val="00C92BB3"/>
    <w:rsid w:val="00C94D5E"/>
    <w:rsid w:val="00CD3BE6"/>
    <w:rsid w:val="00CD4478"/>
    <w:rsid w:val="00CD4ED5"/>
    <w:rsid w:val="00CF1ADC"/>
    <w:rsid w:val="00CF4096"/>
    <w:rsid w:val="00CF59D9"/>
    <w:rsid w:val="00D05446"/>
    <w:rsid w:val="00D10A78"/>
    <w:rsid w:val="00D22983"/>
    <w:rsid w:val="00D23A0F"/>
    <w:rsid w:val="00D24EC1"/>
    <w:rsid w:val="00D40025"/>
    <w:rsid w:val="00D46A9E"/>
    <w:rsid w:val="00D6624A"/>
    <w:rsid w:val="00D6744E"/>
    <w:rsid w:val="00D81AAF"/>
    <w:rsid w:val="00D81C31"/>
    <w:rsid w:val="00D9289B"/>
    <w:rsid w:val="00D92EB2"/>
    <w:rsid w:val="00D94D99"/>
    <w:rsid w:val="00DA2A3C"/>
    <w:rsid w:val="00DD7670"/>
    <w:rsid w:val="00DE0490"/>
    <w:rsid w:val="00DE4F79"/>
    <w:rsid w:val="00DE5810"/>
    <w:rsid w:val="00DE5ECF"/>
    <w:rsid w:val="00DE7E22"/>
    <w:rsid w:val="00DF0202"/>
    <w:rsid w:val="00E01B6B"/>
    <w:rsid w:val="00E11A66"/>
    <w:rsid w:val="00E36377"/>
    <w:rsid w:val="00E42F52"/>
    <w:rsid w:val="00E53A25"/>
    <w:rsid w:val="00E65530"/>
    <w:rsid w:val="00E76E92"/>
    <w:rsid w:val="00E843D2"/>
    <w:rsid w:val="00E853E4"/>
    <w:rsid w:val="00E87827"/>
    <w:rsid w:val="00E95B6E"/>
    <w:rsid w:val="00EA623E"/>
    <w:rsid w:val="00EB3F2E"/>
    <w:rsid w:val="00EC4440"/>
    <w:rsid w:val="00EF3BA2"/>
    <w:rsid w:val="00EF5B51"/>
    <w:rsid w:val="00F05940"/>
    <w:rsid w:val="00F16F28"/>
    <w:rsid w:val="00F17A76"/>
    <w:rsid w:val="00F3594D"/>
    <w:rsid w:val="00F37E6C"/>
    <w:rsid w:val="00F43022"/>
    <w:rsid w:val="00F60891"/>
    <w:rsid w:val="00F87799"/>
    <w:rsid w:val="00F90110"/>
    <w:rsid w:val="00FA5920"/>
    <w:rsid w:val="00FB23D9"/>
    <w:rsid w:val="00FB3D20"/>
    <w:rsid w:val="00FD2A88"/>
    <w:rsid w:val="00FD7CE0"/>
    <w:rsid w:val="00FF7577"/>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4EC2F"/>
  <w15:docId w15:val="{B6DBBF5D-9061-4956-B3DF-E7F0EC04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0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0FF"/>
    <w:rPr>
      <w:rFonts w:asciiTheme="majorHAnsi" w:eastAsiaTheme="majorEastAsia" w:hAnsiTheme="majorHAnsi" w:cstheme="majorBidi"/>
      <w:kern w:val="2"/>
      <w:sz w:val="18"/>
      <w:szCs w:val="18"/>
    </w:rPr>
  </w:style>
  <w:style w:type="paragraph" w:styleId="a5">
    <w:name w:val="header"/>
    <w:basedOn w:val="a"/>
    <w:link w:val="a6"/>
    <w:uiPriority w:val="99"/>
    <w:unhideWhenUsed/>
    <w:rsid w:val="00FF7D45"/>
    <w:pPr>
      <w:tabs>
        <w:tab w:val="center" w:pos="4252"/>
        <w:tab w:val="right" w:pos="8504"/>
      </w:tabs>
      <w:snapToGrid w:val="0"/>
    </w:pPr>
  </w:style>
  <w:style w:type="character" w:customStyle="1" w:styleId="a6">
    <w:name w:val="ヘッダー (文字)"/>
    <w:basedOn w:val="a0"/>
    <w:link w:val="a5"/>
    <w:uiPriority w:val="99"/>
    <w:rsid w:val="00FF7D45"/>
    <w:rPr>
      <w:kern w:val="2"/>
      <w:sz w:val="21"/>
      <w:szCs w:val="22"/>
    </w:rPr>
  </w:style>
  <w:style w:type="paragraph" w:styleId="a7">
    <w:name w:val="footer"/>
    <w:basedOn w:val="a"/>
    <w:link w:val="a8"/>
    <w:uiPriority w:val="99"/>
    <w:unhideWhenUsed/>
    <w:rsid w:val="00FF7D45"/>
    <w:pPr>
      <w:tabs>
        <w:tab w:val="center" w:pos="4252"/>
        <w:tab w:val="right" w:pos="8504"/>
      </w:tabs>
      <w:snapToGrid w:val="0"/>
    </w:pPr>
  </w:style>
  <w:style w:type="character" w:customStyle="1" w:styleId="a8">
    <w:name w:val="フッター (文字)"/>
    <w:basedOn w:val="a0"/>
    <w:link w:val="a7"/>
    <w:uiPriority w:val="99"/>
    <w:rsid w:val="00FF7D45"/>
    <w:rPr>
      <w:kern w:val="2"/>
      <w:sz w:val="21"/>
      <w:szCs w:val="22"/>
    </w:rPr>
  </w:style>
  <w:style w:type="paragraph" w:styleId="a9">
    <w:name w:val="List Paragraph"/>
    <w:basedOn w:val="a"/>
    <w:uiPriority w:val="34"/>
    <w:qFormat/>
    <w:rsid w:val="00A10821"/>
    <w:pPr>
      <w:ind w:leftChars="400" w:left="840"/>
    </w:pPr>
  </w:style>
  <w:style w:type="character" w:styleId="aa">
    <w:name w:val="annotation reference"/>
    <w:basedOn w:val="a0"/>
    <w:uiPriority w:val="99"/>
    <w:semiHidden/>
    <w:unhideWhenUsed/>
    <w:rsid w:val="00A10821"/>
    <w:rPr>
      <w:sz w:val="18"/>
      <w:szCs w:val="18"/>
    </w:rPr>
  </w:style>
  <w:style w:type="paragraph" w:styleId="ab">
    <w:name w:val="annotation text"/>
    <w:basedOn w:val="a"/>
    <w:link w:val="ac"/>
    <w:uiPriority w:val="99"/>
    <w:unhideWhenUsed/>
    <w:rsid w:val="00A10821"/>
    <w:pPr>
      <w:jc w:val="left"/>
    </w:pPr>
  </w:style>
  <w:style w:type="character" w:customStyle="1" w:styleId="ac">
    <w:name w:val="コメント文字列 (文字)"/>
    <w:basedOn w:val="a0"/>
    <w:link w:val="ab"/>
    <w:uiPriority w:val="99"/>
    <w:rsid w:val="00A10821"/>
    <w:rPr>
      <w:kern w:val="2"/>
      <w:sz w:val="21"/>
      <w:szCs w:val="22"/>
    </w:rPr>
  </w:style>
  <w:style w:type="paragraph" w:styleId="ad">
    <w:name w:val="annotation subject"/>
    <w:basedOn w:val="ab"/>
    <w:next w:val="ab"/>
    <w:link w:val="ae"/>
    <w:uiPriority w:val="99"/>
    <w:semiHidden/>
    <w:unhideWhenUsed/>
    <w:rsid w:val="00A10821"/>
    <w:rPr>
      <w:b/>
      <w:bCs/>
    </w:rPr>
  </w:style>
  <w:style w:type="character" w:customStyle="1" w:styleId="ae">
    <w:name w:val="コメント内容 (文字)"/>
    <w:basedOn w:val="ac"/>
    <w:link w:val="ad"/>
    <w:uiPriority w:val="99"/>
    <w:semiHidden/>
    <w:rsid w:val="00A1082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16D8-5805-405F-A69B-0E954B5E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1178</Words>
  <Characters>6716</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