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81" w:rsidRPr="007B4E4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bookmarkStart w:id="0" w:name="_GoBack"/>
      <w:bookmarkEnd w:id="0"/>
      <w:r w:rsidRPr="007B4E41">
        <w:rPr>
          <w:rFonts w:ascii="Arial" w:hAnsi="Arial" w:cs="Arial"/>
          <w:sz w:val="22"/>
        </w:rPr>
        <w:t xml:space="preserve">Form 1 </w:t>
      </w:r>
    </w:p>
    <w:p w:rsidR="00326081" w:rsidRPr="007B4E4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E56DDB" w:rsidRDefault="00326081" w:rsidP="003800F8">
      <w:pPr>
        <w:adjustRightInd w:val="0"/>
        <w:snapToGrid w:val="0"/>
        <w:spacing w:line="276" w:lineRule="auto"/>
        <w:ind w:left="425" w:hangingChars="200" w:hanging="425"/>
        <w:jc w:val="center"/>
        <w:rPr>
          <w:rFonts w:ascii="Arial" w:hAnsi="Arial" w:cs="Arial"/>
          <w:sz w:val="22"/>
        </w:rPr>
      </w:pPr>
      <w:r w:rsidRPr="00E56DDB">
        <w:rPr>
          <w:rFonts w:ascii="Arial" w:hAnsi="Arial" w:cs="Arial"/>
          <w:sz w:val="22"/>
        </w:rPr>
        <w:t>Submission of Action Plan for Concluding Agreement on National Park Official</w:t>
      </w:r>
      <w:r w:rsidR="007B4E41" w:rsidRPr="00E56DDB">
        <w:rPr>
          <w:rFonts w:ascii="Arial" w:hAnsi="Arial" w:cs="Arial"/>
          <w:sz w:val="22"/>
        </w:rPr>
        <w:t xml:space="preserve"> </w:t>
      </w:r>
      <w:r w:rsidRPr="00E56DDB">
        <w:rPr>
          <w:rFonts w:ascii="Arial" w:hAnsi="Arial" w:cs="Arial"/>
          <w:sz w:val="22"/>
        </w:rPr>
        <w:t>Partnership</w:t>
      </w:r>
    </w:p>
    <w:p w:rsidR="00326081" w:rsidRPr="007B4E4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E56DDB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This letter is to inform you that we wish to enter into the Agreement on National Park</w:t>
      </w:r>
      <w:r w:rsidR="00E56DDB">
        <w:rPr>
          <w:rFonts w:ascii="Arial" w:hAnsi="Arial" w:cs="Arial"/>
          <w:sz w:val="22"/>
        </w:rPr>
        <w:t xml:space="preserve"> </w:t>
      </w:r>
      <w:r w:rsidRPr="007B4E41">
        <w:rPr>
          <w:rFonts w:ascii="Arial" w:hAnsi="Arial" w:cs="Arial"/>
          <w:sz w:val="22"/>
        </w:rPr>
        <w:t xml:space="preserve">Official </w:t>
      </w:r>
    </w:p>
    <w:p w:rsidR="00E56DDB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Partnership with the Ministry of the Environment since, pursuant to Article 3 of the Rules on </w:t>
      </w:r>
    </w:p>
    <w:p w:rsidR="00E56DDB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Implementation of the National Park Official Partnership Program, we have formulated the </w:t>
      </w:r>
    </w:p>
    <w:p w:rsidR="00326081" w:rsidRPr="007B4E4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following actions for publicizing the attractiveness of Japanese national parks (“Actions”). </w:t>
      </w:r>
    </w:p>
    <w:p w:rsidR="0032608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800F8" w:rsidRPr="007B4E41" w:rsidRDefault="003800F8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XX (month) XX (date), XXXX (year) </w:t>
      </w:r>
    </w:p>
    <w:p w:rsidR="003800F8" w:rsidRPr="007B4E41" w:rsidRDefault="003800F8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3800F8">
      <w:pPr>
        <w:adjustRightInd w:val="0"/>
        <w:snapToGrid w:val="0"/>
        <w:spacing w:line="276" w:lineRule="auto"/>
        <w:ind w:leftChars="200" w:left="405" w:firstLineChars="1500" w:firstLine="3187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Name and address of Partner Company, etc. </w:t>
      </w:r>
    </w:p>
    <w:p w:rsidR="00326081" w:rsidRPr="007B4E4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326081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To the Ministry of the Environment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326081" w:rsidRPr="007B4E41" w:rsidTr="00A515E3">
        <w:tc>
          <w:tcPr>
            <w:tcW w:w="2126" w:type="dxa"/>
          </w:tcPr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Outline of Actions until 2025</w:t>
            </w:r>
          </w:p>
        </w:tc>
        <w:tc>
          <w:tcPr>
            <w:tcW w:w="6231" w:type="dxa"/>
          </w:tcPr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515E3" w:rsidRPr="007B4E41" w:rsidRDefault="00A515E3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26081" w:rsidRPr="007B4E41" w:rsidTr="00A515E3">
        <w:tc>
          <w:tcPr>
            <w:tcW w:w="2126" w:type="dxa"/>
          </w:tcPr>
          <w:p w:rsidR="00326081" w:rsidRDefault="00326081" w:rsidP="004F4869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Description of Actions for the year in progress</w:t>
            </w:r>
          </w:p>
          <w:p w:rsidR="00A515E3" w:rsidRDefault="00A515E3" w:rsidP="004F4869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:rsidR="00A515E3" w:rsidRPr="00A515E3" w:rsidRDefault="00A515E3" w:rsidP="00A515E3">
            <w:pPr>
              <w:rPr>
                <w:rFonts w:ascii="Arial" w:hAnsi="Arial" w:cs="Arial"/>
                <w:sz w:val="22"/>
              </w:rPr>
            </w:pPr>
            <w:r w:rsidRPr="00A515E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A515E3">
              <w:rPr>
                <w:rFonts w:ascii="Arial" w:eastAsia="ＭＳ ゴシック" w:hAnsi="Arial" w:cs="Arial"/>
                <w:sz w:val="22"/>
              </w:rPr>
              <w:t>Details of the activities until the end of the following year (in the case of proposals made in November or later)</w:t>
            </w:r>
          </w:p>
        </w:tc>
        <w:tc>
          <w:tcPr>
            <w:tcW w:w="6231" w:type="dxa"/>
          </w:tcPr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26081" w:rsidRPr="007B4E41" w:rsidTr="00A515E3">
        <w:tc>
          <w:tcPr>
            <w:tcW w:w="2126" w:type="dxa"/>
          </w:tcPr>
          <w:p w:rsidR="00326081" w:rsidRPr="007B4E41" w:rsidRDefault="00326081" w:rsidP="004F4869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Expected beneficial effect from Actions</w:t>
            </w:r>
          </w:p>
        </w:tc>
        <w:tc>
          <w:tcPr>
            <w:tcW w:w="6231" w:type="dxa"/>
          </w:tcPr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7B4E41">
              <w:rPr>
                <w:rFonts w:ascii="Arial" w:hAnsi="Arial" w:cs="Arial"/>
                <w:sz w:val="22"/>
              </w:rPr>
              <w:t xml:space="preserve"> Please describe quantitatively to the extent possible.</w:t>
            </w:r>
          </w:p>
        </w:tc>
      </w:tr>
      <w:tr w:rsidR="00326081" w:rsidRPr="007B4E41" w:rsidTr="00A515E3">
        <w:tc>
          <w:tcPr>
            <w:tcW w:w="2126" w:type="dxa"/>
          </w:tcPr>
          <w:p w:rsidR="00326081" w:rsidRPr="007B4E41" w:rsidRDefault="00326081" w:rsidP="004F4869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Contact details of the person in charge</w:t>
            </w:r>
          </w:p>
        </w:tc>
        <w:tc>
          <w:tcPr>
            <w:tcW w:w="6231" w:type="dxa"/>
          </w:tcPr>
          <w:p w:rsidR="00326081" w:rsidRPr="007B4E41" w:rsidRDefault="00326081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lastRenderedPageBreak/>
        <w:t>Form 2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jc w:val="center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jc w:val="center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Agreement on National Park Official Partnership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jc w:val="center"/>
        <w:rPr>
          <w:rFonts w:ascii="Arial" w:hAnsi="Arial" w:cs="Arial"/>
          <w:sz w:val="22"/>
        </w:rPr>
      </w:pP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This Agreement on the National Park Official Partnership is hereby entered into by and</w:t>
      </w:r>
      <w:r w:rsidR="00E56DDB">
        <w:rPr>
          <w:rFonts w:ascii="Arial" w:hAnsi="Arial" w:cs="Arial"/>
          <w:sz w:val="22"/>
        </w:rPr>
        <w:t xml:space="preserve"> 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between X (the “First Party”) and the Ministry of the Environment (the “Second Party”)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pursuant to the Rules on Implementation of the Nat</w:t>
      </w:r>
      <w:r w:rsidR="00E56DDB">
        <w:rPr>
          <w:rFonts w:ascii="Arial" w:hAnsi="Arial" w:cs="Arial"/>
          <w:sz w:val="22"/>
        </w:rPr>
        <w:t xml:space="preserve">ional Park Official Partnership </w:t>
      </w:r>
      <w:r w:rsidRPr="007B4E41">
        <w:rPr>
          <w:rFonts w:ascii="Arial" w:hAnsi="Arial" w:cs="Arial"/>
          <w:sz w:val="22"/>
        </w:rPr>
        <w:t>Program.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Article 1 (Purpose)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The purpose of the conclusion of the National Park Official Partnership is to help persons in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and outside Japan better understand natural environment preservation efforts and to vitalize</w:t>
      </w:r>
      <w:r w:rsidR="003800F8">
        <w:rPr>
          <w:rFonts w:ascii="Arial" w:hAnsi="Arial" w:cs="Arial"/>
          <w:sz w:val="22"/>
        </w:rPr>
        <w:t xml:space="preserve">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areas home to the country’s national parks. This is through a process in which the parties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hereto cooperate with each other to publicize to the world the scenic beauty of Japanese</w:t>
      </w:r>
      <w:r w:rsidR="003800F8">
        <w:rPr>
          <w:rFonts w:ascii="Arial" w:hAnsi="Arial" w:cs="Arial"/>
          <w:sz w:val="22"/>
        </w:rPr>
        <w:t xml:space="preserve">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national parks, of which the Japanese feel proud in front of the world, as well as the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attractiveness of staying within a local national park, thereby raising the number of national</w:t>
      </w:r>
      <w:r w:rsidR="003800F8">
        <w:rPr>
          <w:rFonts w:ascii="Arial" w:hAnsi="Arial" w:cs="Arial"/>
          <w:sz w:val="22"/>
        </w:rPr>
        <w:t xml:space="preserve"> 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park users/visitors from within the country and from abroad.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Article 2 (Description of the Actions)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The First Party shall implement the following according to the purpose set forth in the 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preceding article.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(1)</w:t>
      </w:r>
    </w:p>
    <w:p w:rsidR="00F321C2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(2)</w:t>
      </w:r>
    </w:p>
    <w:p w:rsidR="00A515E3" w:rsidRPr="007B4E41" w:rsidRDefault="00A515E3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3</w:t>
      </w:r>
      <w:r w:rsidRPr="007B4E41">
        <w:rPr>
          <w:rFonts w:ascii="Arial" w:hAnsi="Arial" w:cs="Arial"/>
          <w:sz w:val="22"/>
        </w:rPr>
        <w:t>)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2. The Second Party shall provide the First Party with information necessary for it to </w:t>
      </w:r>
      <w:r w:rsidR="00E56DDB">
        <w:rPr>
          <w:rFonts w:ascii="Arial" w:hAnsi="Arial" w:cs="Arial"/>
          <w:sz w:val="22"/>
        </w:rPr>
        <w:t>e</w:t>
      </w:r>
      <w:r w:rsidRPr="007B4E41">
        <w:rPr>
          <w:rFonts w:ascii="Arial" w:hAnsi="Arial" w:cs="Arial"/>
          <w:sz w:val="22"/>
        </w:rPr>
        <w:t>xecute</w:t>
      </w:r>
      <w:r w:rsidR="003800F8">
        <w:rPr>
          <w:rFonts w:ascii="Arial" w:hAnsi="Arial" w:cs="Arial"/>
          <w:sz w:val="22"/>
        </w:rPr>
        <w:t xml:space="preserve">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the Actions set forth in the preceding paragraph, among other assistance measures, and</w:t>
      </w:r>
      <w:r w:rsidR="003800F8">
        <w:rPr>
          <w:rFonts w:ascii="Arial" w:hAnsi="Arial" w:cs="Arial"/>
          <w:sz w:val="22"/>
        </w:rPr>
        <w:t xml:space="preserve"> 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engage in aggressive public relations activities on the said Actions through the Ministry of 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the</w:t>
      </w:r>
      <w:r w:rsidR="003800F8">
        <w:rPr>
          <w:rFonts w:ascii="Arial" w:hAnsi="Arial" w:cs="Arial"/>
          <w:sz w:val="22"/>
        </w:rPr>
        <w:t xml:space="preserve"> </w:t>
      </w:r>
      <w:r w:rsidRPr="007B4E41">
        <w:rPr>
          <w:rFonts w:ascii="Arial" w:hAnsi="Arial" w:cs="Arial"/>
          <w:sz w:val="22"/>
        </w:rPr>
        <w:t>Environment website, etc.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Article 3 (Amendment through consultation)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If either the First Party or the Second Party requests that any of the provisions of the</w:t>
      </w:r>
      <w:r w:rsidR="00E56DDB">
        <w:rPr>
          <w:rFonts w:ascii="Arial" w:hAnsi="Arial" w:cs="Arial"/>
          <w:sz w:val="22"/>
        </w:rPr>
        <w:t xml:space="preserve"> 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preceding paragraph be revised, necessary revision shall be made upon having mutual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consultation each time on an ad hoc basis.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Article 4 (Term)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The effective term of this Agreement shall be from the date on which it is entered into by </w:t>
      </w:r>
      <w:r w:rsidR="003800F8">
        <w:rPr>
          <w:rFonts w:ascii="Arial" w:hAnsi="Arial" w:cs="Arial"/>
          <w:sz w:val="22"/>
        </w:rPr>
        <w:t>a</w:t>
      </w:r>
      <w:r w:rsidRPr="007B4E41">
        <w:rPr>
          <w:rFonts w:ascii="Arial" w:hAnsi="Arial" w:cs="Arial"/>
          <w:sz w:val="22"/>
        </w:rPr>
        <w:t>nd</w:t>
      </w:r>
      <w:r w:rsidR="003800F8">
        <w:rPr>
          <w:rFonts w:ascii="Arial" w:hAnsi="Arial" w:cs="Arial"/>
          <w:sz w:val="22"/>
        </w:rPr>
        <w:t xml:space="preserve"> 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between the parties hereto to December 31, 2025.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Article 5 (Consultation on doubt or ambiguity)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Any matter not provided for in this Agreement or any doubt or ambiguity about any of the</w:t>
      </w:r>
    </w:p>
    <w:p w:rsidR="00E56DDB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provisions of this Agreement shall be settled upon mutual consultation after the parties 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hereto</w:t>
      </w:r>
      <w:r w:rsidR="003800F8">
        <w:rPr>
          <w:rFonts w:ascii="Arial" w:hAnsi="Arial" w:cs="Arial"/>
          <w:sz w:val="22"/>
        </w:rPr>
        <w:t xml:space="preserve"> </w:t>
      </w:r>
      <w:r w:rsidRPr="007B4E41">
        <w:rPr>
          <w:rFonts w:ascii="Arial" w:hAnsi="Arial" w:cs="Arial"/>
          <w:sz w:val="22"/>
        </w:rPr>
        <w:t>consult with each other in good faith.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800F8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 xml:space="preserve">IN WITNESS WHEREOF, the parties hereto have executed this Agreement in duplicate </w:t>
      </w:r>
    </w:p>
    <w:p w:rsidR="00E56DDB" w:rsidRDefault="003800F8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B</w:t>
      </w:r>
      <w:r w:rsidR="00F321C2" w:rsidRPr="007B4E4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</w:t>
      </w:r>
      <w:r w:rsidR="00F321C2" w:rsidRPr="007B4E41">
        <w:rPr>
          <w:rFonts w:ascii="Arial" w:hAnsi="Arial" w:cs="Arial"/>
          <w:sz w:val="22"/>
        </w:rPr>
        <w:t xml:space="preserve">having their duly authorized representatives place their signatures or seals thereon, 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lastRenderedPageBreak/>
        <w:t>and each</w:t>
      </w:r>
      <w:r w:rsidR="00E56DDB">
        <w:rPr>
          <w:rFonts w:ascii="Arial" w:hAnsi="Arial" w:cs="Arial"/>
          <w:sz w:val="22"/>
        </w:rPr>
        <w:t xml:space="preserve"> </w:t>
      </w:r>
      <w:r w:rsidRPr="007B4E41">
        <w:rPr>
          <w:rFonts w:ascii="Arial" w:hAnsi="Arial" w:cs="Arial"/>
          <w:sz w:val="22"/>
        </w:rPr>
        <w:t>party retains one copy of the originals.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jc w:val="right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XX (month) XX (date), XXXX (year)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The First Party:</w:t>
      </w: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F321C2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The Second Party:</w:t>
      </w:r>
    </w:p>
    <w:p w:rsidR="00F321C2" w:rsidRDefault="004F4869" w:rsidP="004F4869">
      <w:pPr>
        <w:adjustRightInd w:val="0"/>
        <w:snapToGri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</w:t>
      </w:r>
      <w:r w:rsidR="00F321C2" w:rsidRPr="007B4E41">
        <w:rPr>
          <w:rFonts w:ascii="Arial" w:hAnsi="Arial" w:cs="Arial"/>
          <w:sz w:val="22"/>
        </w:rPr>
        <w:t>Minister of the Environment</w:t>
      </w:r>
    </w:p>
    <w:p w:rsidR="004F4869" w:rsidRPr="007B4E41" w:rsidRDefault="004F4869" w:rsidP="004F4869">
      <w:pPr>
        <w:adjustRightInd w:val="0"/>
        <w:snapToGrid w:val="0"/>
        <w:spacing w:line="276" w:lineRule="auto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Ministr</w:t>
      </w:r>
      <w:r>
        <w:rPr>
          <w:rFonts w:ascii="Arial" w:hAnsi="Arial" w:cs="Arial"/>
          <w:sz w:val="22"/>
        </w:rPr>
        <w:t>y o</w:t>
      </w:r>
      <w:r w:rsidRPr="007B4E41">
        <w:rPr>
          <w:rFonts w:ascii="Arial" w:hAnsi="Arial" w:cs="Arial"/>
          <w:sz w:val="22"/>
        </w:rPr>
        <w:t>f the Environment</w:t>
      </w:r>
    </w:p>
    <w:p w:rsidR="00326081" w:rsidRPr="007B4E41" w:rsidRDefault="00F321C2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1 – 2 – 2, Kasumigaseki, Chiyoda-ku, Tokyo, Japan</w:t>
      </w: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F321C2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326081" w:rsidRPr="007B4E41" w:rsidRDefault="00326081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lastRenderedPageBreak/>
        <w:t>Form 3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jc w:val="center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Report on National Park Official Partnership Action Results and Plan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4F4869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I hereby report on our action results and plan for the National Park Official Partnership</w:t>
      </w:r>
      <w:r w:rsidR="004F4869">
        <w:rPr>
          <w:rFonts w:ascii="Arial" w:hAnsi="Arial" w:cs="Arial"/>
          <w:sz w:val="22"/>
        </w:rPr>
        <w:t xml:space="preserve"> </w:t>
      </w:r>
    </w:p>
    <w:p w:rsidR="004F4869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pursuant to Article 6, Paragraph 1 of the Rules on Implementation of the National Park</w:t>
      </w:r>
      <w:r w:rsidR="004F4869">
        <w:rPr>
          <w:rFonts w:ascii="Arial" w:hAnsi="Arial" w:cs="Arial"/>
          <w:sz w:val="22"/>
        </w:rPr>
        <w:t xml:space="preserve"> 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Official Partnership Program.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XX (month) XX (date), XXXX (year)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1C1A6C">
      <w:pPr>
        <w:adjustRightInd w:val="0"/>
        <w:snapToGrid w:val="0"/>
        <w:spacing w:line="276" w:lineRule="auto"/>
        <w:ind w:firstLineChars="1850" w:firstLine="3931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Name and address of Partner Company, etc.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To the Ministry of the Environment</w:t>
      </w:r>
    </w:p>
    <w:p w:rsidR="001C1A6C" w:rsidRPr="007B4E41" w:rsidRDefault="001C1A6C" w:rsidP="001C1A6C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Previous year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1C1A6C" w:rsidRPr="007B4E41" w:rsidTr="004F4869">
        <w:tc>
          <w:tcPr>
            <w:tcW w:w="1701" w:type="dxa"/>
          </w:tcPr>
          <w:p w:rsidR="001C1A6C" w:rsidRPr="007B4E41" w:rsidRDefault="001C1A6C" w:rsidP="004F4869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Action results of the</w:t>
            </w:r>
            <w:r w:rsidR="004F4869">
              <w:rPr>
                <w:rFonts w:ascii="Arial" w:hAnsi="Arial" w:cs="Arial"/>
                <w:sz w:val="22"/>
              </w:rPr>
              <w:t xml:space="preserve"> </w:t>
            </w:r>
            <w:r w:rsidRPr="007B4E41">
              <w:rPr>
                <w:rFonts w:ascii="Arial" w:hAnsi="Arial" w:cs="Arial"/>
                <w:sz w:val="22"/>
              </w:rPr>
              <w:t>previous year</w:t>
            </w:r>
          </w:p>
        </w:tc>
        <w:tc>
          <w:tcPr>
            <w:tcW w:w="6514" w:type="dxa"/>
          </w:tcPr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 xml:space="preserve">Action results: </w:t>
            </w: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Logo usage results:</w:t>
            </w: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4F4869" w:rsidRPr="007B4E41" w:rsidRDefault="004F4869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1C1A6C" w:rsidRPr="007B4E41" w:rsidTr="004F4869">
        <w:tc>
          <w:tcPr>
            <w:tcW w:w="1701" w:type="dxa"/>
          </w:tcPr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Beneficial effect from Actions</w:t>
            </w:r>
          </w:p>
        </w:tc>
        <w:tc>
          <w:tcPr>
            <w:tcW w:w="6514" w:type="dxa"/>
          </w:tcPr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1C1A6C" w:rsidRPr="007B4E41" w:rsidRDefault="001C1A6C" w:rsidP="001C1A6C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7B4E41">
              <w:rPr>
                <w:rFonts w:ascii="Arial" w:hAnsi="Arial" w:cs="Arial"/>
                <w:sz w:val="22"/>
              </w:rPr>
              <w:t xml:space="preserve"> Please describe quantitatively to the extent possible</w:t>
            </w:r>
          </w:p>
        </w:tc>
      </w:tr>
    </w:tbl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764B88">
      <w:pPr>
        <w:ind w:left="425" w:hangingChars="200" w:hanging="425"/>
        <w:rPr>
          <w:rFonts w:ascii="Arial" w:hAnsi="Arial" w:cs="Arial"/>
          <w:sz w:val="22"/>
        </w:rPr>
      </w:pPr>
    </w:p>
    <w:p w:rsidR="001C1A6C" w:rsidRPr="007B4E41" w:rsidRDefault="001C1A6C" w:rsidP="00A93FF8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lastRenderedPageBreak/>
        <w:t>Year in progress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6514"/>
      </w:tblGrid>
      <w:tr w:rsidR="001C1A6C" w:rsidRPr="007B4E41" w:rsidTr="00A93FF8">
        <w:tc>
          <w:tcPr>
            <w:tcW w:w="1560" w:type="dxa"/>
          </w:tcPr>
          <w:p w:rsidR="001C1A6C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Actions description</w:t>
            </w:r>
          </w:p>
        </w:tc>
        <w:tc>
          <w:tcPr>
            <w:tcW w:w="6514" w:type="dxa"/>
          </w:tcPr>
          <w:p w:rsidR="001C1A6C" w:rsidRPr="007B4E41" w:rsidRDefault="001C1A6C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1C1A6C" w:rsidRPr="007B4E41" w:rsidTr="00A93FF8">
        <w:tc>
          <w:tcPr>
            <w:tcW w:w="1560" w:type="dxa"/>
          </w:tcPr>
          <w:p w:rsidR="001C1A6C" w:rsidRPr="007B4E41" w:rsidRDefault="00A93FF8" w:rsidP="004F4869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7B4E41">
              <w:rPr>
                <w:rFonts w:ascii="Arial" w:hAnsi="Arial" w:cs="Arial"/>
                <w:sz w:val="22"/>
              </w:rPr>
              <w:t>Expected beneficial effect from Actions</w:t>
            </w:r>
          </w:p>
        </w:tc>
        <w:tc>
          <w:tcPr>
            <w:tcW w:w="6514" w:type="dxa"/>
          </w:tcPr>
          <w:p w:rsidR="001C1A6C" w:rsidRPr="007B4E41" w:rsidRDefault="001C1A6C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A93FF8" w:rsidRPr="007B4E41" w:rsidRDefault="00A93FF8" w:rsidP="00A93FF8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7B4E41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7B4E41">
              <w:rPr>
                <w:rFonts w:ascii="Arial" w:hAnsi="Arial" w:cs="Arial"/>
                <w:sz w:val="22"/>
              </w:rPr>
              <w:t xml:space="preserve"> Please describe quantitatively to the extent possible.</w:t>
            </w:r>
          </w:p>
        </w:tc>
      </w:tr>
    </w:tbl>
    <w:p w:rsidR="001C1A6C" w:rsidRPr="007B4E41" w:rsidRDefault="001C1A6C" w:rsidP="00A93FF8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A93FF8" w:rsidRPr="007B4E41" w:rsidRDefault="00A93FF8" w:rsidP="00A93FF8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</w:p>
    <w:p w:rsidR="00A93FF8" w:rsidRPr="007B4E41" w:rsidRDefault="00A93FF8" w:rsidP="00A93FF8">
      <w:pPr>
        <w:adjustRightInd w:val="0"/>
        <w:snapToGrid w:val="0"/>
        <w:spacing w:line="276" w:lineRule="auto"/>
        <w:ind w:left="425" w:hangingChars="200" w:hanging="425"/>
        <w:rPr>
          <w:rFonts w:ascii="Arial" w:hAnsi="Arial" w:cs="Arial"/>
          <w:sz w:val="22"/>
        </w:rPr>
      </w:pPr>
      <w:r w:rsidRPr="007B4E41">
        <w:rPr>
          <w:rFonts w:ascii="Arial" w:hAnsi="Arial" w:cs="Arial"/>
          <w:sz w:val="22"/>
        </w:rPr>
        <w:t>Contact details of the person in charge</w:t>
      </w:r>
    </w:p>
    <w:sectPr w:rsidR="00A93FF8" w:rsidRPr="007B4E41" w:rsidSect="00E56DDB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88"/>
    <w:rsid w:val="00001E72"/>
    <w:rsid w:val="000E720B"/>
    <w:rsid w:val="001C1A6C"/>
    <w:rsid w:val="00326081"/>
    <w:rsid w:val="003800F8"/>
    <w:rsid w:val="004F4869"/>
    <w:rsid w:val="00764B88"/>
    <w:rsid w:val="007B4E41"/>
    <w:rsid w:val="00957A68"/>
    <w:rsid w:val="00A515E3"/>
    <w:rsid w:val="00A60316"/>
    <w:rsid w:val="00A93FF8"/>
    <w:rsid w:val="00B227ED"/>
    <w:rsid w:val="00D836CD"/>
    <w:rsid w:val="00E56DDB"/>
    <w:rsid w:val="00F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0FB1A-B0B3-474A-B007-C9882F0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UNITCOM PC User</dc:creator>
  <cp:keywords/>
  <dc:description/>
  <cp:lastModifiedBy>UNITCOM PC User</cp:lastModifiedBy>
  <cp:revision>9</cp:revision>
  <cp:lastPrinted>2021-05-06T06:14:00Z</cp:lastPrinted>
  <dcterms:created xsi:type="dcterms:W3CDTF">2021-05-06T03:29:00Z</dcterms:created>
  <dcterms:modified xsi:type="dcterms:W3CDTF">2021-10-20T01:00:00Z</dcterms:modified>
</cp:coreProperties>
</file>