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様式第２（第３条関係）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bookmarkStart w:id="0" w:name="_GoBack"/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支援事業変更届出書</w:t>
            </w:r>
          </w:p>
        </w:tc>
      </w:tr>
      <w:bookmarkEnd w:id="0"/>
      <w:tr w:rsidR="00C745F1" w:rsidRPr="00C745F1" w:rsidTr="00FE0CB0">
        <w:trPr>
          <w:trHeight w:val="380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84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272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C745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11" w:right="23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 w:hint="eastAsia"/>
                <w:lang w:eastAsia="zh-CN"/>
              </w:rPr>
              <w:t xml:space="preserve">　主務大臣　殿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</w:p>
          <w:p w:rsidR="00C745F1" w:rsidRPr="00C745F1" w:rsidRDefault="00C745F1" w:rsidP="00C745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100" w:firstLine="2310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名称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79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環境教育等による環境保全の取組の促進に関する法律施行規則第２条第１項に掲げる事項を変更したので、同令第３条の規定により、次のとおり届け出ます。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1F7083">
              <w:rPr>
                <w:rFonts w:ascii="ＭＳ 明朝" w:hAnsi="ＭＳ 明朝" w:hint="eastAsia"/>
                <w:spacing w:val="140"/>
                <w:fitText w:val="3150" w:id="105110784"/>
              </w:rPr>
              <w:t>支援事業の名</w:t>
            </w:r>
            <w:r w:rsidRPr="001F7083">
              <w:rPr>
                <w:rFonts w:ascii="ＭＳ 明朝" w:hAnsi="ＭＳ 明朝" w:hint="eastAsia"/>
                <w:fitText w:val="3150" w:id="10511078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ind w:left="480" w:hanging="238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「住所」については、主たる事務所の所在地を記載すること。</w:t>
      </w:r>
    </w:p>
    <w:p w:rsidR="00C745F1" w:rsidRPr="00C745F1" w:rsidRDefault="00AF1016" w:rsidP="00C745F1">
      <w:pPr>
        <w:ind w:left="48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「支援事業の名称」には、変更前の名称を記載すること。</w:t>
      </w:r>
    </w:p>
    <w:p w:rsidR="00C745F1" w:rsidRPr="00C745F1" w:rsidRDefault="00AF1016" w:rsidP="001F708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</w:t>
      </w:r>
      <w:r w:rsidR="00F70B3B">
        <w:rPr>
          <w:rFonts w:ascii="ＭＳ 明朝" w:hAnsi="ＭＳ 明朝" w:hint="eastAsia"/>
        </w:rPr>
        <w:t>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1F7083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772B48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7531-5149-4C2B-8293-ADF33039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2020-12-18T05:36:00Z</dcterms:created>
  <dcterms:modified xsi:type="dcterms:W3CDTF">2020-12-18T05:36:00Z</dcterms:modified>
</cp:coreProperties>
</file>