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bookmarkStart w:id="0" w:name="_GoBack"/>
      <w:bookmarkEnd w:id="0"/>
    </w:p>
    <w:p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rsidR="004A31D6" w:rsidRDefault="004A31D6" w:rsidP="004A31D6">
      <w:pPr>
        <w:jc w:val="center"/>
        <w:rPr>
          <w:rFonts w:ascii="ＭＳ 明朝" w:hAnsi="ＭＳ 明朝" w:cs="ＭＳ 明朝"/>
        </w:rPr>
      </w:pPr>
    </w:p>
    <w:p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rsidR="004A31D6" w:rsidRPr="00F034F4" w:rsidRDefault="004A31D6" w:rsidP="004A31D6">
      <w:pPr>
        <w:jc w:val="center"/>
        <w:rPr>
          <w:rFonts w:ascii="ＭＳ 明朝" w:hAnsi="ＭＳ 明朝"/>
        </w:rPr>
      </w:pPr>
    </w:p>
    <w:p w:rsidR="004A31D6" w:rsidRPr="00F034F4" w:rsidRDefault="004A31D6" w:rsidP="004A31D6">
      <w:pPr>
        <w:jc w:val="right"/>
        <w:rPr>
          <w:rFonts w:ascii="ＭＳ 明朝" w:hAnsi="ＭＳ 明朝"/>
        </w:rPr>
      </w:pPr>
      <w:r w:rsidRPr="00F034F4">
        <w:rPr>
          <w:rFonts w:ascii="ＭＳ 明朝" w:hAnsi="ＭＳ 明朝" w:cs="ＭＳ 明朝" w:hint="eastAsia"/>
        </w:rPr>
        <w:t xml:space="preserve">　　年　月　日</w:t>
      </w:r>
    </w:p>
    <w:p w:rsidR="004A31D6" w:rsidRPr="00F034F4" w:rsidRDefault="004A31D6" w:rsidP="004A31D6">
      <w:pPr>
        <w:jc w:val="center"/>
        <w:rPr>
          <w:rFonts w:ascii="ＭＳ 明朝" w:hAnsi="ＭＳ 明朝"/>
        </w:rPr>
      </w:pPr>
    </w:p>
    <w:p w:rsidR="004A31D6" w:rsidRPr="00F034F4" w:rsidRDefault="004A31D6" w:rsidP="004A31D6">
      <w:pPr>
        <w:rPr>
          <w:rFonts w:ascii="ＭＳ 明朝" w:hAnsi="ＭＳ 明朝"/>
        </w:rPr>
      </w:pPr>
      <w:r w:rsidRPr="00F034F4">
        <w:rPr>
          <w:rFonts w:ascii="ＭＳ 明朝" w:hAnsi="ＭＳ 明朝" w:cs="ＭＳ 明朝" w:hint="eastAsia"/>
        </w:rPr>
        <w:t>環境省</w:t>
      </w:r>
      <w:r>
        <w:rPr>
          <w:rFonts w:ascii="ＭＳ 明朝" w:hAnsi="ＭＳ 明朝" w:cs="ＭＳ 明朝" w:hint="eastAsia"/>
        </w:rPr>
        <w:t>地球環境</w:t>
      </w:r>
      <w:r w:rsidRPr="00F034F4">
        <w:rPr>
          <w:rFonts w:ascii="ＭＳ 明朝" w:hAnsi="ＭＳ 明朝" w:cs="ＭＳ 明朝" w:hint="eastAsia"/>
        </w:rPr>
        <w:t>局長　殿</w:t>
      </w:r>
    </w:p>
    <w:p w:rsidR="004A31D6" w:rsidRPr="00E50CA3" w:rsidRDefault="004A31D6" w:rsidP="004A31D6">
      <w:pPr>
        <w:jc w:val="right"/>
        <w:rPr>
          <w:rFonts w:ascii="ＭＳ 明朝" w:hAnsi="ＭＳ 明朝"/>
        </w:rPr>
      </w:pPr>
    </w:p>
    <w:p w:rsidR="004A31D6" w:rsidRPr="00F034F4" w:rsidRDefault="004A31D6" w:rsidP="004A31D6">
      <w:pPr>
        <w:rPr>
          <w:rFonts w:ascii="ＭＳ 明朝" w:hAnsi="ＭＳ 明朝"/>
        </w:rPr>
      </w:pPr>
    </w:p>
    <w:p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Pr>
          <w:rFonts w:ascii="ＭＳ 明朝" w:hAnsi="ＭＳ 明朝" w:cs="ＭＳ 明朝" w:hint="eastAsia"/>
          <w:sz w:val="20"/>
          <w:szCs w:val="20"/>
        </w:rPr>
        <w:t xml:space="preserve">　　　　　　　　　　　印　</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rsidR="004A31D6" w:rsidRPr="00F034F4" w:rsidRDefault="004A31D6" w:rsidP="004A31D6">
      <w:pPr>
        <w:rPr>
          <w:rFonts w:ascii="ＭＳ 明朝" w:hAnsi="ＭＳ 明朝"/>
        </w:rPr>
      </w:pPr>
    </w:p>
    <w:p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本機関所属の下記１の者によるCO2排出削減対策強化誘導型技術開発・実証事業への申請に当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rsidR="004A31D6" w:rsidRPr="00994917" w:rsidRDefault="004A31D6" w:rsidP="004A31D6">
      <w:pPr>
        <w:rPr>
          <w:rFonts w:ascii="ＭＳ 明朝" w:hAnsi="ＭＳ 明朝"/>
          <w:szCs w:val="21"/>
        </w:rPr>
      </w:pPr>
    </w:p>
    <w:p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rsidR="004A31D6" w:rsidRPr="00576F6E" w:rsidRDefault="004A31D6" w:rsidP="004A31D6">
      <w:pPr>
        <w:rPr>
          <w:rFonts w:ascii="ＭＳ 明朝" w:hAnsi="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rsidR="004A31D6" w:rsidRPr="00576F6E" w:rsidRDefault="004A31D6" w:rsidP="004A31D6">
      <w:pPr>
        <w:rPr>
          <w:rFonts w:ascii="ＭＳ 明朝" w:hAnsi="ＭＳ 明朝" w:cs="ＭＳ 明朝"/>
          <w:szCs w:val="21"/>
        </w:rPr>
      </w:pPr>
    </w:p>
    <w:p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731"/>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02"/>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394"/>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rsidR="004A31D6" w:rsidRPr="005416F7" w:rsidRDefault="004A31D6" w:rsidP="004A31D6">
      <w:pPr>
        <w:rPr>
          <w:rFonts w:ascii="ＭＳ 明朝" w:hAnsi="ＭＳ 明朝"/>
        </w:rPr>
      </w:pPr>
    </w:p>
    <w:p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rsidR="00692B4A" w:rsidRPr="00994917" w:rsidRDefault="00692B4A" w:rsidP="004A31D6">
      <w:pPr>
        <w:ind w:left="196" w:hangingChars="100" w:hanging="196"/>
        <w:rPr>
          <w:rFonts w:ascii="ＭＳ 明朝" w:hAnsi="ＭＳ 明朝"/>
          <w:szCs w:val="21"/>
        </w:rPr>
      </w:pPr>
    </w:p>
    <w:p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rsidR="004A31D6" w:rsidRPr="00277A25" w:rsidRDefault="004A31D6" w:rsidP="00583811">
      <w:pPr>
        <w:spacing w:line="240" w:lineRule="exact"/>
        <w:ind w:left="196" w:hangingChars="100" w:hanging="196"/>
        <w:jc w:val="center"/>
        <w:rPr>
          <w:rFonts w:ascii="ＭＳ 明朝" w:hAnsi="ＭＳ 明朝" w:cs="ＭＳ 明朝"/>
          <w:szCs w:val="21"/>
        </w:rPr>
      </w:pPr>
    </w:p>
    <w:p w:rsidR="004A31D6" w:rsidRPr="00B53293" w:rsidRDefault="004A31D6" w:rsidP="004A31D6">
      <w:pPr>
        <w:jc w:val="right"/>
        <w:rPr>
          <w:rFonts w:ascii="ＭＳ 明朝" w:hAnsi="ＭＳ 明朝"/>
          <w:szCs w:val="21"/>
        </w:rPr>
      </w:pPr>
      <w:r w:rsidRPr="00B53293">
        <w:rPr>
          <w:rFonts w:ascii="ＭＳ 明朝" w:hAnsi="ＭＳ 明朝" w:cs="ＭＳ 明朝" w:hint="eastAsia"/>
          <w:szCs w:val="21"/>
        </w:rPr>
        <w:t xml:space="preserve">　　年　月　日</w:t>
      </w:r>
    </w:p>
    <w:p w:rsidR="004A31D6" w:rsidRPr="00576F6E" w:rsidRDefault="004A31D6" w:rsidP="00583811">
      <w:pPr>
        <w:spacing w:line="260" w:lineRule="exact"/>
        <w:rPr>
          <w:rFonts w:ascii="ＭＳ 明朝" w:hAnsi="ＭＳ 明朝"/>
          <w:szCs w:val="21"/>
        </w:rPr>
      </w:pP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rsidR="004A31D6" w:rsidRPr="00576F6E" w:rsidRDefault="004A31D6" w:rsidP="004A31D6">
      <w:pPr>
        <w:rPr>
          <w:rFonts w:ascii="ＭＳ 明朝" w:hAnsi="ＭＳ 明朝" w:cs="ＭＳ 明朝"/>
          <w:szCs w:val="21"/>
        </w:rPr>
      </w:pPr>
    </w:p>
    <w:p w:rsidR="004A31D6" w:rsidRPr="00994917" w:rsidRDefault="004A31D6" w:rsidP="004A31D6">
      <w:pPr>
        <w:wordWrap w:val="0"/>
        <w:jc w:val="right"/>
        <w:rPr>
          <w:rFonts w:ascii="ＭＳ 明朝" w:hAnsi="ＭＳ 明朝"/>
          <w:szCs w:val="21"/>
        </w:rPr>
      </w:pPr>
      <w:r w:rsidRPr="00576F6E">
        <w:rPr>
          <w:rFonts w:ascii="ＭＳ 明朝" w:hAnsi="ＭＳ 明朝" w:cs="ＭＳ 明朝" w:hint="eastAsia"/>
          <w:szCs w:val="21"/>
        </w:rPr>
        <w:t xml:space="preserve">技術開発参画者氏名　　　　　　　　　　　印　　</w:t>
      </w:r>
      <w:r w:rsidRPr="00994917">
        <w:rPr>
          <w:rFonts w:ascii="ＭＳ 明朝" w:hAnsi="ＭＳ 明朝" w:hint="eastAsia"/>
          <w:szCs w:val="21"/>
        </w:rPr>
        <w:t xml:space="preserve">　</w:t>
      </w:r>
    </w:p>
    <w:p w:rsidR="004A31D6" w:rsidRPr="00576F6E" w:rsidRDefault="004A31D6" w:rsidP="00583811">
      <w:pPr>
        <w:spacing w:line="260" w:lineRule="exact"/>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4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3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rsidR="004A31D6" w:rsidRPr="00576F6E" w:rsidRDefault="004A31D6" w:rsidP="004A31D6">
      <w:pPr>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r w:rsidRPr="00576F6E">
        <w:rPr>
          <w:rFonts w:ascii="ＭＳ 明朝" w:hAnsi="ＭＳ 明朝" w:hint="eastAsia"/>
          <w:szCs w:val="21"/>
        </w:rPr>
        <w:t>印</w:t>
      </w:r>
    </w:p>
    <w:p w:rsidR="004A31D6" w:rsidRPr="00994917" w:rsidRDefault="004A31D6" w:rsidP="00583811">
      <w:pPr>
        <w:spacing w:line="260" w:lineRule="exact"/>
        <w:rPr>
          <w:rFonts w:ascii="ＭＳ 明朝" w:hAnsi="ＭＳ 明朝"/>
          <w:szCs w:val="21"/>
        </w:rPr>
      </w:pPr>
    </w:p>
    <w:p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Pr="00576F6E">
        <w:rPr>
          <w:rFonts w:ascii="ＭＳ 明朝" w:hAnsi="ＭＳ 明朝" w:cs="ＭＳ 明朝"/>
          <w:szCs w:val="21"/>
        </w:rPr>
        <w:t>CO2排出削減対策強化誘導型技術開発・実証事業に参画するに当たり、以下の事項につき承認します。</w:t>
      </w:r>
    </w:p>
    <w:p w:rsidR="004A31D6"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szCs w:val="21"/>
        </w:rPr>
        <w:t xml:space="preserve"> </w:t>
      </w: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②</w:t>
      </w:r>
      <w:r w:rsidRPr="00576F6E">
        <w:rPr>
          <w:rFonts w:ascii="ＭＳ 明朝" w:hAnsi="ＭＳ 明朝" w:cs="ＭＳ 明朝"/>
          <w:szCs w:val="21"/>
        </w:rPr>
        <w:t xml:space="preserve"> </w:t>
      </w:r>
      <w:r w:rsidRPr="00576F6E">
        <w:rPr>
          <w:rFonts w:ascii="ＭＳ 明朝" w:hAnsi="ＭＳ 明朝" w:cs="ＭＳ 明朝" w:hint="eastAsia"/>
          <w:szCs w:val="21"/>
        </w:rPr>
        <w:t>本機関の経理担当部局が</w:t>
      </w:r>
      <w:r w:rsidR="00976F47" w:rsidRPr="00576F6E">
        <w:rPr>
          <w:rFonts w:ascii="ＭＳ 明朝" w:hAnsi="ＭＳ 明朝" w:cs="ＭＳ 明朝" w:hint="eastAsia"/>
          <w:szCs w:val="21"/>
        </w:rPr>
        <w:t>必要な書類等を熟読の上、</w:t>
      </w:r>
      <w:r w:rsidRPr="00576F6E">
        <w:rPr>
          <w:rFonts w:ascii="ＭＳ 明朝" w:hAnsi="ＭＳ 明朝" w:cs="ＭＳ 明朝" w:hint="eastAsia"/>
          <w:szCs w:val="21"/>
        </w:rPr>
        <w:t>事業費の管理を行うこと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Pr="00B53293" w:rsidRDefault="00945A7D" w:rsidP="00583811">
      <w:pPr>
        <w:rPr>
          <w:szCs w:val="21"/>
        </w:rPr>
      </w:pPr>
    </w:p>
    <w:sectPr w:rsidR="000C4DED"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945A7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945A7D" w:rsidRPr="00945A7D">
      <w:rPr>
        <w:noProof/>
        <w:lang w:val="ja-JP"/>
      </w:rPr>
      <w:t>2</w:t>
    </w:r>
    <w:r>
      <w:fldChar w:fldCharType="end"/>
    </w:r>
  </w:p>
  <w:p w:rsidR="002379EF" w:rsidRDefault="00945A7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1441F8"/>
    <w:rsid w:val="00277A25"/>
    <w:rsid w:val="00475EA0"/>
    <w:rsid w:val="004A31D6"/>
    <w:rsid w:val="005416F7"/>
    <w:rsid w:val="00576F6E"/>
    <w:rsid w:val="00583811"/>
    <w:rsid w:val="00692B4A"/>
    <w:rsid w:val="006E3CD6"/>
    <w:rsid w:val="007E137D"/>
    <w:rsid w:val="00945A7D"/>
    <w:rsid w:val="00976F47"/>
    <w:rsid w:val="00985332"/>
    <w:rsid w:val="00994917"/>
    <w:rsid w:val="009C612F"/>
    <w:rsid w:val="00AE50B2"/>
    <w:rsid w:val="00B45EEB"/>
    <w:rsid w:val="00B53293"/>
    <w:rsid w:val="00BA43A3"/>
    <w:rsid w:val="00D10A72"/>
    <w:rsid w:val="00D831C1"/>
    <w:rsid w:val="00DA0836"/>
    <w:rsid w:val="00E0464E"/>
    <w:rsid w:val="00EB2329"/>
    <w:rsid w:val="00F3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根本 俊文</cp:lastModifiedBy>
  <cp:revision>2</cp:revision>
  <dcterms:created xsi:type="dcterms:W3CDTF">2019-12-13T12:29:00Z</dcterms:created>
  <dcterms:modified xsi:type="dcterms:W3CDTF">2019-12-13T12:29:00Z</dcterms:modified>
</cp:coreProperties>
</file>