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BD26" w14:textId="47564C68" w:rsidR="005E411C" w:rsidRDefault="005E411C" w:rsidP="00AE5861">
      <w:pPr>
        <w:pStyle w:val="Default"/>
        <w:spacing w:line="360" w:lineRule="exact"/>
        <w:jc w:val="center"/>
        <w:rPr>
          <w:rFonts w:ascii="游明朝" w:eastAsia="游明朝" w:hAnsi="游明朝"/>
          <w:b/>
        </w:rPr>
      </w:pPr>
      <w:r w:rsidRPr="00AE5861">
        <w:rPr>
          <w:rFonts w:ascii="游明朝" w:eastAsia="游明朝" w:hAnsi="游明朝" w:cs="Times New Roman" w:hint="eastAsia"/>
          <w:noProof/>
          <w:color w:val="auto"/>
          <w:kern w:val="2"/>
          <w:sz w:val="21"/>
          <w:lang w:eastAsia="zh-TW"/>
          <w14:ligatures w14:val="standardContextual"/>
        </w:rPr>
        <mc:AlternateContent>
          <mc:Choice Requires="wps">
            <w:drawing>
              <wp:anchor distT="0" distB="0" distL="114300" distR="114300" simplePos="0" relativeHeight="251658240" behindDoc="0" locked="0" layoutInCell="1" allowOverlap="1" wp14:anchorId="6DC540D2" wp14:editId="5550748E">
                <wp:simplePos x="0" y="0"/>
                <wp:positionH relativeFrom="margin">
                  <wp:posOffset>4447540</wp:posOffset>
                </wp:positionH>
                <wp:positionV relativeFrom="paragraph">
                  <wp:posOffset>-410210</wp:posOffset>
                </wp:positionV>
                <wp:extent cx="941705" cy="381000"/>
                <wp:effectExtent l="0" t="0" r="10795" b="19050"/>
                <wp:wrapNone/>
                <wp:docPr id="1349333301" name="正方形/長方形 1"/>
                <wp:cNvGraphicFramePr/>
                <a:graphic xmlns:a="http://schemas.openxmlformats.org/drawingml/2006/main">
                  <a:graphicData uri="http://schemas.microsoft.com/office/word/2010/wordprocessingShape">
                    <wps:wsp>
                      <wps:cNvSpPr/>
                      <wps:spPr>
                        <a:xfrm>
                          <a:off x="0" y="0"/>
                          <a:ext cx="941705" cy="381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115722F6" w14:textId="14ED352C" w:rsidR="00AE5861" w:rsidRPr="00AE5861" w:rsidRDefault="00AE5861" w:rsidP="00AE5861">
                            <w:pPr>
                              <w:jc w:val="center"/>
                              <w:rPr>
                                <w:rFonts w:ascii="游明朝" w:eastAsia="游明朝" w:hAnsi="游明朝" w:hint="default"/>
                                <w:sz w:val="21"/>
                                <w:szCs w:val="16"/>
                              </w:rPr>
                            </w:pPr>
                            <w:r w:rsidRPr="00AE5861">
                              <w:rPr>
                                <w:rFonts w:ascii="游明朝" w:eastAsia="游明朝" w:hAnsi="游明朝"/>
                                <w:sz w:val="21"/>
                                <w:szCs w:val="16"/>
                              </w:rPr>
                              <w:t>別添</w:t>
                            </w:r>
                            <w:r>
                              <w:rPr>
                                <w:rFonts w:ascii="游明朝" w:eastAsia="游明朝" w:hAnsi="游明朝"/>
                                <w:sz w:val="21"/>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C540D2" id="正方形/長方形 1" o:spid="_x0000_s1026" style="position:absolute;left:0;text-align:left;margin-left:350.2pt;margin-top:-32.3pt;width:74.15pt;height:30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" fillcolor="window" strokecolor="windowText" strokeweight=".5pt">
                <v:textbox>
                  <w:txbxContent>
                    <w:p w14:paraId="115722F6" w14:textId="14ED352C" w:rsidR="00AE5861" w:rsidRPr="00AE5861" w:rsidRDefault="00AE5861" w:rsidP="00AE5861">
                      <w:pPr>
                        <w:jc w:val="center"/>
                        <w:rPr>
                          <w:rFonts w:ascii="游明朝" w:eastAsia="游明朝" w:hAnsi="游明朝" w:hint="default"/>
                          <w:sz w:val="21"/>
                          <w:szCs w:val="16"/>
                        </w:rPr>
                      </w:pPr>
                      <w:r w:rsidRPr="00AE5861">
                        <w:rPr>
                          <w:rFonts w:ascii="游明朝" w:eastAsia="游明朝" w:hAnsi="游明朝"/>
                          <w:sz w:val="21"/>
                          <w:szCs w:val="16"/>
                        </w:rPr>
                        <w:t>別添</w:t>
                      </w:r>
                      <w:r>
                        <w:rPr>
                          <w:rFonts w:ascii="游明朝" w:eastAsia="游明朝" w:hAnsi="游明朝"/>
                          <w:sz w:val="21"/>
                          <w:szCs w:val="16"/>
                        </w:rPr>
                        <w:t>1</w:t>
                      </w:r>
                    </w:p>
                  </w:txbxContent>
                </v:textbox>
                <w10:wrap anchorx="margin"/>
              </v:rect>
            </w:pict>
          </mc:Fallback>
        </mc:AlternateContent>
      </w:r>
    </w:p>
    <w:p w14:paraId="24C29581" w14:textId="623FDEE1" w:rsidR="008D2309" w:rsidRPr="00AE5861" w:rsidRDefault="008D2309" w:rsidP="00AE5861">
      <w:pPr>
        <w:pStyle w:val="Default"/>
        <w:spacing w:line="360" w:lineRule="exact"/>
        <w:jc w:val="center"/>
        <w:rPr>
          <w:rFonts w:ascii="游明朝" w:eastAsia="游明朝" w:hAnsi="游明朝"/>
          <w:b/>
        </w:rPr>
      </w:pPr>
      <w:r w:rsidRPr="00AE5861">
        <w:rPr>
          <w:rFonts w:ascii="游明朝" w:eastAsia="游明朝" w:hAnsi="游明朝"/>
          <w:b/>
        </w:rPr>
        <w:t>令和</w:t>
      </w:r>
      <w:r w:rsidR="00247B08">
        <w:rPr>
          <w:rFonts w:ascii="游明朝" w:eastAsia="游明朝" w:hAnsi="游明朝" w:hint="eastAsia"/>
          <w:b/>
        </w:rPr>
        <w:t>８</w:t>
      </w:r>
      <w:r w:rsidRPr="00AE5861">
        <w:rPr>
          <w:rFonts w:ascii="游明朝" w:eastAsia="游明朝" w:hAnsi="游明朝"/>
          <w:b/>
        </w:rPr>
        <w:t>年度生物多様性地域戦略の策定推進支援</w:t>
      </w:r>
    </w:p>
    <w:p w14:paraId="13BBFB42" w14:textId="24D30427" w:rsidR="003E2C7D" w:rsidRPr="00AE5861" w:rsidRDefault="003E2C7D" w:rsidP="00AE5861">
      <w:pPr>
        <w:pStyle w:val="Default"/>
        <w:spacing w:line="360" w:lineRule="exact"/>
        <w:jc w:val="center"/>
        <w:rPr>
          <w:rFonts w:ascii="游明朝" w:eastAsia="游明朝" w:hAnsi="游明朝"/>
          <w:b/>
        </w:rPr>
      </w:pPr>
      <w:r w:rsidRPr="00AE5861">
        <w:rPr>
          <w:rFonts w:ascii="游明朝" w:eastAsia="游明朝" w:hAnsi="游明朝" w:hint="eastAsia"/>
          <w:b/>
        </w:rPr>
        <w:t>公募要領</w:t>
      </w:r>
    </w:p>
    <w:p w14:paraId="2DA2C9C0" w14:textId="5ED70593" w:rsidR="003E2C7D" w:rsidRPr="00AE5861" w:rsidRDefault="003E2C7D" w:rsidP="00AE5861">
      <w:pPr>
        <w:pStyle w:val="Default"/>
        <w:spacing w:line="360" w:lineRule="exact"/>
        <w:jc w:val="center"/>
        <w:rPr>
          <w:rFonts w:ascii="游明朝" w:eastAsia="游明朝" w:hAnsi="游明朝"/>
        </w:rPr>
      </w:pPr>
    </w:p>
    <w:p w14:paraId="59229C1F" w14:textId="396444CC" w:rsidR="003E2C7D" w:rsidRPr="00AE5861" w:rsidRDefault="003E2C7D" w:rsidP="00AE5861">
      <w:pPr>
        <w:pStyle w:val="Default"/>
        <w:spacing w:line="360" w:lineRule="exact"/>
        <w:rPr>
          <w:rFonts w:ascii="游明朝" w:eastAsia="游明朝" w:hAnsi="游明朝"/>
          <w:b/>
        </w:rPr>
      </w:pPr>
      <w:r w:rsidRPr="00AE5861">
        <w:rPr>
          <w:rFonts w:ascii="游明朝" w:eastAsia="游明朝" w:hAnsi="游明朝" w:hint="eastAsia"/>
          <w:b/>
        </w:rPr>
        <w:t>１．事業の目的</w:t>
      </w:r>
      <w:r w:rsidRPr="00AE5861">
        <w:rPr>
          <w:rFonts w:ascii="游明朝" w:eastAsia="游明朝" w:hAnsi="游明朝"/>
          <w:b/>
        </w:rPr>
        <w:t xml:space="preserve"> </w:t>
      </w:r>
    </w:p>
    <w:p w14:paraId="1FCC3525" w14:textId="5A56B738" w:rsidR="003E2C7D" w:rsidRPr="00AE5861" w:rsidRDefault="003E2C7D" w:rsidP="00AE5861">
      <w:pPr>
        <w:pStyle w:val="Default"/>
        <w:spacing w:line="360" w:lineRule="exact"/>
        <w:ind w:leftChars="100" w:left="240" w:firstLineChars="100" w:firstLine="240"/>
        <w:rPr>
          <w:rFonts w:ascii="游明朝" w:eastAsia="游明朝" w:hAnsi="游明朝" w:cs="ＭＳ 明朝"/>
        </w:rPr>
      </w:pPr>
      <w:bookmarkStart w:id="0" w:name="_Hlk196469596"/>
      <w:bookmarkEnd w:id="0"/>
      <w:r w:rsidRPr="00AE5861">
        <w:rPr>
          <w:rStyle w:val="10"/>
          <w:rFonts w:ascii="游明朝" w:eastAsia="游明朝" w:hAnsi="游明朝"/>
        </w:rPr>
        <w:t>地方公共団体が</w:t>
      </w:r>
      <w:r w:rsidR="00376453" w:rsidRPr="00AE5861">
        <w:rPr>
          <w:rStyle w:val="10"/>
          <w:rFonts w:ascii="游明朝" w:eastAsia="游明朝" w:hAnsi="游明朝" w:hint="eastAsia"/>
        </w:rPr>
        <w:t>、</w:t>
      </w:r>
      <w:r w:rsidR="00264BB9" w:rsidRPr="00AE5861">
        <w:rPr>
          <w:rFonts w:ascii="游明朝" w:eastAsia="游明朝" w:hAnsi="游明朝"/>
        </w:rPr>
        <w:t>生物多様性地域戦略</w:t>
      </w:r>
      <w:r w:rsidR="007F3364" w:rsidRPr="00AE5861">
        <w:rPr>
          <w:rFonts w:ascii="游明朝" w:eastAsia="游明朝" w:hAnsi="游明朝"/>
        </w:rPr>
        <w:t>（以下「地域戦略」という。）</w:t>
      </w:r>
      <w:r w:rsidR="00264BB9" w:rsidRPr="00AE5861">
        <w:rPr>
          <w:rFonts w:ascii="游明朝" w:eastAsia="游明朝" w:hAnsi="游明朝"/>
        </w:rPr>
        <w:t>の策定</w:t>
      </w:r>
      <w:r w:rsidR="004575EB" w:rsidRPr="00AE5861">
        <w:rPr>
          <w:rFonts w:ascii="游明朝" w:eastAsia="游明朝" w:hAnsi="游明朝" w:hint="eastAsia"/>
        </w:rPr>
        <w:t>の検討</w:t>
      </w:r>
      <w:r w:rsidR="00BA4EE1" w:rsidRPr="00AE5861">
        <w:rPr>
          <w:rFonts w:ascii="游明朝" w:eastAsia="游明朝" w:hAnsi="游明朝"/>
        </w:rPr>
        <w:t>あるいは</w:t>
      </w:r>
      <w:r w:rsidR="004575EB" w:rsidRPr="00AE5861">
        <w:rPr>
          <w:rFonts w:ascii="游明朝" w:eastAsia="游明朝" w:hAnsi="游明朝" w:hint="eastAsia"/>
        </w:rPr>
        <w:t>策定・</w:t>
      </w:r>
      <w:r w:rsidR="00EC716D" w:rsidRPr="00AE5861">
        <w:rPr>
          <w:rFonts w:ascii="游明朝" w:eastAsia="游明朝" w:hAnsi="游明朝" w:hint="eastAsia"/>
        </w:rPr>
        <w:t>改定</w:t>
      </w:r>
      <w:r w:rsidR="004A7A06" w:rsidRPr="00AE5861">
        <w:rPr>
          <w:rFonts w:ascii="游明朝" w:eastAsia="游明朝" w:hAnsi="游明朝" w:hint="eastAsia"/>
        </w:rPr>
        <w:t>（以下「策定等」という。）</w:t>
      </w:r>
      <w:r w:rsidR="00146BF5" w:rsidRPr="00AE5861">
        <w:rPr>
          <w:rStyle w:val="10"/>
          <w:rFonts w:ascii="游明朝" w:eastAsia="游明朝" w:hAnsi="游明朝" w:hint="eastAsia"/>
        </w:rPr>
        <w:t>にあたり</w:t>
      </w:r>
      <w:r w:rsidRPr="00AE5861">
        <w:rPr>
          <w:rStyle w:val="10"/>
          <w:rFonts w:ascii="游明朝" w:eastAsia="游明朝" w:hAnsi="游明朝"/>
        </w:rPr>
        <w:t>直面している課題解決の支援を</w:t>
      </w:r>
      <w:r w:rsidRPr="00AE5861">
        <w:rPr>
          <w:rStyle w:val="10"/>
          <w:rFonts w:ascii="游明朝" w:eastAsia="游明朝" w:hAnsi="游明朝" w:hint="eastAsia"/>
        </w:rPr>
        <w:t>行うことで、生物多様性に関する</w:t>
      </w:r>
      <w:r w:rsidR="00376453" w:rsidRPr="00AE5861">
        <w:rPr>
          <w:rStyle w:val="10"/>
          <w:rFonts w:ascii="游明朝" w:eastAsia="游明朝" w:hAnsi="游明朝" w:hint="eastAsia"/>
        </w:rPr>
        <w:t>地方公共団体</w:t>
      </w:r>
      <w:r w:rsidRPr="00AE5861">
        <w:rPr>
          <w:rStyle w:val="10"/>
          <w:rFonts w:ascii="游明朝" w:eastAsia="游明朝" w:hAnsi="游明朝" w:hint="eastAsia"/>
        </w:rPr>
        <w:t>の</w:t>
      </w:r>
      <w:r w:rsidR="00146BF5" w:rsidRPr="00AE5861">
        <w:rPr>
          <w:rStyle w:val="10"/>
          <w:rFonts w:ascii="游明朝" w:eastAsia="游明朝" w:hAnsi="游明朝" w:hint="eastAsia"/>
        </w:rPr>
        <w:t>取組</w:t>
      </w:r>
      <w:r w:rsidRPr="00AE5861">
        <w:rPr>
          <w:rStyle w:val="10"/>
          <w:rFonts w:ascii="游明朝" w:eastAsia="游明朝" w:hAnsi="游明朝" w:hint="eastAsia"/>
        </w:rPr>
        <w:t>を推進</w:t>
      </w:r>
      <w:r w:rsidRPr="00AE5861">
        <w:rPr>
          <w:rStyle w:val="10"/>
          <w:rFonts w:ascii="游明朝" w:eastAsia="游明朝" w:hAnsi="游明朝"/>
        </w:rPr>
        <w:t>する</w:t>
      </w:r>
      <w:r w:rsidR="009E7654" w:rsidRPr="00AE5861">
        <w:rPr>
          <w:rStyle w:val="10"/>
          <w:rFonts w:ascii="游明朝" w:eastAsia="游明朝" w:hAnsi="游明朝" w:hint="eastAsia"/>
        </w:rPr>
        <w:t>ものである</w:t>
      </w:r>
      <w:r w:rsidRPr="00AE5861">
        <w:rPr>
          <w:rStyle w:val="10"/>
          <w:rFonts w:ascii="游明朝" w:eastAsia="游明朝" w:hAnsi="游明朝"/>
        </w:rPr>
        <w:t>。</w:t>
      </w:r>
      <w:r w:rsidRPr="00AE5861">
        <w:rPr>
          <w:rFonts w:ascii="游明朝" w:eastAsia="游明朝" w:hAnsi="游明朝" w:cs="ＭＳ 明朝"/>
        </w:rPr>
        <w:t xml:space="preserve"> </w:t>
      </w:r>
    </w:p>
    <w:p w14:paraId="781F84C9" w14:textId="77777777" w:rsidR="003E2C7D" w:rsidRPr="00AE5861" w:rsidRDefault="003E2C7D" w:rsidP="00AE5861">
      <w:pPr>
        <w:pStyle w:val="Default"/>
        <w:spacing w:line="360" w:lineRule="exact"/>
        <w:rPr>
          <w:rFonts w:ascii="游明朝" w:eastAsia="游明朝" w:hAnsi="游明朝" w:cs="ＭＳ 明朝"/>
        </w:rPr>
      </w:pPr>
    </w:p>
    <w:p w14:paraId="6C3603A2" w14:textId="77777777" w:rsidR="003E2C7D" w:rsidRPr="00AE5861" w:rsidRDefault="003E2C7D" w:rsidP="00AE5861">
      <w:pPr>
        <w:pStyle w:val="Default"/>
        <w:spacing w:line="360" w:lineRule="exact"/>
        <w:rPr>
          <w:rFonts w:ascii="游明朝" w:eastAsia="游明朝" w:hAnsi="游明朝"/>
          <w:b/>
        </w:rPr>
      </w:pPr>
      <w:r w:rsidRPr="00AE5861">
        <w:rPr>
          <w:rFonts w:ascii="游明朝" w:eastAsia="游明朝" w:hAnsi="游明朝" w:hint="eastAsia"/>
          <w:b/>
        </w:rPr>
        <w:t>２．事業の概要</w:t>
      </w:r>
      <w:r w:rsidRPr="00AE5861">
        <w:rPr>
          <w:rFonts w:ascii="游明朝" w:eastAsia="游明朝" w:hAnsi="游明朝"/>
          <w:b/>
        </w:rPr>
        <w:t xml:space="preserve"> </w:t>
      </w:r>
    </w:p>
    <w:p w14:paraId="6F365E5A" w14:textId="27C8AA0E" w:rsidR="003E2C7D" w:rsidRPr="00AE5861" w:rsidRDefault="00823617" w:rsidP="00AE5861">
      <w:pPr>
        <w:spacing w:line="360" w:lineRule="exact"/>
        <w:ind w:leftChars="100" w:left="240" w:firstLineChars="100" w:firstLine="240"/>
        <w:rPr>
          <w:rFonts w:ascii="游明朝" w:eastAsia="游明朝" w:hAnsi="游明朝" w:hint="default"/>
          <w:color w:val="auto"/>
          <w:szCs w:val="24"/>
        </w:rPr>
      </w:pPr>
      <w:r w:rsidRPr="00AE5861">
        <w:rPr>
          <w:rFonts w:ascii="游明朝" w:eastAsia="游明朝" w:hAnsi="游明朝"/>
          <w:color w:val="auto"/>
        </w:rPr>
        <w:t>地域戦略の策定等を検討しているが、</w:t>
      </w:r>
      <w:r w:rsidR="00BA4EE1" w:rsidRPr="00AE5861">
        <w:rPr>
          <w:rFonts w:ascii="游明朝" w:eastAsia="游明朝" w:hAnsi="游明朝"/>
          <w:color w:val="auto"/>
        </w:rPr>
        <w:t>情報、人的資源等の不足</w:t>
      </w:r>
      <w:r w:rsidRPr="00AE5861">
        <w:rPr>
          <w:rFonts w:ascii="游明朝" w:eastAsia="游明朝" w:hAnsi="游明朝"/>
          <w:color w:val="auto"/>
        </w:rPr>
        <w:t>などの</w:t>
      </w:r>
      <w:r w:rsidR="00BA4EE1" w:rsidRPr="00AE5861">
        <w:rPr>
          <w:rFonts w:ascii="游明朝" w:eastAsia="游明朝" w:hAnsi="游明朝"/>
          <w:color w:val="auto"/>
        </w:rPr>
        <w:t>課題を有して</w:t>
      </w:r>
      <w:r w:rsidRPr="00AE5861">
        <w:rPr>
          <w:rFonts w:ascii="游明朝" w:eastAsia="游明朝" w:hAnsi="游明朝"/>
          <w:color w:val="auto"/>
        </w:rPr>
        <w:t>おり策定等ができていない</w:t>
      </w:r>
      <w:r w:rsidR="00CF266A" w:rsidRPr="00AE5861">
        <w:rPr>
          <w:rFonts w:ascii="游明朝" w:eastAsia="游明朝" w:hAnsi="游明朝"/>
          <w:color w:val="auto"/>
          <w:szCs w:val="24"/>
        </w:rPr>
        <w:t>地方公共団体を</w:t>
      </w:r>
      <w:r w:rsidR="00772996" w:rsidRPr="00AE5861">
        <w:rPr>
          <w:rFonts w:ascii="游明朝" w:eastAsia="游明朝" w:hAnsi="游明朝"/>
          <w:color w:val="auto"/>
          <w:szCs w:val="24"/>
        </w:rPr>
        <w:t>対象として、</w:t>
      </w:r>
      <w:r w:rsidR="00CF266A" w:rsidRPr="00AE5861">
        <w:rPr>
          <w:rFonts w:ascii="游明朝" w:eastAsia="游明朝" w:hAnsi="游明朝"/>
          <w:color w:val="auto"/>
          <w:szCs w:val="24"/>
        </w:rPr>
        <w:t>公募により、地域戦略策定</w:t>
      </w:r>
      <w:r w:rsidR="004A7A06" w:rsidRPr="00AE5861">
        <w:rPr>
          <w:rFonts w:ascii="游明朝" w:eastAsia="游明朝" w:hAnsi="游明朝"/>
          <w:color w:val="auto"/>
          <w:szCs w:val="24"/>
        </w:rPr>
        <w:t>等</w:t>
      </w:r>
      <w:r w:rsidR="00CF266A" w:rsidRPr="00AE5861">
        <w:rPr>
          <w:rFonts w:ascii="游明朝" w:eastAsia="游明朝" w:hAnsi="游明朝"/>
          <w:color w:val="auto"/>
          <w:szCs w:val="24"/>
        </w:rPr>
        <w:t>に対する</w:t>
      </w:r>
      <w:r w:rsidR="004575EB" w:rsidRPr="00AE5861">
        <w:rPr>
          <w:rFonts w:ascii="游明朝" w:eastAsia="游明朝" w:hAnsi="游明朝"/>
          <w:color w:val="auto"/>
          <w:szCs w:val="24"/>
        </w:rPr>
        <w:t>技術的</w:t>
      </w:r>
      <w:r w:rsidR="003E2C7D" w:rsidRPr="00AE5861">
        <w:rPr>
          <w:rFonts w:ascii="游明朝" w:eastAsia="游明朝" w:hAnsi="游明朝"/>
          <w:color w:val="auto"/>
          <w:szCs w:val="24"/>
        </w:rPr>
        <w:t>支援・助言</w:t>
      </w:r>
      <w:r w:rsidR="004F047F" w:rsidRPr="00AE5861">
        <w:rPr>
          <w:rFonts w:ascii="游明朝" w:eastAsia="游明朝" w:hAnsi="游明朝"/>
          <w:color w:val="auto"/>
          <w:szCs w:val="24"/>
        </w:rPr>
        <w:t>等</w:t>
      </w:r>
      <w:r w:rsidR="001B7581" w:rsidRPr="00AE5861">
        <w:rPr>
          <w:rFonts w:ascii="游明朝" w:eastAsia="游明朝" w:hAnsi="游明朝"/>
          <w:color w:val="auto"/>
          <w:szCs w:val="24"/>
        </w:rPr>
        <w:t>を行う</w:t>
      </w:r>
      <w:r w:rsidR="00772996" w:rsidRPr="00AE5861">
        <w:rPr>
          <w:rFonts w:ascii="游明朝" w:eastAsia="游明朝" w:hAnsi="游明朝"/>
          <w:color w:val="auto"/>
          <w:szCs w:val="24"/>
        </w:rPr>
        <w:t>地方公共団体を選定する</w:t>
      </w:r>
      <w:r w:rsidR="003E2C7D" w:rsidRPr="00AE5861">
        <w:rPr>
          <w:rFonts w:ascii="游明朝" w:eastAsia="游明朝" w:hAnsi="游明朝"/>
          <w:color w:val="auto"/>
          <w:szCs w:val="24"/>
        </w:rPr>
        <w:t>。</w:t>
      </w:r>
    </w:p>
    <w:p w14:paraId="13CE9052" w14:textId="77777777" w:rsidR="003E2C7D" w:rsidRPr="00AE5861" w:rsidRDefault="003E2C7D" w:rsidP="00AE5861">
      <w:pPr>
        <w:pStyle w:val="Default"/>
        <w:spacing w:line="360" w:lineRule="exact"/>
        <w:rPr>
          <w:rFonts w:ascii="游明朝" w:eastAsia="游明朝" w:hAnsi="游明朝" w:cs="ＭＳ 明朝"/>
        </w:rPr>
      </w:pPr>
    </w:p>
    <w:p w14:paraId="7683435F" w14:textId="77777777" w:rsidR="003E2C7D" w:rsidRPr="00AE5861" w:rsidRDefault="00EE779E" w:rsidP="00AE5861">
      <w:pPr>
        <w:pStyle w:val="Default"/>
        <w:spacing w:line="360" w:lineRule="exact"/>
        <w:rPr>
          <w:rFonts w:ascii="游明朝" w:eastAsia="游明朝" w:hAnsi="游明朝"/>
          <w:b/>
        </w:rPr>
      </w:pPr>
      <w:r w:rsidRPr="00AE5861">
        <w:rPr>
          <w:rFonts w:ascii="游明朝" w:eastAsia="游明朝" w:hAnsi="游明朝" w:hint="eastAsia"/>
          <w:b/>
        </w:rPr>
        <w:t>３</w:t>
      </w:r>
      <w:r w:rsidR="003E2C7D" w:rsidRPr="00AE5861">
        <w:rPr>
          <w:rFonts w:ascii="游明朝" w:eastAsia="游明朝" w:hAnsi="游明朝" w:hint="eastAsia"/>
          <w:b/>
        </w:rPr>
        <w:t>．公募対象者</w:t>
      </w:r>
      <w:r w:rsidR="003E2C7D" w:rsidRPr="00AE5861">
        <w:rPr>
          <w:rFonts w:ascii="游明朝" w:eastAsia="游明朝" w:hAnsi="游明朝"/>
          <w:b/>
        </w:rPr>
        <w:t xml:space="preserve"> </w:t>
      </w:r>
    </w:p>
    <w:p w14:paraId="24BC8C73" w14:textId="1A656691" w:rsidR="003E2C7D" w:rsidRPr="00AE5861" w:rsidRDefault="001E40C9" w:rsidP="00AE5861">
      <w:pPr>
        <w:pStyle w:val="Default"/>
        <w:spacing w:line="360" w:lineRule="exact"/>
        <w:ind w:leftChars="100" w:left="240" w:firstLineChars="100" w:firstLine="240"/>
        <w:rPr>
          <w:rFonts w:ascii="游明朝" w:eastAsia="游明朝" w:hAnsi="游明朝" w:cs="ＭＳ 明朝"/>
        </w:rPr>
      </w:pPr>
      <w:r w:rsidRPr="00AE5861">
        <w:rPr>
          <w:rFonts w:ascii="游明朝" w:eastAsia="游明朝" w:hAnsi="游明朝" w:cs="ＭＳ 明朝" w:hint="eastAsia"/>
        </w:rPr>
        <w:t>本事業の</w:t>
      </w:r>
      <w:r w:rsidR="003E2C7D" w:rsidRPr="00AE5861">
        <w:rPr>
          <w:rFonts w:ascii="游明朝" w:eastAsia="游明朝" w:hAnsi="游明朝" w:cs="ＭＳ 明朝" w:hint="eastAsia"/>
        </w:rPr>
        <w:t>公募対象</w:t>
      </w:r>
      <w:r w:rsidRPr="00AE5861">
        <w:rPr>
          <w:rFonts w:ascii="游明朝" w:eastAsia="游明朝" w:hAnsi="游明朝" w:cs="ＭＳ 明朝" w:hint="eastAsia"/>
        </w:rPr>
        <w:t>者</w:t>
      </w:r>
      <w:r w:rsidR="003E2C7D" w:rsidRPr="00AE5861">
        <w:rPr>
          <w:rFonts w:ascii="游明朝" w:eastAsia="游明朝" w:hAnsi="游明朝" w:cs="ＭＳ 明朝" w:hint="eastAsia"/>
        </w:rPr>
        <w:t>は、地方公共団体（都道府県、市町村及び地方自治法（昭和</w:t>
      </w:r>
      <w:r w:rsidR="003E2C7D" w:rsidRPr="00AE5861">
        <w:rPr>
          <w:rFonts w:ascii="游明朝" w:eastAsia="游明朝" w:hAnsi="游明朝" w:cs="ＭＳ 明朝"/>
        </w:rPr>
        <w:t>22</w:t>
      </w:r>
      <w:r w:rsidR="003E2C7D" w:rsidRPr="00AE5861">
        <w:rPr>
          <w:rFonts w:ascii="游明朝" w:eastAsia="游明朝" w:hAnsi="游明朝" w:cs="ＭＳ 明朝" w:hint="eastAsia"/>
        </w:rPr>
        <w:t>年法律第</w:t>
      </w:r>
      <w:r w:rsidR="003E2C7D" w:rsidRPr="00AE5861">
        <w:rPr>
          <w:rFonts w:ascii="游明朝" w:eastAsia="游明朝" w:hAnsi="游明朝" w:cs="ＭＳ 明朝"/>
        </w:rPr>
        <w:t>67</w:t>
      </w:r>
      <w:r w:rsidR="003E2C7D" w:rsidRPr="00AE5861">
        <w:rPr>
          <w:rFonts w:ascii="游明朝" w:eastAsia="游明朝" w:hAnsi="游明朝" w:cs="ＭＳ 明朝" w:hint="eastAsia"/>
        </w:rPr>
        <w:t>号）第</w:t>
      </w:r>
      <w:r w:rsidR="003E2C7D" w:rsidRPr="00AE5861">
        <w:rPr>
          <w:rFonts w:ascii="游明朝" w:eastAsia="游明朝" w:hAnsi="游明朝" w:cs="ＭＳ 明朝"/>
        </w:rPr>
        <w:t>281</w:t>
      </w:r>
      <w:r w:rsidR="00EE779E" w:rsidRPr="00AE5861">
        <w:rPr>
          <w:rFonts w:ascii="游明朝" w:eastAsia="游明朝" w:hAnsi="游明朝" w:cs="ＭＳ 明朝" w:hint="eastAsia"/>
        </w:rPr>
        <w:t>条に規定する特別区をいう。）</w:t>
      </w:r>
      <w:r w:rsidR="003E2C7D" w:rsidRPr="00AE5861">
        <w:rPr>
          <w:rFonts w:ascii="游明朝" w:eastAsia="游明朝" w:hAnsi="游明朝" w:cs="ＭＳ 明朝" w:hint="eastAsia"/>
        </w:rPr>
        <w:t>とする。</w:t>
      </w:r>
      <w:r w:rsidR="003E2C7D" w:rsidRPr="00AE5861">
        <w:rPr>
          <w:rFonts w:ascii="游明朝" w:eastAsia="游明朝" w:hAnsi="游明朝" w:cs="ＭＳ 明朝"/>
        </w:rPr>
        <w:t xml:space="preserve"> </w:t>
      </w:r>
    </w:p>
    <w:p w14:paraId="7064D1D8" w14:textId="77777777" w:rsidR="001B7581" w:rsidRPr="00AE5861" w:rsidRDefault="001B7581" w:rsidP="00AE5861">
      <w:pPr>
        <w:pStyle w:val="Default"/>
        <w:spacing w:line="360" w:lineRule="exact"/>
        <w:rPr>
          <w:rFonts w:ascii="游明朝" w:eastAsia="游明朝" w:hAnsi="游明朝" w:cs="ＭＳ 明朝"/>
        </w:rPr>
      </w:pPr>
    </w:p>
    <w:p w14:paraId="1BD62C68" w14:textId="593E4C5A" w:rsidR="00B139B7" w:rsidRPr="00AE5861" w:rsidRDefault="001B7581" w:rsidP="00AE5861">
      <w:pPr>
        <w:pStyle w:val="Default"/>
        <w:spacing w:line="360" w:lineRule="exact"/>
        <w:rPr>
          <w:rFonts w:ascii="游明朝" w:eastAsia="游明朝" w:hAnsi="游明朝"/>
          <w:b/>
        </w:rPr>
      </w:pPr>
      <w:r w:rsidRPr="00AE5861">
        <w:rPr>
          <w:rFonts w:ascii="游明朝" w:eastAsia="游明朝" w:hAnsi="游明朝" w:hint="eastAsia"/>
          <w:b/>
        </w:rPr>
        <w:t>４．公募</w:t>
      </w:r>
      <w:r w:rsidR="00772996" w:rsidRPr="00AE5861">
        <w:rPr>
          <w:rFonts w:ascii="游明朝" w:eastAsia="游明朝" w:hAnsi="游明朝" w:hint="eastAsia"/>
          <w:b/>
        </w:rPr>
        <w:t>により選定</w:t>
      </w:r>
      <w:r w:rsidRPr="00AE5861">
        <w:rPr>
          <w:rFonts w:ascii="游明朝" w:eastAsia="游明朝" w:hAnsi="游明朝" w:hint="eastAsia"/>
          <w:b/>
        </w:rPr>
        <w:t>する地方公共団体数</w:t>
      </w:r>
    </w:p>
    <w:p w14:paraId="51BA8670" w14:textId="42A7A440" w:rsidR="001B7581" w:rsidRPr="00AE5861" w:rsidRDefault="00247B08" w:rsidP="00247B08">
      <w:pPr>
        <w:pStyle w:val="Default"/>
        <w:spacing w:line="360" w:lineRule="exact"/>
        <w:ind w:leftChars="100" w:left="240" w:firstLineChars="100" w:firstLine="240"/>
        <w:rPr>
          <w:rFonts w:ascii="游明朝" w:eastAsia="游明朝" w:hAnsi="游明朝"/>
        </w:rPr>
      </w:pPr>
      <w:r>
        <w:rPr>
          <w:rFonts w:ascii="游明朝" w:eastAsia="游明朝" w:hAnsi="游明朝" w:hint="eastAsia"/>
        </w:rPr>
        <w:t>4</w:t>
      </w:r>
      <w:r w:rsidR="001B7581" w:rsidRPr="00AE5861">
        <w:rPr>
          <w:rFonts w:ascii="游明朝" w:eastAsia="游明朝" w:hAnsi="游明朝" w:hint="eastAsia"/>
        </w:rPr>
        <w:t>団体</w:t>
      </w:r>
      <w:r w:rsidR="00772996" w:rsidRPr="00AE5861">
        <w:rPr>
          <w:rFonts w:ascii="游明朝" w:eastAsia="游明朝" w:hAnsi="游明朝" w:hint="eastAsia"/>
        </w:rPr>
        <w:t>程度</w:t>
      </w:r>
      <w:r w:rsidR="001B7581" w:rsidRPr="00AE5861">
        <w:rPr>
          <w:rFonts w:ascii="游明朝" w:eastAsia="游明朝" w:hAnsi="游明朝" w:hint="eastAsia"/>
        </w:rPr>
        <w:t>を予定。なお、複数の地方公共団体が共同</w:t>
      </w:r>
      <w:r w:rsidR="00174CA3" w:rsidRPr="00AE5861">
        <w:rPr>
          <w:rFonts w:ascii="游明朝" w:eastAsia="游明朝" w:hAnsi="游明朝" w:hint="eastAsia"/>
        </w:rPr>
        <w:t>す</w:t>
      </w:r>
      <w:r w:rsidR="001B7581" w:rsidRPr="00AE5861">
        <w:rPr>
          <w:rFonts w:ascii="游明朝" w:eastAsia="游明朝" w:hAnsi="游明朝" w:hint="eastAsia"/>
        </w:rPr>
        <w:t>る場合は、</w:t>
      </w:r>
      <w:r w:rsidR="00174CA3" w:rsidRPr="00AE5861">
        <w:rPr>
          <w:rFonts w:ascii="游明朝" w:eastAsia="游明朝" w:hAnsi="游明朝" w:hint="eastAsia"/>
        </w:rPr>
        <w:t>１団体として取り扱う</w:t>
      </w:r>
      <w:r w:rsidR="001B7581" w:rsidRPr="00AE5861">
        <w:rPr>
          <w:rFonts w:ascii="游明朝" w:eastAsia="游明朝" w:hAnsi="游明朝" w:hint="eastAsia"/>
        </w:rPr>
        <w:t>。</w:t>
      </w:r>
    </w:p>
    <w:p w14:paraId="7BC44D73" w14:textId="77777777" w:rsidR="003E2C7D" w:rsidRPr="00AE5861" w:rsidRDefault="003E2C7D" w:rsidP="00AE5861">
      <w:pPr>
        <w:pStyle w:val="Default"/>
        <w:spacing w:line="360" w:lineRule="exact"/>
        <w:rPr>
          <w:rFonts w:ascii="游明朝" w:eastAsia="游明朝" w:hAnsi="游明朝"/>
        </w:rPr>
      </w:pPr>
    </w:p>
    <w:p w14:paraId="6A8670B2" w14:textId="438E6DB2" w:rsidR="008D7E6B" w:rsidRPr="00AE5861" w:rsidRDefault="008D7E6B" w:rsidP="00AE5861">
      <w:pPr>
        <w:pStyle w:val="Default"/>
        <w:spacing w:line="360" w:lineRule="exact"/>
        <w:rPr>
          <w:rFonts w:ascii="游明朝" w:eastAsia="游明朝" w:hAnsi="游明朝"/>
          <w:b/>
        </w:rPr>
      </w:pPr>
      <w:r w:rsidRPr="00AE5861">
        <w:rPr>
          <w:rFonts w:ascii="游明朝" w:eastAsia="游明朝" w:hAnsi="游明朝" w:hint="eastAsia"/>
          <w:b/>
        </w:rPr>
        <w:t>５．</w:t>
      </w:r>
      <w:r w:rsidR="001E40C9" w:rsidRPr="00AE5861">
        <w:rPr>
          <w:rFonts w:ascii="游明朝" w:eastAsia="游明朝" w:hAnsi="游明朝" w:hint="eastAsia"/>
          <w:b/>
        </w:rPr>
        <w:t>公募</w:t>
      </w:r>
      <w:r w:rsidR="008461A4" w:rsidRPr="00AE5861">
        <w:rPr>
          <w:rFonts w:ascii="游明朝" w:eastAsia="游明朝" w:hAnsi="游明朝" w:hint="eastAsia"/>
          <w:b/>
        </w:rPr>
        <w:t>概要</w:t>
      </w:r>
    </w:p>
    <w:p w14:paraId="77FA3C3B" w14:textId="060552C7" w:rsidR="008D7E6B" w:rsidRPr="0086287C" w:rsidRDefault="00A24419" w:rsidP="00AE5861">
      <w:pPr>
        <w:pStyle w:val="Default"/>
        <w:spacing w:line="360" w:lineRule="exact"/>
        <w:ind w:leftChars="100" w:left="240" w:firstLineChars="100" w:firstLine="240"/>
        <w:rPr>
          <w:rFonts w:ascii="游明朝" w:eastAsia="游明朝" w:hAnsi="游明朝" w:cs="ＭＳ 明朝"/>
          <w:strike/>
          <w:color w:val="000000" w:themeColor="text1"/>
        </w:rPr>
      </w:pPr>
      <w:r w:rsidRPr="00AE5861">
        <w:rPr>
          <w:rFonts w:ascii="游明朝" w:eastAsia="游明朝" w:hAnsi="游明朝" w:cs="ＭＳ 明朝" w:hint="eastAsia"/>
        </w:rPr>
        <w:t>「生物多様性地域戦略の手引き</w:t>
      </w:r>
      <w:r w:rsidR="008C4CF4" w:rsidRPr="00AE5861">
        <w:rPr>
          <w:rFonts w:ascii="游明朝" w:eastAsia="游明朝" w:hAnsi="游明朝" w:cs="ＭＳ 明朝" w:hint="eastAsia"/>
        </w:rPr>
        <w:t>（令和５年度改定版）</w:t>
      </w:r>
      <w:r w:rsidRPr="00AE5861">
        <w:rPr>
          <w:rFonts w:ascii="游明朝" w:eastAsia="游明朝" w:hAnsi="游明朝" w:cs="ＭＳ 明朝" w:hint="eastAsia"/>
        </w:rPr>
        <w:t>」</w:t>
      </w:r>
      <w:r w:rsidR="008C4CF4" w:rsidRPr="00AE5861">
        <w:rPr>
          <w:rFonts w:ascii="游明朝" w:eastAsia="游明朝" w:hAnsi="游明朝"/>
        </w:rPr>
        <w:t>（以下「</w:t>
      </w:r>
      <w:r w:rsidR="008C4CF4" w:rsidRPr="00AE5861">
        <w:rPr>
          <w:rFonts w:ascii="游明朝" w:eastAsia="游明朝" w:hAnsi="游明朝" w:hint="eastAsia"/>
        </w:rPr>
        <w:t>手引き</w:t>
      </w:r>
      <w:r w:rsidR="008C4CF4" w:rsidRPr="00AE5861">
        <w:rPr>
          <w:rFonts w:ascii="游明朝" w:eastAsia="游明朝" w:hAnsi="游明朝"/>
        </w:rPr>
        <w:t>」という。）</w:t>
      </w:r>
      <w:r w:rsidRPr="00AE5861">
        <w:rPr>
          <w:rFonts w:ascii="游明朝" w:eastAsia="游明朝" w:hAnsi="游明朝" w:cs="ＭＳ 明朝" w:hint="eastAsia"/>
        </w:rPr>
        <w:t>に示された</w:t>
      </w:r>
      <w:r w:rsidRPr="00AE5861">
        <w:rPr>
          <w:rFonts w:ascii="游明朝" w:eastAsia="游明朝" w:hAnsi="游明朝" w:cs="ＭＳ 明朝"/>
        </w:rPr>
        <w:t>「目指すべき</w:t>
      </w:r>
      <w:r w:rsidR="00A71597" w:rsidRPr="00AE5861">
        <w:rPr>
          <w:rFonts w:ascii="游明朝" w:eastAsia="游明朝" w:hAnsi="游明朝" w:cs="ＭＳ 明朝" w:hint="eastAsia"/>
        </w:rPr>
        <w:t>３</w:t>
      </w:r>
      <w:r w:rsidRPr="00AE5861">
        <w:rPr>
          <w:rFonts w:ascii="游明朝" w:eastAsia="游明朝" w:hAnsi="游明朝" w:cs="ＭＳ 明朝"/>
        </w:rPr>
        <w:t>つの方向性」（①自然を使って地域を元気にする。地域課題を解決する。②地域の活力で自然を守り育てる。③多くの取組や主体を巻込む。）</w:t>
      </w:r>
      <w:r w:rsidRPr="00AE5861">
        <w:rPr>
          <w:rFonts w:ascii="游明朝" w:eastAsia="游明朝" w:hAnsi="游明朝" w:cs="ＭＳ 明朝" w:hint="eastAsia"/>
        </w:rPr>
        <w:t>に沿った地域戦略策定</w:t>
      </w:r>
      <w:r w:rsidR="004A7A06" w:rsidRPr="00AE5861">
        <w:rPr>
          <w:rFonts w:ascii="游明朝" w:eastAsia="游明朝" w:hAnsi="游明朝" w:cs="ＭＳ 明朝" w:hint="eastAsia"/>
        </w:rPr>
        <w:t>等</w:t>
      </w:r>
      <w:r w:rsidR="00F25656" w:rsidRPr="00AE5861">
        <w:rPr>
          <w:rFonts w:ascii="游明朝" w:eastAsia="游明朝" w:hAnsi="游明朝" w:cs="ＭＳ 明朝" w:hint="eastAsia"/>
        </w:rPr>
        <w:t>に取り組むこと</w:t>
      </w:r>
      <w:r w:rsidRPr="00AE5861">
        <w:rPr>
          <w:rFonts w:ascii="游明朝" w:eastAsia="游明朝" w:hAnsi="游明朝" w:cs="ＭＳ 明朝" w:hint="eastAsia"/>
        </w:rPr>
        <w:t>を基本と</w:t>
      </w:r>
      <w:r w:rsidR="008D7E6B" w:rsidRPr="00AE5861">
        <w:rPr>
          <w:rFonts w:ascii="游明朝" w:eastAsia="游明朝" w:hAnsi="游明朝" w:cs="ＭＳ 明朝" w:hint="eastAsia"/>
        </w:rPr>
        <w:t>する。</w:t>
      </w:r>
      <w:r w:rsidR="007916D3" w:rsidRPr="00AE5861">
        <w:rPr>
          <w:rFonts w:ascii="游明朝" w:eastAsia="游明朝" w:hAnsi="游明朝" w:cs="ＭＳ 明朝"/>
        </w:rPr>
        <w:t>この３つの方向性を踏まえ、地域課題の解決や地域の活動の活性化につながるよう、</w:t>
      </w:r>
      <w:r w:rsidR="00504364" w:rsidRPr="0086287C">
        <w:rPr>
          <w:rFonts w:ascii="游明朝" w:eastAsia="游明朝" w:hAnsi="游明朝" w:cs="ＭＳ 明朝" w:hint="eastAsia"/>
          <w:color w:val="000000" w:themeColor="text1"/>
        </w:rPr>
        <w:t>生物多様性地域戦略を策定して</w:t>
      </w:r>
      <w:r w:rsidR="007916D3" w:rsidRPr="0086287C">
        <w:rPr>
          <w:rFonts w:ascii="游明朝" w:eastAsia="游明朝" w:hAnsi="游明朝" w:cs="ＭＳ 明朝"/>
          <w:color w:val="000000" w:themeColor="text1"/>
        </w:rPr>
        <w:t>重点的に取組みたいテーマを示すこと。</w:t>
      </w:r>
      <w:r w:rsidR="00843334">
        <w:rPr>
          <w:rFonts w:ascii="游明朝" w:eastAsia="游明朝" w:hAnsi="游明朝" w:cs="ＭＳ 明朝" w:hint="eastAsia"/>
          <w:color w:val="000000" w:themeColor="text1"/>
        </w:rPr>
        <w:t>次頁</w:t>
      </w:r>
      <w:r w:rsidR="00DC13F9" w:rsidRPr="0086287C">
        <w:rPr>
          <w:rFonts w:ascii="游明朝" w:eastAsia="游明朝" w:hAnsi="游明朝" w:cs="ＭＳ 明朝" w:hint="eastAsia"/>
          <w:color w:val="000000" w:themeColor="text1"/>
        </w:rPr>
        <w:t>のテーマを選択した地方公共団体については、優先的に選定する。</w:t>
      </w:r>
      <w:r w:rsidR="0086287C" w:rsidRPr="0086287C">
        <w:rPr>
          <w:rFonts w:ascii="游明朝" w:eastAsia="游明朝" w:hAnsi="游明朝" w:cs="ＭＳ 明朝" w:hint="eastAsia"/>
          <w:color w:val="000000" w:themeColor="text1"/>
        </w:rPr>
        <w:t>具体例</w:t>
      </w:r>
      <w:r w:rsidR="00E670A0" w:rsidRPr="0086287C">
        <w:rPr>
          <w:rFonts w:ascii="游明朝" w:eastAsia="游明朝" w:hAnsi="游明朝" w:cs="ＭＳ 明朝" w:hint="eastAsia"/>
          <w:color w:val="000000" w:themeColor="text1"/>
        </w:rPr>
        <w:t>については、</w:t>
      </w:r>
      <w:r w:rsidR="00410EB3" w:rsidRPr="0086287C">
        <w:rPr>
          <w:rFonts w:ascii="游明朝" w:eastAsia="游明朝" w:hAnsi="游明朝" w:cs="ＭＳ 明朝" w:hint="eastAsia"/>
          <w:color w:val="000000" w:themeColor="text1"/>
        </w:rPr>
        <w:t>応募申請書を参照</w:t>
      </w:r>
      <w:r w:rsidR="00ED6E86">
        <w:rPr>
          <w:rFonts w:ascii="游明朝" w:eastAsia="游明朝" w:hAnsi="游明朝" w:cs="ＭＳ 明朝" w:hint="eastAsia"/>
          <w:color w:val="000000" w:themeColor="text1"/>
        </w:rPr>
        <w:t>すること</w:t>
      </w:r>
      <w:r w:rsidR="00410EB3" w:rsidRPr="0086287C">
        <w:rPr>
          <w:rFonts w:ascii="游明朝" w:eastAsia="游明朝" w:hAnsi="游明朝" w:cs="ＭＳ 明朝" w:hint="eastAsia"/>
          <w:color w:val="000000" w:themeColor="text1"/>
        </w:rPr>
        <w:t>。</w:t>
      </w:r>
    </w:p>
    <w:p w14:paraId="18BF1594" w14:textId="77777777" w:rsidR="005E411C" w:rsidRDefault="005E411C" w:rsidP="00AE5861">
      <w:pPr>
        <w:pStyle w:val="Default"/>
        <w:spacing w:line="360" w:lineRule="exact"/>
        <w:ind w:leftChars="100" w:left="240" w:firstLineChars="18" w:firstLine="43"/>
        <w:rPr>
          <w:rFonts w:ascii="游明朝" w:eastAsia="游明朝" w:hAnsi="游明朝" w:cs="ＭＳ 明朝"/>
        </w:rPr>
      </w:pPr>
    </w:p>
    <w:p w14:paraId="50A78B13" w14:textId="77777777" w:rsidR="005E411C" w:rsidRDefault="005E411C" w:rsidP="00AE5861">
      <w:pPr>
        <w:pStyle w:val="Default"/>
        <w:spacing w:line="360" w:lineRule="exact"/>
        <w:ind w:leftChars="100" w:left="240" w:firstLineChars="18" w:firstLine="43"/>
        <w:rPr>
          <w:rFonts w:ascii="游明朝" w:eastAsia="游明朝" w:hAnsi="游明朝" w:cs="ＭＳ 明朝"/>
        </w:rPr>
      </w:pPr>
    </w:p>
    <w:p w14:paraId="7D04283F" w14:textId="77777777" w:rsidR="005E411C" w:rsidRDefault="005E411C" w:rsidP="00AE5861">
      <w:pPr>
        <w:pStyle w:val="Default"/>
        <w:spacing w:line="360" w:lineRule="exact"/>
        <w:ind w:leftChars="100" w:left="240" w:firstLineChars="18" w:firstLine="43"/>
        <w:rPr>
          <w:rFonts w:ascii="游明朝" w:eastAsia="游明朝" w:hAnsi="游明朝" w:cs="ＭＳ 明朝"/>
        </w:rPr>
      </w:pPr>
    </w:p>
    <w:p w14:paraId="57478A6E" w14:textId="77777777" w:rsidR="005E411C" w:rsidRDefault="005E411C" w:rsidP="00AE5861">
      <w:pPr>
        <w:pStyle w:val="Default"/>
        <w:spacing w:line="360" w:lineRule="exact"/>
        <w:ind w:leftChars="100" w:left="240" w:firstLineChars="18" w:firstLine="43"/>
        <w:rPr>
          <w:rFonts w:ascii="游明朝" w:eastAsia="游明朝" w:hAnsi="游明朝" w:cs="ＭＳ 明朝"/>
        </w:rPr>
      </w:pPr>
    </w:p>
    <w:p w14:paraId="20BD7FC6" w14:textId="77777777" w:rsidR="005E411C" w:rsidRDefault="005E411C" w:rsidP="00AE5861">
      <w:pPr>
        <w:pStyle w:val="Default"/>
        <w:spacing w:line="360" w:lineRule="exact"/>
        <w:ind w:leftChars="100" w:left="240" w:firstLineChars="18" w:firstLine="43"/>
        <w:rPr>
          <w:rFonts w:ascii="游明朝" w:eastAsia="游明朝" w:hAnsi="游明朝" w:cs="ＭＳ 明朝"/>
        </w:rPr>
      </w:pPr>
    </w:p>
    <w:p w14:paraId="47F1A6CF" w14:textId="54B44AF9" w:rsidR="008C4CF4" w:rsidRDefault="00AD549C" w:rsidP="00AE5861">
      <w:pPr>
        <w:pStyle w:val="Default"/>
        <w:spacing w:line="360" w:lineRule="exact"/>
        <w:ind w:leftChars="100" w:left="240" w:firstLineChars="18" w:firstLine="43"/>
        <w:rPr>
          <w:rFonts w:ascii="游明朝" w:eastAsia="游明朝" w:hAnsi="游明朝" w:cs="ＭＳ 明朝"/>
        </w:rPr>
      </w:pPr>
      <w:r w:rsidRPr="40E948ED">
        <w:rPr>
          <w:rFonts w:ascii="游明朝" w:eastAsia="游明朝" w:hAnsi="游明朝" w:cs="ＭＳ 明朝"/>
        </w:rPr>
        <w:lastRenderedPageBreak/>
        <w:t>＜</w:t>
      </w:r>
      <w:r w:rsidR="00876B2C" w:rsidRPr="40E948ED">
        <w:rPr>
          <w:rFonts w:ascii="游明朝" w:eastAsia="游明朝" w:hAnsi="游明朝" w:cs="ＭＳ 明朝"/>
        </w:rPr>
        <w:t>優先的に選定される</w:t>
      </w:r>
      <w:r w:rsidRPr="40E948ED">
        <w:rPr>
          <w:rFonts w:ascii="游明朝" w:eastAsia="游明朝" w:hAnsi="游明朝" w:cs="ＭＳ 明朝"/>
        </w:rPr>
        <w:t>テーマ＞</w:t>
      </w:r>
    </w:p>
    <w:p w14:paraId="2FDE7BA7" w14:textId="3ABF4D52" w:rsidR="00504364" w:rsidRDefault="00817FCE" w:rsidP="000140E5">
      <w:pPr>
        <w:pStyle w:val="Default"/>
        <w:numPr>
          <w:ilvl w:val="0"/>
          <w:numId w:val="13"/>
        </w:numPr>
        <w:spacing w:line="340" w:lineRule="exact"/>
        <w:ind w:left="624" w:hanging="454"/>
        <w:rPr>
          <w:rFonts w:ascii="游明朝" w:eastAsia="游明朝" w:hAnsi="游明朝" w:cs="ＭＳ 明朝"/>
        </w:rPr>
      </w:pPr>
      <w:r>
        <w:rPr>
          <w:rFonts w:ascii="游明朝" w:eastAsia="游明朝" w:hAnsi="游明朝" w:cs="ＭＳ 明朝" w:hint="eastAsia"/>
        </w:rPr>
        <w:t>地域課題を解決し、</w:t>
      </w:r>
      <w:r w:rsidR="00D020E1">
        <w:rPr>
          <w:rFonts w:ascii="游明朝" w:eastAsia="游明朝" w:hAnsi="游明朝" w:cs="ＭＳ 明朝" w:hint="eastAsia"/>
        </w:rPr>
        <w:t>地域の自然資源の豊かさと価値を相互に高め合う</w:t>
      </w:r>
      <w:r w:rsidR="00F86BFE">
        <w:rPr>
          <w:rFonts w:ascii="游明朝" w:eastAsia="游明朝" w:hAnsi="游明朝" w:cs="ＭＳ 明朝" w:hint="eastAsia"/>
        </w:rPr>
        <w:t>、</w:t>
      </w:r>
      <w:r w:rsidR="00D020E1">
        <w:rPr>
          <w:rFonts w:ascii="游明朝" w:eastAsia="游明朝" w:hAnsi="游明朝" w:cs="ＭＳ 明朝" w:hint="eastAsia"/>
        </w:rPr>
        <w:t>自然資本を核と</w:t>
      </w:r>
      <w:r w:rsidR="00AE5FEF">
        <w:rPr>
          <w:rFonts w:ascii="游明朝" w:eastAsia="游明朝" w:hAnsi="游明朝" w:cs="ＭＳ 明朝" w:hint="eastAsia"/>
        </w:rPr>
        <w:t>する</w:t>
      </w:r>
      <w:r w:rsidR="008F32F9">
        <w:rPr>
          <w:rFonts w:ascii="游明朝" w:eastAsia="游明朝" w:hAnsi="游明朝" w:cs="ＭＳ 明朝" w:hint="eastAsia"/>
        </w:rPr>
        <w:t>ネイチャーポジティブな地域づくり</w:t>
      </w:r>
      <w:r w:rsidR="008C3274">
        <w:rPr>
          <w:rStyle w:val="af5"/>
          <w:rFonts w:ascii="游明朝" w:eastAsia="游明朝" w:hAnsi="游明朝" w:cs="ＭＳ 明朝"/>
        </w:rPr>
        <w:footnoteReference w:id="1"/>
      </w:r>
      <w:r w:rsidR="00181754">
        <w:rPr>
          <w:rFonts w:ascii="游明朝" w:eastAsia="游明朝" w:hAnsi="游明朝" w:cs="ＭＳ 明朝" w:hint="eastAsia"/>
        </w:rPr>
        <w:t>を目指してランドスケープアプローチ</w:t>
      </w:r>
      <w:r w:rsidR="009A6BCC">
        <w:rPr>
          <w:rFonts w:ascii="游明朝" w:eastAsia="游明朝" w:hAnsi="游明朝" w:cs="ＭＳ 明朝" w:hint="eastAsia"/>
        </w:rPr>
        <w:t>の視点を取り入れた</w:t>
      </w:r>
      <w:r w:rsidR="00B3606C">
        <w:rPr>
          <w:rFonts w:ascii="游明朝" w:eastAsia="游明朝" w:hAnsi="游明朝" w:cs="ＭＳ 明朝" w:hint="eastAsia"/>
        </w:rPr>
        <w:t>計画づくりと取組の実施</w:t>
      </w:r>
    </w:p>
    <w:p w14:paraId="14A8FB70" w14:textId="385D6EFC" w:rsidR="000140E5" w:rsidRDefault="000140E5" w:rsidP="000140E5">
      <w:pPr>
        <w:pStyle w:val="Default"/>
        <w:numPr>
          <w:ilvl w:val="0"/>
          <w:numId w:val="13"/>
        </w:numPr>
        <w:spacing w:line="340" w:lineRule="exact"/>
        <w:ind w:left="624" w:hanging="454"/>
        <w:rPr>
          <w:rFonts w:ascii="游明朝" w:eastAsia="游明朝" w:hAnsi="游明朝" w:cs="ＭＳ 明朝"/>
        </w:rPr>
      </w:pPr>
      <w:bookmarkStart w:id="1" w:name="_Hlk195867822"/>
      <w:r w:rsidRPr="000140E5">
        <w:rPr>
          <w:rFonts w:ascii="游明朝" w:eastAsia="游明朝" w:hAnsi="游明朝" w:cs="ＭＳ 明朝"/>
        </w:rPr>
        <w:t>グリーンインフラや生態系を活用した防災・減災（Eco-DRR）を含む</w:t>
      </w:r>
      <w:proofErr w:type="spellStart"/>
      <w:r w:rsidRPr="000140E5">
        <w:rPr>
          <w:rFonts w:ascii="游明朝" w:eastAsia="游明朝" w:hAnsi="游明朝" w:cs="ＭＳ 明朝"/>
        </w:rPr>
        <w:t>NbS</w:t>
      </w:r>
      <w:proofErr w:type="spellEnd"/>
      <w:r w:rsidR="009D0C72">
        <w:rPr>
          <w:rFonts w:ascii="游明朝" w:eastAsia="游明朝" w:hAnsi="游明朝" w:cs="ＭＳ 明朝" w:hint="eastAsia"/>
        </w:rPr>
        <w:t>（Nature based Solution；</w:t>
      </w:r>
      <w:r w:rsidR="002503E9">
        <w:rPr>
          <w:rFonts w:ascii="游明朝" w:eastAsia="游明朝" w:hAnsi="游明朝" w:cs="ＭＳ 明朝" w:hint="eastAsia"/>
        </w:rPr>
        <w:t>自然を</w:t>
      </w:r>
      <w:r w:rsidR="0018686D">
        <w:rPr>
          <w:rFonts w:ascii="游明朝" w:eastAsia="游明朝" w:hAnsi="游明朝" w:cs="ＭＳ 明朝" w:hint="eastAsia"/>
        </w:rPr>
        <w:t>活用した解決策</w:t>
      </w:r>
      <w:r w:rsidR="009E16C5">
        <w:rPr>
          <w:rStyle w:val="af5"/>
          <w:rFonts w:ascii="游明朝" w:eastAsia="游明朝" w:hAnsi="游明朝" w:cs="ＭＳ 明朝"/>
        </w:rPr>
        <w:footnoteReference w:id="2"/>
      </w:r>
      <w:r w:rsidR="009D0C72">
        <w:rPr>
          <w:rFonts w:ascii="游明朝" w:eastAsia="游明朝" w:hAnsi="游明朝" w:cs="ＭＳ 明朝" w:hint="eastAsia"/>
        </w:rPr>
        <w:t>）</w:t>
      </w:r>
      <w:r w:rsidR="00095D90">
        <w:rPr>
          <w:rFonts w:ascii="游明朝" w:eastAsia="游明朝" w:hAnsi="游明朝" w:cs="ＭＳ 明朝" w:hint="eastAsia"/>
        </w:rPr>
        <w:t>の考え方の活用</w:t>
      </w:r>
      <w:r w:rsidR="00320721" w:rsidDel="00320721">
        <w:rPr>
          <w:rFonts w:ascii="游明朝" w:eastAsia="游明朝" w:hAnsi="游明朝" w:cs="ＭＳ 明朝" w:hint="eastAsia"/>
        </w:rPr>
        <w:t xml:space="preserve"> </w:t>
      </w:r>
    </w:p>
    <w:p w14:paraId="1D2522DF" w14:textId="10187A24" w:rsidR="000140E5" w:rsidRDefault="00504364" w:rsidP="000140E5">
      <w:pPr>
        <w:pStyle w:val="Default"/>
        <w:numPr>
          <w:ilvl w:val="0"/>
          <w:numId w:val="13"/>
        </w:numPr>
        <w:spacing w:line="340" w:lineRule="exact"/>
        <w:ind w:left="624" w:hanging="454"/>
        <w:rPr>
          <w:rFonts w:ascii="游明朝" w:eastAsia="游明朝" w:hAnsi="游明朝" w:cs="ＭＳ 明朝"/>
        </w:rPr>
      </w:pPr>
      <w:r w:rsidRPr="00504364">
        <w:rPr>
          <w:rFonts w:ascii="游明朝" w:eastAsia="游明朝" w:hAnsi="游明朝" w:cs="ＭＳ 明朝"/>
        </w:rPr>
        <w:t>自然共生サイト等を核とした、官民連携による</w:t>
      </w:r>
      <w:r w:rsidR="003D397E">
        <w:rPr>
          <w:rStyle w:val="af5"/>
          <w:rFonts w:ascii="游明朝" w:eastAsia="游明朝" w:hAnsi="游明朝" w:cs="ＭＳ 明朝"/>
        </w:rPr>
        <w:footnoteReference w:id="3"/>
      </w:r>
      <w:r w:rsidRPr="00504364">
        <w:rPr>
          <w:rFonts w:ascii="游明朝" w:eastAsia="游明朝" w:hAnsi="游明朝" w:cs="ＭＳ 明朝"/>
        </w:rPr>
        <w:t>自然資源の保全・活用モデル</w:t>
      </w:r>
      <w:r>
        <w:rPr>
          <w:rFonts w:ascii="游明朝" w:eastAsia="游明朝" w:hAnsi="游明朝" w:cs="ＭＳ 明朝" w:hint="eastAsia"/>
        </w:rPr>
        <w:t>の</w:t>
      </w:r>
      <w:r w:rsidRPr="00504364">
        <w:rPr>
          <w:rFonts w:ascii="游明朝" w:eastAsia="游明朝" w:hAnsi="游明朝" w:cs="ＭＳ 明朝"/>
        </w:rPr>
        <w:t>構築</w:t>
      </w:r>
    </w:p>
    <w:p w14:paraId="0E6F996F" w14:textId="77777777" w:rsidR="00B85924" w:rsidRDefault="00B85924" w:rsidP="00B218BC">
      <w:pPr>
        <w:pStyle w:val="Default"/>
        <w:numPr>
          <w:ilvl w:val="0"/>
          <w:numId w:val="13"/>
        </w:numPr>
        <w:spacing w:line="340" w:lineRule="exact"/>
        <w:ind w:left="624" w:hanging="454"/>
        <w:rPr>
          <w:rFonts w:ascii="游明朝" w:eastAsia="游明朝" w:hAnsi="游明朝" w:cs="ＭＳ 明朝"/>
        </w:rPr>
      </w:pPr>
      <w:r w:rsidRPr="00B85924">
        <w:rPr>
          <w:rFonts w:ascii="游明朝" w:eastAsia="游明朝" w:hAnsi="游明朝" w:cs="ＭＳ 明朝"/>
        </w:rPr>
        <w:t>一次産業を起点とした、自然資本の回復と地域経済の好循環創出</w:t>
      </w:r>
    </w:p>
    <w:p w14:paraId="49C31691" w14:textId="415E1D7F" w:rsidR="00C919A8" w:rsidRDefault="00B85924" w:rsidP="00B218BC">
      <w:pPr>
        <w:pStyle w:val="Default"/>
        <w:numPr>
          <w:ilvl w:val="0"/>
          <w:numId w:val="13"/>
        </w:numPr>
        <w:spacing w:line="340" w:lineRule="exact"/>
        <w:ind w:left="624" w:hanging="454"/>
        <w:rPr>
          <w:rFonts w:ascii="游明朝" w:eastAsia="游明朝" w:hAnsi="游明朝" w:cs="ＭＳ 明朝"/>
        </w:rPr>
      </w:pPr>
      <w:r w:rsidRPr="00B85924">
        <w:rPr>
          <w:rFonts w:ascii="游明朝" w:eastAsia="游明朝" w:hAnsi="游明朝" w:cs="ＭＳ 明朝"/>
        </w:rPr>
        <w:t>観光</w:t>
      </w:r>
      <w:r w:rsidR="009943CD">
        <w:rPr>
          <w:rFonts w:ascii="游明朝" w:eastAsia="游明朝" w:hAnsi="游明朝" w:cs="ＭＳ 明朝" w:hint="eastAsia"/>
        </w:rPr>
        <w:t>推進</w:t>
      </w:r>
      <w:r w:rsidR="006D4DCF">
        <w:rPr>
          <w:rFonts w:ascii="游明朝" w:eastAsia="游明朝" w:hAnsi="游明朝" w:cs="ＭＳ 明朝" w:hint="eastAsia"/>
        </w:rPr>
        <w:t>（</w:t>
      </w:r>
      <w:r w:rsidRPr="00B85924">
        <w:rPr>
          <w:rFonts w:ascii="游明朝" w:eastAsia="游明朝" w:hAnsi="游明朝" w:cs="ＭＳ 明朝"/>
        </w:rPr>
        <w:t>インバウンド</w:t>
      </w:r>
      <w:r w:rsidR="00CA70ED">
        <w:rPr>
          <w:rFonts w:ascii="游明朝" w:eastAsia="游明朝" w:hAnsi="游明朝" w:cs="ＭＳ 明朝" w:hint="eastAsia"/>
        </w:rPr>
        <w:t>の推進</w:t>
      </w:r>
      <w:r w:rsidR="009943CD">
        <w:rPr>
          <w:rFonts w:ascii="游明朝" w:eastAsia="游明朝" w:hAnsi="游明朝" w:cs="ＭＳ 明朝" w:hint="eastAsia"/>
        </w:rPr>
        <w:t>を含む）</w:t>
      </w:r>
      <w:r w:rsidR="005A2CD9">
        <w:rPr>
          <w:rFonts w:ascii="游明朝" w:eastAsia="游明朝" w:hAnsi="游明朝" w:cs="ＭＳ 明朝" w:hint="eastAsia"/>
        </w:rPr>
        <w:t>、</w:t>
      </w:r>
      <w:r w:rsidRPr="00B85924">
        <w:rPr>
          <w:rFonts w:ascii="游明朝" w:eastAsia="游明朝" w:hAnsi="游明朝" w:cs="ＭＳ 明朝"/>
        </w:rPr>
        <w:t>脱炭素</w:t>
      </w:r>
      <w:r w:rsidR="005A2CD9">
        <w:rPr>
          <w:rFonts w:ascii="游明朝" w:eastAsia="游明朝" w:hAnsi="游明朝" w:cs="ＭＳ 明朝" w:hint="eastAsia"/>
        </w:rPr>
        <w:t>推進に</w:t>
      </w:r>
      <w:r w:rsidR="006B78C2">
        <w:rPr>
          <w:rFonts w:ascii="游明朝" w:eastAsia="游明朝" w:hAnsi="游明朝" w:cs="ＭＳ 明朝" w:hint="eastAsia"/>
        </w:rPr>
        <w:t>関する</w:t>
      </w:r>
      <w:r w:rsidRPr="00B85924">
        <w:rPr>
          <w:rFonts w:ascii="游明朝" w:eastAsia="游明朝" w:hAnsi="游明朝" w:cs="ＭＳ 明朝"/>
        </w:rPr>
        <w:t>事業等と</w:t>
      </w:r>
      <w:r w:rsidR="00507551">
        <w:rPr>
          <w:rFonts w:ascii="游明朝" w:eastAsia="游明朝" w:hAnsi="游明朝" w:cs="ＭＳ 明朝" w:hint="eastAsia"/>
        </w:rPr>
        <w:t>生物多様性の保全</w:t>
      </w:r>
      <w:r w:rsidR="00130924">
        <w:rPr>
          <w:rFonts w:ascii="游明朝" w:eastAsia="游明朝" w:hAnsi="游明朝" w:cs="ＭＳ 明朝" w:hint="eastAsia"/>
        </w:rPr>
        <w:t>と</w:t>
      </w:r>
      <w:r w:rsidRPr="00B85924">
        <w:rPr>
          <w:rFonts w:ascii="游明朝" w:eastAsia="游明朝" w:hAnsi="游明朝" w:cs="ＭＳ 明朝"/>
        </w:rPr>
        <w:t>の</w:t>
      </w:r>
      <w:r w:rsidR="00130924">
        <w:rPr>
          <w:rFonts w:ascii="游明朝" w:eastAsia="游明朝" w:hAnsi="游明朝" w:cs="ＭＳ 明朝" w:hint="eastAsia"/>
        </w:rPr>
        <w:t>トレードオフの最小化</w:t>
      </w:r>
      <w:r w:rsidRPr="00B85924">
        <w:rPr>
          <w:rFonts w:ascii="游明朝" w:eastAsia="游明朝" w:hAnsi="游明朝" w:cs="ＭＳ 明朝"/>
        </w:rPr>
        <w:t>、</w:t>
      </w:r>
      <w:r w:rsidR="00DB5288">
        <w:rPr>
          <w:rFonts w:ascii="游明朝" w:eastAsia="游明朝" w:hAnsi="游明朝" w:cs="ＭＳ 明朝" w:hint="eastAsia"/>
        </w:rPr>
        <w:t>それによる</w:t>
      </w:r>
      <w:r w:rsidRPr="00B85924">
        <w:rPr>
          <w:rFonts w:ascii="游明朝" w:eastAsia="游明朝" w:hAnsi="游明朝" w:cs="ＭＳ 明朝"/>
        </w:rPr>
        <w:t>自然資源利用の最適化</w:t>
      </w:r>
    </w:p>
    <w:bookmarkEnd w:id="1"/>
    <w:p w14:paraId="66768126" w14:textId="77777777" w:rsidR="00AD10E0" w:rsidRPr="00AE5861" w:rsidRDefault="00AD10E0" w:rsidP="00AE5861">
      <w:pPr>
        <w:spacing w:line="360" w:lineRule="exact"/>
        <w:rPr>
          <w:rFonts w:ascii="游明朝" w:eastAsia="游明朝" w:hAnsi="游明朝" w:hint="default"/>
          <w:color w:val="FF0000"/>
        </w:rPr>
      </w:pPr>
    </w:p>
    <w:p w14:paraId="46ADA97B" w14:textId="70FEE89E" w:rsidR="00AD10E0" w:rsidRPr="00AE5861" w:rsidRDefault="00AD10E0" w:rsidP="00AE5861">
      <w:pPr>
        <w:pStyle w:val="Default"/>
        <w:spacing w:line="360" w:lineRule="exact"/>
        <w:rPr>
          <w:rFonts w:ascii="游明朝" w:eastAsia="游明朝" w:hAnsi="游明朝"/>
          <w:b/>
        </w:rPr>
      </w:pPr>
      <w:r w:rsidRPr="00AE5861">
        <w:rPr>
          <w:rFonts w:ascii="游明朝" w:eastAsia="游明朝" w:hAnsi="游明朝" w:hint="eastAsia"/>
          <w:b/>
        </w:rPr>
        <w:t>６</w:t>
      </w:r>
      <w:r w:rsidR="003C0E5B" w:rsidRPr="00AE5861">
        <w:rPr>
          <w:rFonts w:ascii="游明朝" w:eastAsia="游明朝" w:hAnsi="游明朝" w:hint="eastAsia"/>
          <w:b/>
        </w:rPr>
        <w:t>．本事業</w:t>
      </w:r>
      <w:r w:rsidR="009E7654" w:rsidRPr="00AE5861">
        <w:rPr>
          <w:rFonts w:ascii="游明朝" w:eastAsia="游明朝" w:hAnsi="游明朝" w:hint="eastAsia"/>
          <w:b/>
        </w:rPr>
        <w:t>に</w:t>
      </w:r>
      <w:r w:rsidR="003C0E5B" w:rsidRPr="00AE5861">
        <w:rPr>
          <w:rFonts w:ascii="游明朝" w:eastAsia="游明朝" w:hAnsi="游明朝" w:hint="eastAsia"/>
          <w:b/>
        </w:rPr>
        <w:t>おける支援内容</w:t>
      </w:r>
    </w:p>
    <w:p w14:paraId="636B3794" w14:textId="57107E81" w:rsidR="003C0E5B" w:rsidRPr="00AE5861" w:rsidRDefault="003C0E5B" w:rsidP="00AE5861">
      <w:pPr>
        <w:pStyle w:val="Default"/>
        <w:spacing w:line="360" w:lineRule="exact"/>
        <w:ind w:leftChars="100" w:left="240" w:firstLineChars="100" w:firstLine="240"/>
        <w:rPr>
          <w:rFonts w:ascii="游明朝" w:eastAsia="游明朝" w:hAnsi="游明朝"/>
          <w:bCs/>
        </w:rPr>
      </w:pPr>
      <w:r w:rsidRPr="00AE5861">
        <w:rPr>
          <w:rFonts w:ascii="游明朝" w:eastAsia="游明朝" w:hAnsi="游明朝" w:hint="eastAsia"/>
          <w:bCs/>
        </w:rPr>
        <w:t>本事業に採択された地方公共団体には、採択後に</w:t>
      </w:r>
      <w:r w:rsidR="00A71597" w:rsidRPr="00AE5861">
        <w:rPr>
          <w:rFonts w:ascii="游明朝" w:eastAsia="游明朝" w:hAnsi="游明朝" w:hint="eastAsia"/>
          <w:bCs/>
        </w:rPr>
        <w:t>希望する支援内容について</w:t>
      </w:r>
      <w:r w:rsidRPr="00AE5861">
        <w:rPr>
          <w:rFonts w:ascii="游明朝" w:eastAsia="游明朝" w:hAnsi="游明朝" w:hint="eastAsia"/>
          <w:bCs/>
        </w:rPr>
        <w:t>協議のうえ、</w:t>
      </w:r>
      <w:r w:rsidR="007916D3" w:rsidRPr="00AE5861">
        <w:rPr>
          <w:rFonts w:ascii="游明朝" w:eastAsia="游明朝" w:hAnsi="游明朝" w:hint="eastAsia"/>
          <w:bCs/>
        </w:rPr>
        <w:t>以下</w:t>
      </w:r>
      <w:r w:rsidRPr="00AE5861">
        <w:rPr>
          <w:rFonts w:ascii="游明朝" w:eastAsia="游明朝" w:hAnsi="游明朝" w:hint="eastAsia"/>
          <w:bCs/>
        </w:rPr>
        <w:t>のような技術的支援を行う。</w:t>
      </w:r>
    </w:p>
    <w:p w14:paraId="396F9743" w14:textId="17EC65C6" w:rsidR="00AD549C" w:rsidRPr="00AE5861" w:rsidRDefault="00AD549C" w:rsidP="00AE5861">
      <w:pPr>
        <w:pStyle w:val="Default"/>
        <w:spacing w:line="360" w:lineRule="exact"/>
        <w:ind w:firstLineChars="200" w:firstLine="480"/>
        <w:rPr>
          <w:rFonts w:ascii="游明朝" w:eastAsia="游明朝" w:hAnsi="游明朝" w:cs="ＭＳ 明朝"/>
        </w:rPr>
      </w:pPr>
      <w:r w:rsidRPr="00AE5861">
        <w:rPr>
          <w:rFonts w:ascii="游明朝" w:eastAsia="游明朝" w:hAnsi="游明朝" w:cs="ＭＳ 明朝" w:hint="eastAsia"/>
        </w:rPr>
        <w:t>＜</w:t>
      </w:r>
      <w:r w:rsidR="003C0E5B" w:rsidRPr="00AE5861">
        <w:rPr>
          <w:rFonts w:ascii="游明朝" w:eastAsia="游明朝" w:hAnsi="游明朝" w:cs="ＭＳ 明朝" w:hint="eastAsia"/>
        </w:rPr>
        <w:t>支援内容例</w:t>
      </w:r>
      <w:r w:rsidRPr="00AE5861">
        <w:rPr>
          <w:rFonts w:ascii="游明朝" w:eastAsia="游明朝" w:hAnsi="游明朝" w:cs="ＭＳ 明朝" w:hint="eastAsia"/>
        </w:rPr>
        <w:t>＞（</w:t>
      </w:r>
      <w:r w:rsidRPr="00AE5861">
        <w:rPr>
          <w:rFonts w:ascii="游明朝" w:eastAsia="游明朝" w:hAnsi="游明朝" w:cs="ＭＳ 明朝"/>
        </w:rPr>
        <w:t>手引き</w:t>
      </w:r>
      <w:r w:rsidRPr="00AE5861">
        <w:rPr>
          <w:rFonts w:ascii="游明朝" w:eastAsia="游明朝" w:hAnsi="游明朝" w:cs="ＭＳ 明朝" w:hint="eastAsia"/>
        </w:rPr>
        <w:t>における策定手順のステップ１から７）</w:t>
      </w:r>
    </w:p>
    <w:p w14:paraId="11E3112B" w14:textId="76174155" w:rsidR="003C0E5B" w:rsidRPr="00AE5861" w:rsidRDefault="001261F7" w:rsidP="00AE5861">
      <w:pPr>
        <w:pStyle w:val="Default"/>
        <w:numPr>
          <w:ilvl w:val="0"/>
          <w:numId w:val="5"/>
        </w:numPr>
        <w:spacing w:line="360" w:lineRule="exact"/>
        <w:rPr>
          <w:rFonts w:ascii="游明朝" w:eastAsia="游明朝" w:hAnsi="游明朝" w:cs="ＭＳ 明朝"/>
          <w:spacing w:val="-6"/>
        </w:rPr>
      </w:pPr>
      <w:r>
        <w:rPr>
          <w:rFonts w:ascii="游明朝" w:eastAsia="游明朝" w:hAnsi="游明朝" w:cs="ＭＳ 明朝" w:hint="eastAsia"/>
          <w:spacing w:val="-6"/>
        </w:rPr>
        <w:t>地域の現状把握</w:t>
      </w:r>
      <w:r w:rsidR="00297B23" w:rsidRPr="00AE5861">
        <w:rPr>
          <w:rFonts w:ascii="游明朝" w:eastAsia="游明朝" w:hAnsi="游明朝" w:cs="ＭＳ 明朝" w:hint="eastAsia"/>
          <w:spacing w:val="-6"/>
        </w:rPr>
        <w:t>【ステップ１】</w:t>
      </w:r>
    </w:p>
    <w:p w14:paraId="3A6EF6F2" w14:textId="2B098143" w:rsidR="003C0E5B" w:rsidRPr="00AE5861" w:rsidRDefault="003C0E5B" w:rsidP="00AE5861">
      <w:pPr>
        <w:pStyle w:val="Default"/>
        <w:numPr>
          <w:ilvl w:val="0"/>
          <w:numId w:val="5"/>
        </w:numPr>
        <w:spacing w:line="360" w:lineRule="exact"/>
        <w:rPr>
          <w:rFonts w:ascii="游明朝" w:eastAsia="游明朝" w:hAnsi="游明朝" w:cs="ＭＳ 明朝"/>
          <w:color w:val="auto"/>
          <w:spacing w:val="-6"/>
        </w:rPr>
      </w:pPr>
      <w:r w:rsidRPr="00AE5861">
        <w:rPr>
          <w:rFonts w:ascii="游明朝" w:eastAsia="游明朝" w:hAnsi="游明朝" w:cs="ＭＳ 明朝"/>
          <w:color w:val="auto"/>
          <w:spacing w:val="-6"/>
        </w:rPr>
        <w:t>GISを活用した地域課題や地域資源の見える化</w:t>
      </w:r>
      <w:r w:rsidR="00297B23" w:rsidRPr="00AE5861">
        <w:rPr>
          <w:rFonts w:ascii="游明朝" w:eastAsia="游明朝" w:hAnsi="游明朝" w:cs="ＭＳ 明朝" w:hint="eastAsia"/>
          <w:color w:val="auto"/>
          <w:spacing w:val="-6"/>
        </w:rPr>
        <w:t>【ステップ２】</w:t>
      </w:r>
    </w:p>
    <w:p w14:paraId="65032160" w14:textId="77777777" w:rsidR="00C36002" w:rsidRPr="00AE5861" w:rsidRDefault="00C36002" w:rsidP="00AE5861">
      <w:pPr>
        <w:pStyle w:val="Default"/>
        <w:numPr>
          <w:ilvl w:val="0"/>
          <w:numId w:val="5"/>
        </w:numPr>
        <w:spacing w:line="360" w:lineRule="exact"/>
        <w:rPr>
          <w:rFonts w:ascii="游明朝" w:eastAsia="游明朝" w:hAnsi="游明朝" w:cs="ＭＳ 明朝"/>
          <w:color w:val="auto"/>
          <w:spacing w:val="-6"/>
        </w:rPr>
      </w:pPr>
      <w:r w:rsidRPr="00AE5861">
        <w:rPr>
          <w:rFonts w:ascii="游明朝" w:eastAsia="游明朝" w:hAnsi="游明朝" w:cs="ＭＳ 明朝" w:hint="eastAsia"/>
          <w:color w:val="auto"/>
          <w:spacing w:val="-6"/>
        </w:rPr>
        <w:t>将来像の設定【ステップ３】</w:t>
      </w:r>
    </w:p>
    <w:p w14:paraId="44245D4E" w14:textId="77777777" w:rsidR="00C36002" w:rsidRPr="00AE5861" w:rsidRDefault="00C36002" w:rsidP="00AE5861">
      <w:pPr>
        <w:pStyle w:val="Default"/>
        <w:numPr>
          <w:ilvl w:val="0"/>
          <w:numId w:val="5"/>
        </w:numPr>
        <w:spacing w:line="360" w:lineRule="exact"/>
        <w:rPr>
          <w:rFonts w:ascii="游明朝" w:eastAsia="游明朝" w:hAnsi="游明朝" w:cs="ＭＳ 明朝"/>
          <w:color w:val="auto"/>
          <w:spacing w:val="-6"/>
        </w:rPr>
      </w:pPr>
      <w:r w:rsidRPr="00AE5861">
        <w:rPr>
          <w:rFonts w:ascii="游明朝" w:eastAsia="游明朝" w:hAnsi="游明朝" w:cs="ＭＳ 明朝" w:hint="eastAsia"/>
          <w:color w:val="auto"/>
          <w:spacing w:val="-6"/>
        </w:rPr>
        <w:t>地域独自のストーリー作り・ロジックモデルの構築【ステップ４】</w:t>
      </w:r>
    </w:p>
    <w:p w14:paraId="421C55B9" w14:textId="77777777" w:rsidR="00C36002" w:rsidRPr="00AE5861" w:rsidRDefault="00C36002" w:rsidP="00AE5861">
      <w:pPr>
        <w:pStyle w:val="Default"/>
        <w:numPr>
          <w:ilvl w:val="0"/>
          <w:numId w:val="5"/>
        </w:numPr>
        <w:spacing w:line="360" w:lineRule="exact"/>
        <w:rPr>
          <w:rFonts w:ascii="游明朝" w:eastAsia="游明朝" w:hAnsi="游明朝" w:cs="ＭＳ 明朝"/>
          <w:color w:val="auto"/>
          <w:spacing w:val="-6"/>
        </w:rPr>
      </w:pPr>
      <w:r w:rsidRPr="00AE5861">
        <w:rPr>
          <w:rFonts w:ascii="游明朝" w:eastAsia="游明朝" w:hAnsi="游明朝" w:cs="ＭＳ 明朝" w:hint="eastAsia"/>
          <w:color w:val="auto"/>
          <w:spacing w:val="-6"/>
        </w:rPr>
        <w:t>空間計画の検討【ステップ５】</w:t>
      </w:r>
    </w:p>
    <w:p w14:paraId="33A4F7AA" w14:textId="00498188" w:rsidR="003C0E5B" w:rsidRPr="00AE5861" w:rsidRDefault="003C0E5B" w:rsidP="00AE5861">
      <w:pPr>
        <w:pStyle w:val="Default"/>
        <w:numPr>
          <w:ilvl w:val="0"/>
          <w:numId w:val="5"/>
        </w:numPr>
        <w:spacing w:line="360" w:lineRule="exact"/>
        <w:rPr>
          <w:rFonts w:ascii="游明朝" w:eastAsia="游明朝" w:hAnsi="游明朝" w:cs="ＭＳ 明朝"/>
          <w:spacing w:val="-6"/>
        </w:rPr>
      </w:pPr>
      <w:r w:rsidRPr="00AE5861">
        <w:rPr>
          <w:rFonts w:ascii="游明朝" w:eastAsia="游明朝" w:hAnsi="游明朝" w:cs="ＭＳ 明朝" w:hint="eastAsia"/>
          <w:spacing w:val="-6"/>
        </w:rPr>
        <w:t>ロジックモデルを活用した目標設定や評価</w:t>
      </w:r>
      <w:r w:rsidR="00A24419" w:rsidRPr="00AE5861">
        <w:rPr>
          <w:rFonts w:ascii="游明朝" w:eastAsia="游明朝" w:hAnsi="游明朝" w:cs="ＭＳ 明朝" w:hint="eastAsia"/>
          <w:spacing w:val="-6"/>
        </w:rPr>
        <w:t>指標の検討</w:t>
      </w:r>
      <w:r w:rsidR="00297B23" w:rsidRPr="00AE5861">
        <w:rPr>
          <w:rFonts w:ascii="游明朝" w:eastAsia="游明朝" w:hAnsi="游明朝" w:cs="ＭＳ 明朝" w:hint="eastAsia"/>
          <w:spacing w:val="-6"/>
        </w:rPr>
        <w:t>【ステップ６】</w:t>
      </w:r>
    </w:p>
    <w:p w14:paraId="6CFB4422" w14:textId="753261A5" w:rsidR="00C143E9" w:rsidRPr="00AE5861" w:rsidRDefault="003C0E5B" w:rsidP="00AE5861">
      <w:pPr>
        <w:pStyle w:val="Default"/>
        <w:numPr>
          <w:ilvl w:val="0"/>
          <w:numId w:val="5"/>
        </w:numPr>
        <w:spacing w:line="360" w:lineRule="exact"/>
        <w:rPr>
          <w:rFonts w:ascii="游明朝" w:eastAsia="游明朝" w:hAnsi="游明朝" w:cs="ＭＳ 明朝"/>
          <w:spacing w:val="-6"/>
        </w:rPr>
      </w:pPr>
      <w:r w:rsidRPr="00AE5861">
        <w:rPr>
          <w:rFonts w:ascii="游明朝" w:eastAsia="游明朝" w:hAnsi="游明朝" w:cs="ＭＳ 明朝" w:hint="eastAsia"/>
          <w:spacing w:val="-6"/>
        </w:rPr>
        <w:t>関係者間の合意形成</w:t>
      </w:r>
      <w:r w:rsidR="00297B23" w:rsidRPr="00AE5861">
        <w:rPr>
          <w:rFonts w:ascii="游明朝" w:eastAsia="游明朝" w:hAnsi="游明朝" w:cs="ＭＳ 明朝" w:hint="eastAsia"/>
          <w:spacing w:val="-6"/>
        </w:rPr>
        <w:t>【ステップ７】</w:t>
      </w:r>
    </w:p>
    <w:p w14:paraId="6CEF3C83" w14:textId="77777777" w:rsidR="003C0E5B" w:rsidRDefault="003C0E5B" w:rsidP="00AE5861">
      <w:pPr>
        <w:pStyle w:val="Default"/>
        <w:spacing w:line="360" w:lineRule="exact"/>
        <w:rPr>
          <w:rFonts w:ascii="游明朝" w:eastAsia="游明朝" w:hAnsi="游明朝"/>
        </w:rPr>
      </w:pPr>
    </w:p>
    <w:p w14:paraId="34DC4205" w14:textId="2BC199FE" w:rsidR="003E2C7D" w:rsidRPr="00AE5861" w:rsidRDefault="00AD10E0" w:rsidP="00AE5861">
      <w:pPr>
        <w:pStyle w:val="Default"/>
        <w:spacing w:line="360" w:lineRule="exact"/>
        <w:rPr>
          <w:rFonts w:ascii="游明朝" w:eastAsia="游明朝" w:hAnsi="游明朝"/>
          <w:b/>
        </w:rPr>
      </w:pPr>
      <w:r w:rsidRPr="00AE5861">
        <w:rPr>
          <w:rFonts w:ascii="游明朝" w:eastAsia="游明朝" w:hAnsi="游明朝" w:hint="eastAsia"/>
          <w:b/>
        </w:rPr>
        <w:t>７</w:t>
      </w:r>
      <w:r w:rsidR="003E2C7D" w:rsidRPr="00AE5861">
        <w:rPr>
          <w:rFonts w:ascii="游明朝" w:eastAsia="游明朝" w:hAnsi="游明朝" w:hint="eastAsia"/>
          <w:b/>
        </w:rPr>
        <w:t>．事業期間</w:t>
      </w:r>
      <w:r w:rsidR="003E2C7D" w:rsidRPr="00AE5861">
        <w:rPr>
          <w:rFonts w:ascii="游明朝" w:eastAsia="游明朝" w:hAnsi="游明朝"/>
          <w:b/>
        </w:rPr>
        <w:t xml:space="preserve"> </w:t>
      </w:r>
    </w:p>
    <w:p w14:paraId="00DD7C6F" w14:textId="5AD3A88E" w:rsidR="00EE779E" w:rsidRDefault="00DD4558" w:rsidP="00AE5861">
      <w:pPr>
        <w:pStyle w:val="Default"/>
        <w:spacing w:line="360" w:lineRule="exact"/>
        <w:ind w:leftChars="100" w:left="240" w:firstLineChars="100" w:firstLine="240"/>
        <w:rPr>
          <w:rFonts w:ascii="游明朝" w:eastAsia="游明朝" w:hAnsi="游明朝" w:cs="ＭＳ 明朝"/>
        </w:rPr>
      </w:pPr>
      <w:r w:rsidRPr="00AE5861">
        <w:rPr>
          <w:rFonts w:ascii="游明朝" w:eastAsia="游明朝" w:hAnsi="游明朝" w:cs="ＭＳ 明朝" w:hint="eastAsia"/>
        </w:rPr>
        <w:t>令和</w:t>
      </w:r>
      <w:r w:rsidR="005465E4">
        <w:rPr>
          <w:rFonts w:ascii="游明朝" w:eastAsia="游明朝" w:hAnsi="游明朝" w:cs="ＭＳ 明朝" w:hint="eastAsia"/>
        </w:rPr>
        <w:t>８</w:t>
      </w:r>
      <w:r w:rsidR="001B7581" w:rsidRPr="00AE5861">
        <w:rPr>
          <w:rFonts w:ascii="游明朝" w:eastAsia="游明朝" w:hAnsi="游明朝" w:cs="ＭＳ 明朝" w:hint="eastAsia"/>
          <w:color w:val="000000" w:themeColor="text1"/>
        </w:rPr>
        <w:t>年</w:t>
      </w:r>
      <w:r w:rsidR="003727CA" w:rsidRPr="00AE5861">
        <w:rPr>
          <w:rFonts w:ascii="游明朝" w:eastAsia="游明朝" w:hAnsi="游明朝" w:cs="ＭＳ 明朝" w:hint="eastAsia"/>
          <w:color w:val="000000" w:themeColor="text1"/>
        </w:rPr>
        <w:t>７</w:t>
      </w:r>
      <w:r w:rsidRPr="00AE5861">
        <w:rPr>
          <w:rFonts w:ascii="游明朝" w:eastAsia="游明朝" w:hAnsi="游明朝" w:cs="ＭＳ 明朝" w:hint="eastAsia"/>
          <w:color w:val="000000" w:themeColor="text1"/>
        </w:rPr>
        <w:t>月～令和</w:t>
      </w:r>
      <w:r w:rsidR="005465E4">
        <w:rPr>
          <w:rFonts w:ascii="游明朝" w:eastAsia="游明朝" w:hAnsi="游明朝" w:cs="ＭＳ 明朝" w:hint="eastAsia"/>
          <w:color w:val="000000" w:themeColor="text1"/>
        </w:rPr>
        <w:t>９</w:t>
      </w:r>
      <w:r w:rsidRPr="00AE5861">
        <w:rPr>
          <w:rFonts w:ascii="游明朝" w:eastAsia="游明朝" w:hAnsi="游明朝" w:cs="ＭＳ 明朝" w:hint="eastAsia"/>
          <w:color w:val="000000" w:themeColor="text1"/>
        </w:rPr>
        <w:t>年</w:t>
      </w:r>
      <w:r w:rsidR="008538B4" w:rsidRPr="00AE5861">
        <w:rPr>
          <w:rFonts w:ascii="游明朝" w:eastAsia="游明朝" w:hAnsi="游明朝" w:cs="ＭＳ 明朝" w:hint="eastAsia"/>
          <w:color w:val="000000" w:themeColor="text1"/>
        </w:rPr>
        <w:t>２</w:t>
      </w:r>
      <w:r w:rsidR="00E11BC8" w:rsidRPr="00AE5861">
        <w:rPr>
          <w:rFonts w:ascii="游明朝" w:eastAsia="游明朝" w:hAnsi="游明朝" w:cs="ＭＳ 明朝" w:hint="eastAsia"/>
        </w:rPr>
        <w:t>月</w:t>
      </w:r>
      <w:r w:rsidR="002837F9" w:rsidRPr="00AE5861">
        <w:rPr>
          <w:rFonts w:ascii="游明朝" w:eastAsia="游明朝" w:hAnsi="游明朝" w:cs="ＭＳ 明朝" w:hint="eastAsia"/>
        </w:rPr>
        <w:t>頃の間で、</w:t>
      </w:r>
      <w:r w:rsidR="007B32BF" w:rsidRPr="00AE5861">
        <w:rPr>
          <w:rFonts w:ascii="游明朝" w:eastAsia="游明朝" w:hAnsi="游明朝" w:cs="ＭＳ 明朝" w:hint="eastAsia"/>
        </w:rPr>
        <w:t>３</w:t>
      </w:r>
      <w:r w:rsidR="00BA4EE1" w:rsidRPr="00AE5861">
        <w:rPr>
          <w:rFonts w:ascii="游明朝" w:eastAsia="游明朝" w:hAnsi="游明朝" w:cs="ＭＳ 明朝" w:hint="eastAsia"/>
        </w:rPr>
        <w:t>回程度の</w:t>
      </w:r>
      <w:r w:rsidR="00A24419" w:rsidRPr="00AE5861">
        <w:rPr>
          <w:rFonts w:ascii="游明朝" w:eastAsia="游明朝" w:hAnsi="游明朝" w:cs="ＭＳ 明朝" w:hint="eastAsia"/>
        </w:rPr>
        <w:t>対面での</w:t>
      </w:r>
      <w:r w:rsidR="00BA4EE1" w:rsidRPr="00AE5861">
        <w:rPr>
          <w:rFonts w:ascii="游明朝" w:eastAsia="游明朝" w:hAnsi="游明朝" w:cs="ＭＳ 明朝" w:hint="eastAsia"/>
        </w:rPr>
        <w:t>支援</w:t>
      </w:r>
      <w:r w:rsidR="00EA679E" w:rsidRPr="00AE5861">
        <w:rPr>
          <w:rFonts w:ascii="游明朝" w:eastAsia="游明朝" w:hAnsi="游明朝" w:cs="ＭＳ 明朝" w:hint="eastAsia"/>
        </w:rPr>
        <w:t>、その他適宜オンラインでの支援</w:t>
      </w:r>
      <w:r w:rsidR="00BA4EE1" w:rsidRPr="00AE5861">
        <w:rPr>
          <w:rFonts w:ascii="游明朝" w:eastAsia="游明朝" w:hAnsi="游明朝" w:cs="ＭＳ 明朝" w:hint="eastAsia"/>
        </w:rPr>
        <w:t>を予定（支援の</w:t>
      </w:r>
      <w:r w:rsidR="00264BB9" w:rsidRPr="00AE5861">
        <w:rPr>
          <w:rFonts w:ascii="游明朝" w:eastAsia="游明朝" w:hAnsi="游明朝" w:cs="ＭＳ 明朝" w:hint="eastAsia"/>
        </w:rPr>
        <w:t>日数及び</w:t>
      </w:r>
      <w:r w:rsidR="002837F9" w:rsidRPr="00AE5861">
        <w:rPr>
          <w:rFonts w:ascii="游明朝" w:eastAsia="游明朝" w:hAnsi="游明朝" w:cs="ＭＳ 明朝" w:hint="eastAsia"/>
        </w:rPr>
        <w:t>回数</w:t>
      </w:r>
      <w:r w:rsidR="008C4CF4" w:rsidRPr="00AE5861">
        <w:rPr>
          <w:rFonts w:ascii="游明朝" w:eastAsia="游明朝" w:hAnsi="游明朝" w:cs="ＭＳ 明朝" w:hint="eastAsia"/>
        </w:rPr>
        <w:t>等</w:t>
      </w:r>
      <w:r w:rsidR="002837F9" w:rsidRPr="00AE5861">
        <w:rPr>
          <w:rFonts w:ascii="游明朝" w:eastAsia="游明朝" w:hAnsi="游明朝" w:cs="ＭＳ 明朝" w:hint="eastAsia"/>
        </w:rPr>
        <w:t>については、採択後</w:t>
      </w:r>
      <w:r w:rsidR="002837F9" w:rsidRPr="00AE5861">
        <w:rPr>
          <w:rFonts w:ascii="游明朝" w:eastAsia="游明朝" w:hAnsi="游明朝" w:cs="ＭＳ 明朝" w:hint="eastAsia"/>
        </w:rPr>
        <w:lastRenderedPageBreak/>
        <w:t>に</w:t>
      </w:r>
      <w:r w:rsidR="00376453" w:rsidRPr="00AE5861">
        <w:rPr>
          <w:rFonts w:ascii="游明朝" w:eastAsia="游明朝" w:hAnsi="游明朝" w:cs="ＭＳ 明朝" w:hint="eastAsia"/>
        </w:rPr>
        <w:t>地方公共団体</w:t>
      </w:r>
      <w:r w:rsidR="00C10940" w:rsidRPr="00AE5861">
        <w:rPr>
          <w:rFonts w:ascii="游明朝" w:eastAsia="游明朝" w:hAnsi="游明朝" w:cs="ＭＳ 明朝" w:hint="eastAsia"/>
        </w:rPr>
        <w:t>と</w:t>
      </w:r>
      <w:r w:rsidR="002837F9" w:rsidRPr="00AE5861">
        <w:rPr>
          <w:rFonts w:ascii="游明朝" w:eastAsia="游明朝" w:hAnsi="游明朝" w:cs="ＭＳ 明朝" w:hint="eastAsia"/>
        </w:rPr>
        <w:t>協議のうえ決定）。</w:t>
      </w:r>
      <w:r w:rsidR="00EC716D" w:rsidRPr="00AE5861">
        <w:rPr>
          <w:rFonts w:ascii="游明朝" w:eastAsia="游明朝" w:hAnsi="游明朝" w:cs="ＭＳ 明朝" w:hint="eastAsia"/>
        </w:rPr>
        <w:t xml:space="preserve"> </w:t>
      </w:r>
    </w:p>
    <w:p w14:paraId="40E4BFA7" w14:textId="77777777" w:rsidR="005E411C" w:rsidRPr="00AE5861" w:rsidRDefault="005E411C" w:rsidP="00AE5861">
      <w:pPr>
        <w:pStyle w:val="Default"/>
        <w:spacing w:line="360" w:lineRule="exact"/>
        <w:ind w:leftChars="100" w:left="240" w:firstLineChars="100" w:firstLine="240"/>
        <w:rPr>
          <w:rFonts w:ascii="游明朝" w:eastAsia="游明朝" w:hAnsi="游明朝" w:cs="ＭＳ 明朝"/>
        </w:rPr>
      </w:pPr>
    </w:p>
    <w:p w14:paraId="02E449AE" w14:textId="5D357550" w:rsidR="003E2C7D" w:rsidRPr="00AE5861" w:rsidRDefault="00AD10E0" w:rsidP="00AE5861">
      <w:pPr>
        <w:pStyle w:val="Default"/>
        <w:spacing w:line="360" w:lineRule="exact"/>
        <w:rPr>
          <w:rFonts w:ascii="游明朝" w:eastAsia="游明朝" w:hAnsi="游明朝"/>
          <w:b/>
          <w:color w:val="000000" w:themeColor="text1"/>
        </w:rPr>
      </w:pPr>
      <w:r w:rsidRPr="00AE5861">
        <w:rPr>
          <w:rFonts w:ascii="游明朝" w:eastAsia="游明朝" w:hAnsi="游明朝" w:hint="eastAsia"/>
          <w:b/>
          <w:color w:val="000000" w:themeColor="text1"/>
        </w:rPr>
        <w:t>８</w:t>
      </w:r>
      <w:r w:rsidR="00E936FC" w:rsidRPr="00AE5861">
        <w:rPr>
          <w:rFonts w:ascii="游明朝" w:eastAsia="游明朝" w:hAnsi="游明朝" w:hint="eastAsia"/>
          <w:b/>
          <w:color w:val="000000" w:themeColor="text1"/>
        </w:rPr>
        <w:t>．</w:t>
      </w:r>
      <w:r w:rsidR="00772996" w:rsidRPr="00AE5861">
        <w:rPr>
          <w:rFonts w:ascii="游明朝" w:eastAsia="游明朝" w:hAnsi="游明朝" w:hint="eastAsia"/>
          <w:b/>
          <w:color w:val="000000" w:themeColor="text1"/>
        </w:rPr>
        <w:t>選定</w:t>
      </w:r>
      <w:r w:rsidR="00E936FC" w:rsidRPr="00AE5861">
        <w:rPr>
          <w:rFonts w:ascii="游明朝" w:eastAsia="游明朝" w:hAnsi="游明朝" w:hint="eastAsia"/>
          <w:b/>
          <w:color w:val="000000" w:themeColor="text1"/>
        </w:rPr>
        <w:t>にあたり留意する事項</w:t>
      </w:r>
      <w:r w:rsidR="003E2C7D" w:rsidRPr="00AE5861">
        <w:rPr>
          <w:rFonts w:ascii="游明朝" w:eastAsia="游明朝" w:hAnsi="游明朝"/>
          <w:b/>
          <w:color w:val="000000" w:themeColor="text1"/>
        </w:rPr>
        <w:t xml:space="preserve"> </w:t>
      </w:r>
    </w:p>
    <w:p w14:paraId="0AEB4A7E" w14:textId="1952310B" w:rsidR="00C5751D" w:rsidRPr="00AE5861" w:rsidRDefault="00772996" w:rsidP="00AE5861">
      <w:pPr>
        <w:pStyle w:val="Default"/>
        <w:spacing w:line="360" w:lineRule="exact"/>
        <w:ind w:leftChars="100" w:left="240" w:firstLineChars="100" w:firstLine="240"/>
        <w:rPr>
          <w:rFonts w:ascii="游明朝" w:eastAsia="游明朝" w:hAnsi="游明朝" w:cs="ＭＳ 明朝"/>
        </w:rPr>
      </w:pPr>
      <w:r w:rsidRPr="00AE5861">
        <w:rPr>
          <w:rFonts w:ascii="游明朝" w:eastAsia="游明朝" w:hAnsi="游明朝" w:cs="ＭＳ 明朝" w:hint="eastAsia"/>
          <w:color w:val="000000" w:themeColor="text1"/>
        </w:rPr>
        <w:t>選定</w:t>
      </w:r>
      <w:r w:rsidR="00C5751D" w:rsidRPr="00AE5861">
        <w:rPr>
          <w:rFonts w:ascii="游明朝" w:eastAsia="游明朝" w:hAnsi="游明朝" w:cs="ＭＳ 明朝" w:hint="eastAsia"/>
          <w:color w:val="000000" w:themeColor="text1"/>
        </w:rPr>
        <w:t>については、環境省自然環境局自然環境計画課</w:t>
      </w:r>
      <w:r w:rsidR="00A71597" w:rsidRPr="00AE5861">
        <w:rPr>
          <w:rFonts w:ascii="游明朝" w:eastAsia="游明朝" w:hAnsi="游明朝" w:cs="ＭＳ 明朝" w:hint="eastAsia"/>
          <w:color w:val="000000" w:themeColor="text1"/>
        </w:rPr>
        <w:t>地域ネイチャーポジティブ推進室</w:t>
      </w:r>
      <w:r w:rsidR="00C5751D" w:rsidRPr="00AE5861">
        <w:rPr>
          <w:rFonts w:ascii="游明朝" w:eastAsia="游明朝" w:hAnsi="游明朝" w:cs="ＭＳ 明朝" w:hint="eastAsia"/>
          <w:color w:val="000000" w:themeColor="text1"/>
        </w:rPr>
        <w:t>が次の要件</w:t>
      </w:r>
      <w:r w:rsidR="00E936FC" w:rsidRPr="00AE5861">
        <w:rPr>
          <w:rFonts w:ascii="游明朝" w:eastAsia="游明朝" w:hAnsi="游明朝" w:cs="ＭＳ 明朝" w:hint="eastAsia"/>
          <w:color w:val="000000" w:themeColor="text1"/>
        </w:rPr>
        <w:t>等に留意し、</w:t>
      </w:r>
      <w:r w:rsidR="00C5751D" w:rsidRPr="00AE5861">
        <w:rPr>
          <w:rFonts w:ascii="游明朝" w:eastAsia="游明朝" w:hAnsi="游明朝" w:cs="ＭＳ 明朝" w:hint="eastAsia"/>
        </w:rPr>
        <w:t>総合的に審査し決定する。なお、</w:t>
      </w:r>
      <w:r w:rsidRPr="00AE5861">
        <w:rPr>
          <w:rFonts w:ascii="游明朝" w:eastAsia="游明朝" w:hAnsi="游明朝" w:cs="ＭＳ 明朝" w:hint="eastAsia"/>
        </w:rPr>
        <w:t>選定</w:t>
      </w:r>
      <w:r w:rsidR="00C5751D" w:rsidRPr="00AE5861">
        <w:rPr>
          <w:rFonts w:ascii="游明朝" w:eastAsia="游明朝" w:hAnsi="游明朝" w:cs="ＭＳ 明朝" w:hint="eastAsia"/>
        </w:rPr>
        <w:t>結果については、ホームページ等を通じて公表する。</w:t>
      </w:r>
      <w:r w:rsidR="00C5751D" w:rsidRPr="00AE5861">
        <w:rPr>
          <w:rFonts w:ascii="游明朝" w:eastAsia="游明朝" w:hAnsi="游明朝" w:cs="ＭＳ 明朝"/>
        </w:rPr>
        <w:t xml:space="preserve"> </w:t>
      </w:r>
    </w:p>
    <w:p w14:paraId="33E6AF91" w14:textId="06FA76A2" w:rsidR="008D7E6B" w:rsidRPr="00AE5861" w:rsidRDefault="008D7E6B" w:rsidP="00AE5861">
      <w:pPr>
        <w:pStyle w:val="Default"/>
        <w:spacing w:line="360" w:lineRule="exact"/>
        <w:rPr>
          <w:rFonts w:ascii="游明朝" w:eastAsia="游明朝" w:hAnsi="游明朝" w:cs="ＭＳ 明朝"/>
        </w:rPr>
      </w:pPr>
    </w:p>
    <w:p w14:paraId="4573DE6D" w14:textId="40B58E46" w:rsidR="001A75E0" w:rsidRPr="00322566" w:rsidRDefault="001A75E0" w:rsidP="00AE5861">
      <w:pPr>
        <w:pStyle w:val="Default"/>
        <w:numPr>
          <w:ilvl w:val="0"/>
          <w:numId w:val="1"/>
        </w:numPr>
        <w:spacing w:line="360" w:lineRule="exact"/>
        <w:rPr>
          <w:rFonts w:ascii="游明朝" w:eastAsia="游明朝" w:hAnsi="游明朝" w:cs="ＭＳ 明朝"/>
        </w:rPr>
      </w:pPr>
      <w:r>
        <w:rPr>
          <w:rFonts w:ascii="游明朝" w:eastAsia="游明朝" w:hAnsi="游明朝" w:cs="ＭＳ 明朝" w:hint="eastAsia"/>
        </w:rPr>
        <w:t>「５．公募要領」に記載された</w:t>
      </w:r>
      <w:r w:rsidR="00AD58C4">
        <w:rPr>
          <w:rFonts w:ascii="游明朝" w:eastAsia="游明朝" w:hAnsi="游明朝" w:cs="ＭＳ 明朝" w:hint="eastAsia"/>
        </w:rPr>
        <w:t>、</w:t>
      </w:r>
      <w:r w:rsidRPr="001A75E0">
        <w:rPr>
          <w:rFonts w:ascii="游明朝" w:eastAsia="游明朝" w:hAnsi="游明朝" w:cs="ＭＳ 明朝"/>
        </w:rPr>
        <w:t>生物多様性地域戦略を策定して重点的に取組みたいテーマ</w:t>
      </w:r>
      <w:r w:rsidR="00A831EE">
        <w:rPr>
          <w:rFonts w:ascii="游明朝" w:eastAsia="游明朝" w:hAnsi="游明朝" w:cs="ＭＳ 明朝" w:hint="eastAsia"/>
        </w:rPr>
        <w:t>が明確</w:t>
      </w:r>
      <w:r w:rsidR="00AD58C4">
        <w:rPr>
          <w:rFonts w:ascii="游明朝" w:eastAsia="游明朝" w:hAnsi="游明朝" w:cs="ＭＳ 明朝" w:hint="eastAsia"/>
        </w:rPr>
        <w:t>に設定されている</w:t>
      </w:r>
      <w:r w:rsidR="00A831EE">
        <w:rPr>
          <w:rFonts w:ascii="游明朝" w:eastAsia="游明朝" w:hAnsi="游明朝" w:cs="ＭＳ 明朝" w:hint="eastAsia"/>
        </w:rPr>
        <w:t>こと。</w:t>
      </w:r>
    </w:p>
    <w:p w14:paraId="235D62CE" w14:textId="69C4FEE7" w:rsidR="001D23A6" w:rsidRPr="00AE5861" w:rsidRDefault="00C5751D" w:rsidP="00AE5861">
      <w:pPr>
        <w:pStyle w:val="Default"/>
        <w:numPr>
          <w:ilvl w:val="0"/>
          <w:numId w:val="1"/>
        </w:numPr>
        <w:spacing w:line="360" w:lineRule="exact"/>
        <w:rPr>
          <w:rFonts w:ascii="游明朝" w:eastAsia="游明朝" w:hAnsi="游明朝" w:cs="ＭＳ 明朝"/>
        </w:rPr>
      </w:pPr>
      <w:r w:rsidRPr="00AE5861">
        <w:rPr>
          <w:rFonts w:ascii="游明朝" w:eastAsia="游明朝" w:hAnsi="游明朝" w:hint="eastAsia"/>
          <w:color w:val="000000" w:themeColor="text1"/>
        </w:rPr>
        <w:t>地域戦略</w:t>
      </w:r>
      <w:r w:rsidR="004A7A06" w:rsidRPr="00AE5861">
        <w:rPr>
          <w:rFonts w:ascii="游明朝" w:eastAsia="游明朝" w:hAnsi="游明朝" w:hint="eastAsia"/>
          <w:color w:val="000000" w:themeColor="text1"/>
        </w:rPr>
        <w:t>の</w:t>
      </w:r>
      <w:r w:rsidRPr="00AE5861">
        <w:rPr>
          <w:rFonts w:ascii="游明朝" w:eastAsia="游明朝" w:hAnsi="游明朝" w:hint="eastAsia"/>
          <w:color w:val="000000" w:themeColor="text1"/>
        </w:rPr>
        <w:t>策定</w:t>
      </w:r>
      <w:r w:rsidR="004A7A06" w:rsidRPr="00AE5861">
        <w:rPr>
          <w:rFonts w:ascii="游明朝" w:eastAsia="游明朝" w:hAnsi="游明朝" w:hint="eastAsia"/>
          <w:color w:val="000000" w:themeColor="text1"/>
        </w:rPr>
        <w:t>等を行う</w:t>
      </w:r>
      <w:r w:rsidRPr="00AE5861">
        <w:rPr>
          <w:rFonts w:ascii="游明朝" w:eastAsia="游明朝" w:hAnsi="游明朝" w:hint="eastAsia"/>
          <w:color w:val="000000" w:themeColor="text1"/>
        </w:rPr>
        <w:t>予定があること（</w:t>
      </w:r>
      <w:r w:rsidR="00772996" w:rsidRPr="00AE5861">
        <w:rPr>
          <w:rFonts w:ascii="游明朝" w:eastAsia="游明朝" w:hAnsi="游明朝" w:hint="eastAsia"/>
          <w:color w:val="000000" w:themeColor="text1"/>
        </w:rPr>
        <w:t>原則として</w:t>
      </w:r>
      <w:r w:rsidR="009837D0" w:rsidRPr="00AE5861">
        <w:rPr>
          <w:rFonts w:ascii="游明朝" w:eastAsia="游明朝" w:hAnsi="游明朝" w:hint="eastAsia"/>
          <w:color w:val="000000" w:themeColor="text1"/>
        </w:rPr>
        <w:t>技術的支援を行った年度（令和</w:t>
      </w:r>
      <w:r w:rsidR="00247B08">
        <w:rPr>
          <w:rFonts w:ascii="游明朝" w:eastAsia="游明朝" w:hAnsi="游明朝" w:hint="eastAsia"/>
          <w:color w:val="000000" w:themeColor="text1"/>
        </w:rPr>
        <w:t>8</w:t>
      </w:r>
      <w:r w:rsidR="009837D0" w:rsidRPr="00AE5861">
        <w:rPr>
          <w:rFonts w:ascii="游明朝" w:eastAsia="游明朝" w:hAnsi="游明朝" w:hint="eastAsia"/>
          <w:color w:val="000000" w:themeColor="text1"/>
        </w:rPr>
        <w:t>年度）又はその翌年度（令和</w:t>
      </w:r>
      <w:r w:rsidR="00247B08">
        <w:rPr>
          <w:rFonts w:ascii="游明朝" w:eastAsia="游明朝" w:hAnsi="游明朝" w:hint="eastAsia"/>
          <w:color w:val="000000" w:themeColor="text1"/>
        </w:rPr>
        <w:t>9</w:t>
      </w:r>
      <w:r w:rsidR="009837D0" w:rsidRPr="00AE5861">
        <w:rPr>
          <w:rFonts w:ascii="游明朝" w:eastAsia="游明朝" w:hAnsi="游明朝" w:hint="eastAsia"/>
          <w:color w:val="000000" w:themeColor="text1"/>
        </w:rPr>
        <w:t>年度）までに策定等を行う意思があること</w:t>
      </w:r>
      <w:r w:rsidRPr="00AE5861">
        <w:rPr>
          <w:rFonts w:ascii="游明朝" w:eastAsia="游明朝" w:hAnsi="游明朝" w:hint="eastAsia"/>
          <w:color w:val="000000" w:themeColor="text1"/>
        </w:rPr>
        <w:t>）</w:t>
      </w:r>
    </w:p>
    <w:p w14:paraId="50A44F3A" w14:textId="04BE916B" w:rsidR="001D23A6" w:rsidRPr="00AE5861" w:rsidRDefault="00C30C83" w:rsidP="00AE5861">
      <w:pPr>
        <w:pStyle w:val="Default"/>
        <w:numPr>
          <w:ilvl w:val="0"/>
          <w:numId w:val="1"/>
        </w:numPr>
        <w:spacing w:line="360" w:lineRule="exact"/>
        <w:rPr>
          <w:rFonts w:ascii="游明朝" w:eastAsia="游明朝" w:hAnsi="游明朝" w:cs="ＭＳ 明朝"/>
        </w:rPr>
      </w:pPr>
      <w:r w:rsidRPr="00AE5861">
        <w:rPr>
          <w:rFonts w:ascii="游明朝" w:eastAsia="游明朝" w:hAnsi="游明朝" w:hint="eastAsia"/>
          <w:color w:val="000000" w:themeColor="text1"/>
        </w:rPr>
        <w:t>地域戦略の策定</w:t>
      </w:r>
      <w:r w:rsidR="004A7A06" w:rsidRPr="00AE5861">
        <w:rPr>
          <w:rFonts w:ascii="游明朝" w:eastAsia="游明朝" w:hAnsi="游明朝" w:hint="eastAsia"/>
          <w:color w:val="000000" w:themeColor="text1"/>
        </w:rPr>
        <w:t>の</w:t>
      </w:r>
      <w:r w:rsidR="008538B4" w:rsidRPr="00AE5861">
        <w:rPr>
          <w:rFonts w:ascii="游明朝" w:eastAsia="游明朝" w:hAnsi="游明朝" w:hint="eastAsia"/>
          <w:color w:val="000000" w:themeColor="text1"/>
        </w:rPr>
        <w:t>過程</w:t>
      </w:r>
      <w:r w:rsidR="00264BB9" w:rsidRPr="00AE5861">
        <w:rPr>
          <w:rFonts w:ascii="游明朝" w:eastAsia="游明朝" w:hAnsi="游明朝" w:hint="eastAsia"/>
          <w:color w:val="000000" w:themeColor="text1"/>
        </w:rPr>
        <w:t>に課題がある、</w:t>
      </w:r>
      <w:r w:rsidRPr="00AE5861">
        <w:rPr>
          <w:rFonts w:ascii="游明朝" w:eastAsia="游明朝" w:hAnsi="游明朝" w:hint="eastAsia"/>
          <w:color w:val="000000" w:themeColor="text1"/>
        </w:rPr>
        <w:t>あるいは</w:t>
      </w:r>
      <w:r w:rsidR="008538B4" w:rsidRPr="00AE5861">
        <w:rPr>
          <w:rFonts w:ascii="游明朝" w:eastAsia="游明朝" w:hAnsi="游明朝" w:hint="eastAsia"/>
          <w:color w:val="000000" w:themeColor="text1"/>
        </w:rPr>
        <w:t>既に地域戦略を策定しているものの、その運用</w:t>
      </w:r>
      <w:r w:rsidR="008C4CF4" w:rsidRPr="00AE5861">
        <w:rPr>
          <w:rFonts w:ascii="游明朝" w:eastAsia="游明朝" w:hAnsi="游明朝" w:hint="eastAsia"/>
          <w:color w:val="000000" w:themeColor="text1"/>
        </w:rPr>
        <w:t>や改定にあたり</w:t>
      </w:r>
      <w:r w:rsidRPr="00AE5861">
        <w:rPr>
          <w:rFonts w:ascii="游明朝" w:eastAsia="游明朝" w:hAnsi="游明朝" w:hint="eastAsia"/>
          <w:color w:val="000000" w:themeColor="text1"/>
        </w:rPr>
        <w:t>課題</w:t>
      </w:r>
      <w:r w:rsidR="008538B4" w:rsidRPr="00AE5861">
        <w:rPr>
          <w:rFonts w:ascii="游明朝" w:eastAsia="游明朝" w:hAnsi="游明朝" w:hint="eastAsia"/>
          <w:color w:val="000000" w:themeColor="text1"/>
        </w:rPr>
        <w:t>を有しており、</w:t>
      </w:r>
      <w:r w:rsidR="008C4CF4" w:rsidRPr="00AE5861">
        <w:rPr>
          <w:rFonts w:ascii="游明朝" w:eastAsia="游明朝" w:hAnsi="游明朝" w:hint="eastAsia"/>
          <w:color w:val="000000" w:themeColor="text1"/>
        </w:rPr>
        <w:t>これらの</w:t>
      </w:r>
      <w:r w:rsidR="008538B4" w:rsidRPr="00AE5861">
        <w:rPr>
          <w:rFonts w:ascii="游明朝" w:eastAsia="游明朝" w:hAnsi="游明朝" w:hint="eastAsia"/>
          <w:color w:val="000000" w:themeColor="text1"/>
        </w:rPr>
        <w:t>課題の</w:t>
      </w:r>
      <w:r w:rsidRPr="00AE5861">
        <w:rPr>
          <w:rFonts w:ascii="游明朝" w:eastAsia="游明朝" w:hAnsi="游明朝" w:hint="eastAsia"/>
          <w:color w:val="000000" w:themeColor="text1"/>
        </w:rPr>
        <w:t>解決</w:t>
      </w:r>
      <w:r w:rsidR="00030879" w:rsidRPr="00AE5861">
        <w:rPr>
          <w:rFonts w:ascii="游明朝" w:eastAsia="游明朝" w:hAnsi="游明朝" w:hint="eastAsia"/>
          <w:color w:val="000000" w:themeColor="text1"/>
        </w:rPr>
        <w:t>に</w:t>
      </w:r>
      <w:r w:rsidR="008C4CF4" w:rsidRPr="00AE5861">
        <w:rPr>
          <w:rFonts w:ascii="游明朝" w:eastAsia="游明朝" w:hAnsi="游明朝" w:hint="eastAsia"/>
          <w:color w:val="000000" w:themeColor="text1"/>
        </w:rPr>
        <w:t>技術的支援を実施すること</w:t>
      </w:r>
      <w:r w:rsidRPr="00AE5861">
        <w:rPr>
          <w:rFonts w:ascii="游明朝" w:eastAsia="游明朝" w:hAnsi="游明朝" w:hint="eastAsia"/>
          <w:color w:val="000000" w:themeColor="text1"/>
        </w:rPr>
        <w:t>が有効である</w:t>
      </w:r>
      <w:r w:rsidR="00030879" w:rsidRPr="00AE5861">
        <w:rPr>
          <w:rFonts w:ascii="游明朝" w:eastAsia="游明朝" w:hAnsi="游明朝" w:hint="eastAsia"/>
          <w:color w:val="000000" w:themeColor="text1"/>
        </w:rPr>
        <w:t>と考えられる</w:t>
      </w:r>
      <w:r w:rsidR="001D23A6" w:rsidRPr="00AE5861">
        <w:rPr>
          <w:rFonts w:ascii="游明朝" w:eastAsia="游明朝" w:hAnsi="游明朝" w:hint="eastAsia"/>
          <w:color w:val="000000" w:themeColor="text1"/>
        </w:rPr>
        <w:t>こと</w:t>
      </w:r>
    </w:p>
    <w:p w14:paraId="4A4CC0A6" w14:textId="52FF82EA" w:rsidR="008C4CF4" w:rsidRPr="00AE5861" w:rsidRDefault="008413B2" w:rsidP="00AE5861">
      <w:pPr>
        <w:pStyle w:val="Default"/>
        <w:numPr>
          <w:ilvl w:val="0"/>
          <w:numId w:val="1"/>
        </w:numPr>
        <w:spacing w:line="360" w:lineRule="exact"/>
        <w:rPr>
          <w:rFonts w:ascii="游明朝" w:eastAsia="游明朝" w:hAnsi="游明朝" w:cs="ＭＳ 明朝"/>
        </w:rPr>
      </w:pPr>
      <w:r w:rsidRPr="00AE5861">
        <w:rPr>
          <w:rFonts w:ascii="游明朝" w:eastAsia="游明朝" w:hAnsi="游明朝" w:cs="ＭＳ 明朝" w:hint="eastAsia"/>
        </w:rPr>
        <w:t>手引きに示</w:t>
      </w:r>
      <w:r w:rsidR="00D970DE" w:rsidRPr="00AE5861">
        <w:rPr>
          <w:rFonts w:ascii="游明朝" w:eastAsia="游明朝" w:hAnsi="游明朝" w:cs="ＭＳ 明朝" w:hint="eastAsia"/>
        </w:rPr>
        <w:t>している</w:t>
      </w:r>
      <w:r w:rsidRPr="00AE5861">
        <w:rPr>
          <w:rFonts w:ascii="游明朝" w:eastAsia="游明朝" w:hAnsi="游明朝" w:cs="ＭＳ 明朝" w:hint="eastAsia"/>
        </w:rPr>
        <w:t>３つの方向性の考え方に沿った地域戦略の策定</w:t>
      </w:r>
      <w:r w:rsidR="004A7A06" w:rsidRPr="00AE5861">
        <w:rPr>
          <w:rFonts w:ascii="游明朝" w:eastAsia="游明朝" w:hAnsi="游明朝" w:cs="ＭＳ 明朝" w:hint="eastAsia"/>
        </w:rPr>
        <w:t>等</w:t>
      </w:r>
      <w:r w:rsidRPr="00AE5861">
        <w:rPr>
          <w:rFonts w:ascii="游明朝" w:eastAsia="游明朝" w:hAnsi="游明朝" w:cs="ＭＳ 明朝" w:hint="eastAsia"/>
        </w:rPr>
        <w:t>を目指していること</w:t>
      </w:r>
    </w:p>
    <w:p w14:paraId="6E0A61B5" w14:textId="3314A917" w:rsidR="00A630E1" w:rsidRPr="00AE5861" w:rsidRDefault="00383911" w:rsidP="00AE5861">
      <w:pPr>
        <w:pStyle w:val="Default"/>
        <w:numPr>
          <w:ilvl w:val="0"/>
          <w:numId w:val="1"/>
        </w:numPr>
        <w:spacing w:line="360" w:lineRule="exact"/>
        <w:rPr>
          <w:rFonts w:ascii="游明朝" w:eastAsia="游明朝" w:hAnsi="游明朝"/>
          <w:color w:val="000000" w:themeColor="text1"/>
        </w:rPr>
      </w:pPr>
      <w:r w:rsidRPr="00AE5861">
        <w:rPr>
          <w:rFonts w:ascii="游明朝" w:eastAsia="游明朝" w:hAnsi="游明朝" w:hint="eastAsia"/>
          <w:color w:val="000000" w:themeColor="text1"/>
        </w:rPr>
        <w:t>そ</w:t>
      </w:r>
      <w:r w:rsidR="005412B6" w:rsidRPr="00AE5861">
        <w:rPr>
          <w:rFonts w:ascii="游明朝" w:eastAsia="游明朝" w:hAnsi="游明朝" w:hint="eastAsia"/>
          <w:color w:val="000000" w:themeColor="text1"/>
        </w:rPr>
        <w:t>の他、採択にあたって</w:t>
      </w:r>
      <w:r w:rsidR="00A630E1" w:rsidRPr="00AE5861">
        <w:rPr>
          <w:rFonts w:ascii="游明朝" w:eastAsia="游明朝" w:hAnsi="游明朝" w:hint="eastAsia"/>
          <w:color w:val="000000" w:themeColor="text1"/>
        </w:rPr>
        <w:t>重視</w:t>
      </w:r>
      <w:r w:rsidR="003F4F42" w:rsidRPr="00AE5861">
        <w:rPr>
          <w:rFonts w:ascii="游明朝" w:eastAsia="游明朝" w:hAnsi="游明朝" w:hint="eastAsia"/>
          <w:color w:val="000000" w:themeColor="text1"/>
        </w:rPr>
        <w:t>する</w:t>
      </w:r>
      <w:r w:rsidRPr="00AE5861">
        <w:rPr>
          <w:rFonts w:ascii="游明朝" w:eastAsia="游明朝" w:hAnsi="游明朝" w:hint="eastAsia"/>
          <w:color w:val="000000" w:themeColor="text1"/>
        </w:rPr>
        <w:t>ことがある</w:t>
      </w:r>
      <w:r w:rsidR="00CF266A" w:rsidRPr="00AE5861">
        <w:rPr>
          <w:rFonts w:ascii="游明朝" w:eastAsia="游明朝" w:hAnsi="游明朝" w:hint="eastAsia"/>
          <w:color w:val="000000" w:themeColor="text1"/>
        </w:rPr>
        <w:t>事項</w:t>
      </w:r>
    </w:p>
    <w:p w14:paraId="3AA7A894" w14:textId="77777777" w:rsidR="00CC1E66" w:rsidRPr="00AE5861" w:rsidRDefault="00CC1E66" w:rsidP="00AE5861">
      <w:pPr>
        <w:pStyle w:val="Default"/>
        <w:spacing w:line="360" w:lineRule="exact"/>
        <w:rPr>
          <w:rFonts w:ascii="游明朝" w:eastAsia="游明朝" w:hAnsi="游明朝"/>
          <w:color w:val="000000" w:themeColor="text1"/>
        </w:rPr>
      </w:pPr>
    </w:p>
    <w:p w14:paraId="0E4D4AD6" w14:textId="7506C398" w:rsidR="004A7A06" w:rsidRPr="00AE5861" w:rsidRDefault="00A630E1" w:rsidP="00AE5861">
      <w:pPr>
        <w:pStyle w:val="Default"/>
        <w:spacing w:line="360" w:lineRule="exact"/>
        <w:ind w:firstLineChars="200" w:firstLine="480"/>
        <w:rPr>
          <w:rFonts w:ascii="游明朝" w:eastAsia="游明朝" w:hAnsi="游明朝"/>
          <w:color w:val="000000" w:themeColor="text1"/>
        </w:rPr>
      </w:pPr>
      <w:r w:rsidRPr="00AE5861">
        <w:rPr>
          <w:rFonts w:ascii="游明朝" w:eastAsia="游明朝" w:hAnsi="游明朝" w:hint="eastAsia"/>
          <w:color w:val="000000" w:themeColor="text1"/>
        </w:rPr>
        <w:t>以下</w:t>
      </w:r>
      <w:r w:rsidR="004F4401" w:rsidRPr="00AE5861">
        <w:rPr>
          <w:rFonts w:ascii="游明朝" w:eastAsia="游明朝" w:hAnsi="游明朝" w:hint="eastAsia"/>
          <w:color w:val="000000" w:themeColor="text1"/>
        </w:rPr>
        <w:t>の条件</w:t>
      </w:r>
      <w:r w:rsidRPr="00AE5861">
        <w:rPr>
          <w:rFonts w:ascii="游明朝" w:eastAsia="游明朝" w:hAnsi="游明朝" w:hint="eastAsia"/>
          <w:color w:val="000000" w:themeColor="text1"/>
        </w:rPr>
        <w:t>に該当する場合は、地域戦略</w:t>
      </w:r>
      <w:r w:rsidR="004A7A06" w:rsidRPr="00AE5861">
        <w:rPr>
          <w:rFonts w:ascii="游明朝" w:eastAsia="游明朝" w:hAnsi="游明朝" w:hint="eastAsia"/>
          <w:color w:val="000000" w:themeColor="text1"/>
        </w:rPr>
        <w:t>の策定等を行う</w:t>
      </w:r>
      <w:r w:rsidR="0052253F" w:rsidRPr="00AE5861">
        <w:rPr>
          <w:rFonts w:ascii="游明朝" w:eastAsia="游明朝" w:hAnsi="游明朝" w:hint="eastAsia"/>
          <w:color w:val="000000" w:themeColor="text1"/>
        </w:rPr>
        <w:t>ことで</w:t>
      </w:r>
      <w:r w:rsidR="00FC0586" w:rsidRPr="00AE5861">
        <w:rPr>
          <w:rFonts w:ascii="游明朝" w:eastAsia="游明朝" w:hAnsi="游明朝" w:hint="eastAsia"/>
          <w:color w:val="000000" w:themeColor="text1"/>
        </w:rPr>
        <w:t>生物多様性</w:t>
      </w:r>
    </w:p>
    <w:p w14:paraId="4B5680C9" w14:textId="1A1BB57A" w:rsidR="004A7A06" w:rsidRPr="00AE5861" w:rsidRDefault="004A7A06" w:rsidP="00AE5861">
      <w:pPr>
        <w:pStyle w:val="Default"/>
        <w:spacing w:line="360" w:lineRule="exact"/>
        <w:ind w:firstLineChars="200" w:firstLine="480"/>
        <w:rPr>
          <w:rFonts w:ascii="游明朝" w:eastAsia="游明朝" w:hAnsi="游明朝"/>
          <w:color w:val="000000" w:themeColor="text1"/>
        </w:rPr>
      </w:pPr>
      <w:r w:rsidRPr="00AE5861">
        <w:rPr>
          <w:rFonts w:ascii="游明朝" w:eastAsia="游明朝" w:hAnsi="游明朝" w:hint="eastAsia"/>
          <w:color w:val="000000" w:themeColor="text1"/>
        </w:rPr>
        <w:t>保全</w:t>
      </w:r>
      <w:r w:rsidR="00FC0586" w:rsidRPr="00AE5861">
        <w:rPr>
          <w:rFonts w:ascii="游明朝" w:eastAsia="游明朝" w:hAnsi="游明朝" w:hint="eastAsia"/>
          <w:color w:val="000000" w:themeColor="text1"/>
        </w:rPr>
        <w:t>施策</w:t>
      </w:r>
      <w:r w:rsidR="004F4401" w:rsidRPr="00AE5861">
        <w:rPr>
          <w:rFonts w:ascii="游明朝" w:eastAsia="游明朝" w:hAnsi="游明朝" w:hint="eastAsia"/>
          <w:color w:val="000000" w:themeColor="text1"/>
        </w:rPr>
        <w:t>等</w:t>
      </w:r>
      <w:r w:rsidR="00FC0586" w:rsidRPr="00AE5861">
        <w:rPr>
          <w:rFonts w:ascii="游明朝" w:eastAsia="游明朝" w:hAnsi="游明朝" w:hint="eastAsia"/>
          <w:color w:val="000000" w:themeColor="text1"/>
        </w:rPr>
        <w:t>に対する</w:t>
      </w:r>
      <w:r w:rsidR="00A630E1" w:rsidRPr="00AE5861">
        <w:rPr>
          <w:rFonts w:ascii="游明朝" w:eastAsia="游明朝" w:hAnsi="游明朝" w:hint="eastAsia"/>
          <w:color w:val="000000" w:themeColor="text1"/>
        </w:rPr>
        <w:t>効果が高いものとして、採択に当たり優先する場合が</w:t>
      </w:r>
    </w:p>
    <w:p w14:paraId="39646F06" w14:textId="1E3C7908" w:rsidR="004F4401" w:rsidRPr="00AE5861" w:rsidRDefault="00A630E1" w:rsidP="00AE5861">
      <w:pPr>
        <w:pStyle w:val="Default"/>
        <w:spacing w:line="360" w:lineRule="exact"/>
        <w:ind w:firstLineChars="200" w:firstLine="480"/>
        <w:rPr>
          <w:rFonts w:ascii="游明朝" w:eastAsia="游明朝" w:hAnsi="游明朝"/>
          <w:color w:val="000000" w:themeColor="text1"/>
        </w:rPr>
      </w:pPr>
      <w:r w:rsidRPr="00AE5861">
        <w:rPr>
          <w:rFonts w:ascii="游明朝" w:eastAsia="游明朝" w:hAnsi="游明朝" w:hint="eastAsia"/>
          <w:color w:val="000000" w:themeColor="text1"/>
        </w:rPr>
        <w:t>ある。</w:t>
      </w:r>
    </w:p>
    <w:p w14:paraId="41801B8D" w14:textId="4D3BA908" w:rsidR="008413B2" w:rsidRPr="00AE5861" w:rsidRDefault="008413B2" w:rsidP="00AE5861">
      <w:pPr>
        <w:pStyle w:val="Default"/>
        <w:spacing w:line="360" w:lineRule="exact"/>
        <w:ind w:firstLineChars="200" w:firstLine="440"/>
        <w:rPr>
          <w:rFonts w:ascii="游明朝" w:eastAsia="游明朝" w:hAnsi="游明朝"/>
          <w:color w:val="000000" w:themeColor="text1"/>
          <w:sz w:val="22"/>
          <w:szCs w:val="22"/>
        </w:rPr>
      </w:pPr>
      <w:r w:rsidRPr="00AE5861">
        <w:rPr>
          <w:rFonts w:ascii="游明朝" w:eastAsia="游明朝" w:hAnsi="游明朝" w:hint="eastAsia"/>
          <w:color w:val="000000" w:themeColor="text1"/>
          <w:sz w:val="22"/>
          <w:szCs w:val="22"/>
        </w:rPr>
        <w:t>※必須条件ではなく、条件に該当しても採択されない場合もある</w:t>
      </w:r>
    </w:p>
    <w:p w14:paraId="2481F2F2" w14:textId="06B93DF0" w:rsidR="003F4F42" w:rsidRPr="00AE5861" w:rsidRDefault="00E56759" w:rsidP="00AE5861">
      <w:pPr>
        <w:pStyle w:val="Default"/>
        <w:numPr>
          <w:ilvl w:val="0"/>
          <w:numId w:val="6"/>
        </w:numPr>
        <w:spacing w:line="360" w:lineRule="exact"/>
        <w:rPr>
          <w:rFonts w:ascii="游明朝" w:eastAsia="游明朝" w:hAnsi="游明朝"/>
          <w:color w:val="000000" w:themeColor="text1"/>
        </w:rPr>
      </w:pPr>
      <w:r w:rsidRPr="00AE5861">
        <w:rPr>
          <w:rFonts w:ascii="游明朝" w:eastAsia="游明朝" w:hAnsi="游明朝" w:hint="eastAsia"/>
          <w:color w:val="000000" w:themeColor="text1"/>
        </w:rPr>
        <w:t>複数の地方公共団体が共同で</w:t>
      </w:r>
      <w:r w:rsidR="003F4F42" w:rsidRPr="00AE5861">
        <w:rPr>
          <w:rFonts w:ascii="游明朝" w:eastAsia="游明朝" w:hAnsi="游明朝" w:hint="eastAsia"/>
          <w:color w:val="000000" w:themeColor="text1"/>
        </w:rPr>
        <w:t>地域戦略の策定</w:t>
      </w:r>
      <w:r w:rsidR="004A7A06" w:rsidRPr="00AE5861">
        <w:rPr>
          <w:rFonts w:ascii="游明朝" w:eastAsia="游明朝" w:hAnsi="游明朝" w:hint="eastAsia"/>
          <w:color w:val="000000" w:themeColor="text1"/>
        </w:rPr>
        <w:t>等</w:t>
      </w:r>
      <w:r w:rsidR="003F4F42" w:rsidRPr="00AE5861">
        <w:rPr>
          <w:rFonts w:ascii="游明朝" w:eastAsia="游明朝" w:hAnsi="游明朝" w:hint="eastAsia"/>
          <w:color w:val="000000" w:themeColor="text1"/>
        </w:rPr>
        <w:t>を目指していること</w:t>
      </w:r>
    </w:p>
    <w:p w14:paraId="374F28BC" w14:textId="42D58D61" w:rsidR="00C5751D" w:rsidRPr="00AE5861" w:rsidRDefault="009837D0" w:rsidP="00AE5861">
      <w:pPr>
        <w:pStyle w:val="Default"/>
        <w:numPr>
          <w:ilvl w:val="0"/>
          <w:numId w:val="6"/>
        </w:numPr>
        <w:spacing w:line="360" w:lineRule="exact"/>
        <w:rPr>
          <w:rFonts w:ascii="游明朝" w:eastAsia="游明朝" w:hAnsi="游明朝" w:cs="ＭＳ Ｐゴシック"/>
          <w:color w:val="000000" w:themeColor="text1"/>
        </w:rPr>
      </w:pPr>
      <w:r w:rsidRPr="00AE5861">
        <w:rPr>
          <w:rFonts w:ascii="游明朝" w:eastAsia="游明朝" w:hAnsi="游明朝" w:cs="ＭＳ Ｐゴシック" w:hint="eastAsia"/>
          <w:color w:val="000000" w:themeColor="text1"/>
        </w:rPr>
        <w:t>地域戦略の対象地域に</w:t>
      </w:r>
      <w:r w:rsidR="00DD4558" w:rsidRPr="00AE5861">
        <w:rPr>
          <w:rFonts w:ascii="游明朝" w:eastAsia="游明朝" w:hAnsi="游明朝" w:cs="ＭＳ Ｐゴシック" w:hint="eastAsia"/>
          <w:color w:val="000000" w:themeColor="text1"/>
        </w:rPr>
        <w:t>国立公園、</w:t>
      </w:r>
      <w:r w:rsidR="00C5751D" w:rsidRPr="00AE5861">
        <w:rPr>
          <w:rFonts w:ascii="游明朝" w:eastAsia="游明朝" w:hAnsi="游明朝" w:cs="ＭＳ Ｐゴシック" w:hint="eastAsia"/>
          <w:color w:val="000000" w:themeColor="text1"/>
        </w:rPr>
        <w:t>国定公園、</w:t>
      </w:r>
      <w:r w:rsidR="00DD4558" w:rsidRPr="00AE5861">
        <w:rPr>
          <w:rFonts w:ascii="游明朝" w:eastAsia="游明朝" w:hAnsi="游明朝" w:cs="ＭＳ Ｐゴシック" w:hint="eastAsia"/>
          <w:color w:val="000000" w:themeColor="text1"/>
        </w:rPr>
        <w:t>都道府県立自然公園、</w:t>
      </w:r>
      <w:r w:rsidR="00C5751D" w:rsidRPr="00AE5861">
        <w:rPr>
          <w:rFonts w:ascii="游明朝" w:eastAsia="游明朝" w:hAnsi="游明朝" w:cs="ＭＳ Ｐゴシック" w:hint="eastAsia"/>
          <w:color w:val="000000" w:themeColor="text1"/>
        </w:rPr>
        <w:t>自然</w:t>
      </w:r>
      <w:r w:rsidR="003F4F42" w:rsidRPr="00AE5861">
        <w:rPr>
          <w:rFonts w:ascii="游明朝" w:eastAsia="游明朝" w:hAnsi="游明朝" w:cs="ＭＳ Ｐゴシック" w:hint="eastAsia"/>
          <w:color w:val="000000" w:themeColor="text1"/>
        </w:rPr>
        <w:t>環境保全法に基づく原生自然環境保全地域や自然環境保全地域が含ま</w:t>
      </w:r>
      <w:r w:rsidR="00C5751D" w:rsidRPr="00AE5861">
        <w:rPr>
          <w:rFonts w:ascii="游明朝" w:eastAsia="游明朝" w:hAnsi="游明朝" w:cs="ＭＳ Ｐゴシック" w:hint="eastAsia"/>
          <w:color w:val="000000" w:themeColor="text1"/>
        </w:rPr>
        <w:t>れてい</w:t>
      </w:r>
      <w:r w:rsidR="00DD4558" w:rsidRPr="00AE5861">
        <w:rPr>
          <w:rFonts w:ascii="游明朝" w:eastAsia="游明朝" w:hAnsi="游明朝" w:cs="ＭＳ Ｐゴシック" w:hint="eastAsia"/>
          <w:color w:val="000000" w:themeColor="text1"/>
        </w:rPr>
        <w:t>るなど、</w:t>
      </w:r>
      <w:r w:rsidR="00C5751D" w:rsidRPr="00AE5861">
        <w:rPr>
          <w:rFonts w:ascii="游明朝" w:eastAsia="游明朝" w:hAnsi="游明朝" w:cs="ＭＳ Ｐゴシック" w:hint="eastAsia"/>
          <w:color w:val="000000" w:themeColor="text1"/>
        </w:rPr>
        <w:t>生物多</w:t>
      </w:r>
      <w:r w:rsidR="00E936FC" w:rsidRPr="00AE5861">
        <w:rPr>
          <w:rFonts w:ascii="游明朝" w:eastAsia="游明朝" w:hAnsi="游明朝" w:cs="ＭＳ Ｐゴシック" w:hint="eastAsia"/>
          <w:color w:val="000000" w:themeColor="text1"/>
        </w:rPr>
        <w:t>様性保全の観点から地域戦略</w:t>
      </w:r>
      <w:r w:rsidR="004A7A06" w:rsidRPr="00AE5861">
        <w:rPr>
          <w:rFonts w:ascii="游明朝" w:eastAsia="游明朝" w:hAnsi="游明朝" w:cs="ＭＳ Ｐゴシック" w:hint="eastAsia"/>
          <w:color w:val="000000" w:themeColor="text1"/>
        </w:rPr>
        <w:t>の</w:t>
      </w:r>
      <w:r w:rsidR="00E936FC" w:rsidRPr="00AE5861">
        <w:rPr>
          <w:rFonts w:ascii="游明朝" w:eastAsia="游明朝" w:hAnsi="游明朝" w:cs="ＭＳ Ｐゴシック" w:hint="eastAsia"/>
          <w:color w:val="000000" w:themeColor="text1"/>
        </w:rPr>
        <w:t>策定</w:t>
      </w:r>
      <w:r w:rsidR="004A7A06" w:rsidRPr="00AE5861">
        <w:rPr>
          <w:rFonts w:ascii="游明朝" w:eastAsia="游明朝" w:hAnsi="游明朝" w:cs="ＭＳ Ｐゴシック" w:hint="eastAsia"/>
          <w:color w:val="000000" w:themeColor="text1"/>
        </w:rPr>
        <w:t>等を行う</w:t>
      </w:r>
      <w:r w:rsidR="00E936FC" w:rsidRPr="00AE5861">
        <w:rPr>
          <w:rFonts w:ascii="游明朝" w:eastAsia="游明朝" w:hAnsi="游明朝" w:cs="ＭＳ Ｐゴシック" w:hint="eastAsia"/>
          <w:color w:val="000000" w:themeColor="text1"/>
        </w:rPr>
        <w:t>意義</w:t>
      </w:r>
      <w:r w:rsidR="003F4F42" w:rsidRPr="00AE5861">
        <w:rPr>
          <w:rFonts w:ascii="游明朝" w:eastAsia="游明朝" w:hAnsi="游明朝" w:cs="ＭＳ Ｐゴシック" w:hint="eastAsia"/>
          <w:color w:val="000000" w:themeColor="text1"/>
        </w:rPr>
        <w:t>が高い地域であること</w:t>
      </w:r>
    </w:p>
    <w:p w14:paraId="564E2496" w14:textId="15455312" w:rsidR="00843334" w:rsidRDefault="00843334">
      <w:pPr>
        <w:widowControl/>
        <w:overflowPunct/>
        <w:jc w:val="left"/>
        <w:textAlignment w:val="auto"/>
        <w:rPr>
          <w:rFonts w:ascii="游明朝" w:eastAsia="游明朝" w:hAnsi="游明朝" w:hint="default"/>
          <w:szCs w:val="24"/>
        </w:rPr>
      </w:pPr>
      <w:r>
        <w:rPr>
          <w:rFonts w:ascii="游明朝" w:eastAsia="游明朝" w:hAnsi="游明朝"/>
        </w:rPr>
        <w:br w:type="page"/>
      </w:r>
    </w:p>
    <w:p w14:paraId="46F8B5F6" w14:textId="3C79FAE9" w:rsidR="003E2C7D" w:rsidRPr="00AE5861" w:rsidRDefault="00AD10E0" w:rsidP="00AE5861">
      <w:pPr>
        <w:pStyle w:val="Default"/>
        <w:spacing w:line="360" w:lineRule="exact"/>
        <w:rPr>
          <w:rFonts w:ascii="游明朝" w:eastAsia="游明朝" w:hAnsi="游明朝"/>
          <w:b/>
        </w:rPr>
      </w:pPr>
      <w:r w:rsidRPr="00AE5861">
        <w:rPr>
          <w:rFonts w:ascii="游明朝" w:eastAsia="游明朝" w:hAnsi="游明朝" w:hint="eastAsia"/>
          <w:b/>
        </w:rPr>
        <w:lastRenderedPageBreak/>
        <w:t>９</w:t>
      </w:r>
      <w:r w:rsidR="003E2C7D" w:rsidRPr="00AE5861">
        <w:rPr>
          <w:rFonts w:ascii="游明朝" w:eastAsia="游明朝" w:hAnsi="游明朝" w:hint="eastAsia"/>
          <w:b/>
        </w:rPr>
        <w:t>．応募書類</w:t>
      </w:r>
      <w:r w:rsidR="00FB3D74" w:rsidRPr="00AE5861">
        <w:rPr>
          <w:rFonts w:ascii="游明朝" w:eastAsia="游明朝" w:hAnsi="游明朝" w:hint="eastAsia"/>
          <w:b/>
        </w:rPr>
        <w:t>の</w:t>
      </w:r>
      <w:r w:rsidR="003E2C7D" w:rsidRPr="00AE5861">
        <w:rPr>
          <w:rFonts w:ascii="游明朝" w:eastAsia="游明朝" w:hAnsi="游明朝" w:hint="eastAsia"/>
          <w:b/>
        </w:rPr>
        <w:t>提出</w:t>
      </w:r>
      <w:r w:rsidR="003E2C7D" w:rsidRPr="00AE5861">
        <w:rPr>
          <w:rFonts w:ascii="游明朝" w:eastAsia="游明朝" w:hAnsi="游明朝"/>
          <w:b/>
        </w:rPr>
        <w:t xml:space="preserve"> </w:t>
      </w:r>
    </w:p>
    <w:p w14:paraId="27E97F03" w14:textId="77777777" w:rsidR="00FB3D74" w:rsidRPr="00AE5861" w:rsidRDefault="003E2C7D" w:rsidP="00AE5861">
      <w:pPr>
        <w:pStyle w:val="Default"/>
        <w:spacing w:line="360" w:lineRule="exact"/>
        <w:rPr>
          <w:rFonts w:ascii="游明朝" w:eastAsia="游明朝" w:hAnsi="游明朝" w:cs="ＭＳ 明朝"/>
        </w:rPr>
      </w:pPr>
      <w:r w:rsidRPr="00AE5861">
        <w:rPr>
          <w:rFonts w:ascii="游明朝" w:eastAsia="游明朝" w:hAnsi="游明朝" w:cs="ＭＳ 明朝" w:hint="eastAsia"/>
        </w:rPr>
        <w:t>（１）</w:t>
      </w:r>
      <w:r w:rsidR="00FB3D74" w:rsidRPr="00AE5861">
        <w:rPr>
          <w:rFonts w:ascii="游明朝" w:eastAsia="游明朝" w:hAnsi="游明朝" w:cs="ＭＳ 明朝" w:hint="eastAsia"/>
        </w:rPr>
        <w:t>応募書類の受付期間</w:t>
      </w:r>
      <w:r w:rsidR="00FB3D74" w:rsidRPr="00AE5861">
        <w:rPr>
          <w:rFonts w:ascii="游明朝" w:eastAsia="游明朝" w:hAnsi="游明朝" w:cs="ＭＳ 明朝"/>
        </w:rPr>
        <w:t xml:space="preserve"> </w:t>
      </w:r>
    </w:p>
    <w:p w14:paraId="43BA5F72" w14:textId="22D3282B" w:rsidR="00FB3D74" w:rsidRPr="005E411C" w:rsidRDefault="00FB3D74" w:rsidP="00AE5861">
      <w:pPr>
        <w:pStyle w:val="Default"/>
        <w:spacing w:line="360" w:lineRule="exact"/>
        <w:ind w:firstLineChars="300" w:firstLine="720"/>
        <w:rPr>
          <w:rFonts w:ascii="游明朝" w:eastAsia="游明朝" w:hAnsi="游明朝" w:cs="ＭＳ 明朝"/>
          <w:color w:val="auto"/>
        </w:rPr>
      </w:pPr>
      <w:r w:rsidRPr="005E411C">
        <w:rPr>
          <w:rFonts w:ascii="游明朝" w:eastAsia="游明朝" w:hAnsi="游明朝" w:cs="ＭＳ 明朝" w:hint="eastAsia"/>
          <w:color w:val="auto"/>
        </w:rPr>
        <w:t>令和</w:t>
      </w:r>
      <w:r w:rsidR="00322566" w:rsidRPr="005E411C">
        <w:rPr>
          <w:rFonts w:ascii="游明朝" w:eastAsia="游明朝" w:hAnsi="游明朝" w:cs="ＭＳ 明朝" w:hint="eastAsia"/>
          <w:color w:val="auto"/>
        </w:rPr>
        <w:t>８</w:t>
      </w:r>
      <w:r w:rsidRPr="005E411C">
        <w:rPr>
          <w:rFonts w:ascii="游明朝" w:eastAsia="游明朝" w:hAnsi="游明朝" w:cs="ＭＳ 明朝" w:hint="eastAsia"/>
          <w:color w:val="auto"/>
        </w:rPr>
        <w:t>年</w:t>
      </w:r>
      <w:r w:rsidR="00322566" w:rsidRPr="005E411C">
        <w:rPr>
          <w:rFonts w:ascii="游明朝" w:eastAsia="游明朝" w:hAnsi="游明朝" w:cs="ＭＳ 明朝" w:hint="eastAsia"/>
          <w:color w:val="auto"/>
        </w:rPr>
        <w:t>６</w:t>
      </w:r>
      <w:r w:rsidRPr="005E411C">
        <w:rPr>
          <w:rFonts w:ascii="游明朝" w:eastAsia="游明朝" w:hAnsi="游明朝" w:cs="ＭＳ 明朝" w:hint="eastAsia"/>
          <w:color w:val="auto"/>
        </w:rPr>
        <w:t>月</w:t>
      </w:r>
      <w:r w:rsidR="00322566" w:rsidRPr="005E411C">
        <w:rPr>
          <w:rFonts w:ascii="游明朝" w:eastAsia="游明朝" w:hAnsi="游明朝" w:cs="ＭＳ 明朝" w:hint="eastAsia"/>
          <w:color w:val="auto"/>
        </w:rPr>
        <w:t>１</w:t>
      </w:r>
      <w:r w:rsidRPr="005E411C">
        <w:rPr>
          <w:rFonts w:ascii="游明朝" w:eastAsia="游明朝" w:hAnsi="游明朝" w:cs="ＭＳ 明朝" w:hint="eastAsia"/>
          <w:color w:val="auto"/>
        </w:rPr>
        <w:t>日（</w:t>
      </w:r>
      <w:r w:rsidR="00322566" w:rsidRPr="005E411C">
        <w:rPr>
          <w:rFonts w:ascii="游明朝" w:eastAsia="游明朝" w:hAnsi="游明朝" w:cs="ＭＳ 明朝" w:hint="eastAsia"/>
          <w:color w:val="auto"/>
        </w:rPr>
        <w:t>月</w:t>
      </w:r>
      <w:r w:rsidRPr="005E411C">
        <w:rPr>
          <w:rFonts w:ascii="游明朝" w:eastAsia="游明朝" w:hAnsi="游明朝" w:cs="ＭＳ 明朝" w:hint="eastAsia"/>
          <w:color w:val="auto"/>
        </w:rPr>
        <w:t>）から</w:t>
      </w:r>
      <w:r w:rsidR="00C36002" w:rsidRPr="005E411C">
        <w:rPr>
          <w:rFonts w:ascii="游明朝" w:eastAsia="游明朝" w:hAnsi="游明朝" w:cs="ＭＳ 明朝" w:hint="eastAsia"/>
          <w:color w:val="auto"/>
        </w:rPr>
        <w:t>６</w:t>
      </w:r>
      <w:r w:rsidRPr="005E411C">
        <w:rPr>
          <w:rFonts w:ascii="游明朝" w:eastAsia="游明朝" w:hAnsi="游明朝" w:cs="ＭＳ 明朝" w:hint="eastAsia"/>
          <w:color w:val="auto"/>
        </w:rPr>
        <w:t>月</w:t>
      </w:r>
      <w:r w:rsidR="00322566" w:rsidRPr="005E411C">
        <w:rPr>
          <w:rFonts w:ascii="游明朝" w:eastAsia="游明朝" w:hAnsi="游明朝" w:cs="ＭＳ 明朝" w:hint="eastAsia"/>
          <w:color w:val="auto"/>
        </w:rPr>
        <w:t>2</w:t>
      </w:r>
      <w:r w:rsidR="005E411C" w:rsidRPr="005E411C">
        <w:rPr>
          <w:rFonts w:ascii="游明朝" w:eastAsia="游明朝" w:hAnsi="游明朝" w:cs="ＭＳ 明朝" w:hint="eastAsia"/>
          <w:color w:val="auto"/>
        </w:rPr>
        <w:t>6</w:t>
      </w:r>
      <w:r w:rsidRPr="005E411C">
        <w:rPr>
          <w:rFonts w:ascii="游明朝" w:eastAsia="游明朝" w:hAnsi="游明朝" w:cs="ＭＳ 明朝" w:hint="eastAsia"/>
          <w:color w:val="auto"/>
        </w:rPr>
        <w:t>日（</w:t>
      </w:r>
      <w:r w:rsidR="00322566" w:rsidRPr="005E411C">
        <w:rPr>
          <w:rFonts w:ascii="游明朝" w:eastAsia="游明朝" w:hAnsi="游明朝" w:cs="ＭＳ 明朝" w:hint="eastAsia"/>
          <w:color w:val="auto"/>
        </w:rPr>
        <w:t>金</w:t>
      </w:r>
      <w:r w:rsidRPr="005E411C">
        <w:rPr>
          <w:rFonts w:ascii="游明朝" w:eastAsia="游明朝" w:hAnsi="游明朝" w:cs="ＭＳ 明朝" w:hint="eastAsia"/>
          <w:color w:val="auto"/>
        </w:rPr>
        <w:t>）</w:t>
      </w:r>
      <w:r w:rsidR="00C36002" w:rsidRPr="005E411C">
        <w:rPr>
          <w:rFonts w:ascii="游明朝" w:eastAsia="游明朝" w:hAnsi="游明朝" w:cs="ＭＳ 明朝" w:hint="eastAsia"/>
          <w:color w:val="auto"/>
        </w:rPr>
        <w:t>17時</w:t>
      </w:r>
      <w:r w:rsidRPr="005E411C">
        <w:rPr>
          <w:rFonts w:ascii="游明朝" w:eastAsia="游明朝" w:hAnsi="游明朝" w:cs="ＭＳ 明朝" w:hint="eastAsia"/>
          <w:color w:val="auto"/>
        </w:rPr>
        <w:t>まで</w:t>
      </w:r>
    </w:p>
    <w:p w14:paraId="5FEC6B95" w14:textId="4E72627E" w:rsidR="00FB3D74" w:rsidRPr="00AE5861" w:rsidRDefault="00FB3D74" w:rsidP="00AE5861">
      <w:pPr>
        <w:pStyle w:val="Default"/>
        <w:spacing w:line="360" w:lineRule="exact"/>
        <w:ind w:leftChars="200" w:left="480"/>
        <w:rPr>
          <w:rFonts w:ascii="游明朝" w:eastAsia="游明朝" w:hAnsi="游明朝" w:cs="ＭＳ 明朝"/>
        </w:rPr>
      </w:pPr>
      <w:r w:rsidRPr="00AE5861">
        <w:rPr>
          <w:rFonts w:ascii="游明朝" w:eastAsia="游明朝" w:hAnsi="游明朝" w:cs="ＭＳ 明朝" w:hint="eastAsia"/>
        </w:rPr>
        <w:t>受付期間以降に到着した書類のうち、遅延が</w:t>
      </w:r>
      <w:r w:rsidR="009837D0" w:rsidRPr="00AE5861">
        <w:rPr>
          <w:rFonts w:ascii="游明朝" w:eastAsia="游明朝" w:hAnsi="游明朝" w:cs="ＭＳ 明朝" w:hint="eastAsia"/>
        </w:rPr>
        <w:t>業務請負者</w:t>
      </w:r>
      <w:r w:rsidRPr="00AE5861">
        <w:rPr>
          <w:rFonts w:ascii="游明朝" w:eastAsia="游明朝" w:hAnsi="游明朝" w:cs="ＭＳ 明朝" w:hint="eastAsia"/>
        </w:rPr>
        <w:t>の事情に起因しない場合は、応募書類として受け付けない。</w:t>
      </w:r>
      <w:r w:rsidRPr="00AE5861">
        <w:rPr>
          <w:rFonts w:ascii="游明朝" w:eastAsia="游明朝" w:hAnsi="游明朝" w:cs="ＭＳ 明朝"/>
        </w:rPr>
        <w:t xml:space="preserve"> </w:t>
      </w:r>
    </w:p>
    <w:p w14:paraId="49C170EA" w14:textId="77777777" w:rsidR="00AF75FC" w:rsidRPr="00AE5861" w:rsidRDefault="00AF75FC" w:rsidP="00AE5861">
      <w:pPr>
        <w:pStyle w:val="Default"/>
        <w:spacing w:line="360" w:lineRule="exact"/>
        <w:rPr>
          <w:rFonts w:ascii="游明朝" w:eastAsia="游明朝" w:hAnsi="游明朝" w:cs="ＭＳ 明朝"/>
        </w:rPr>
      </w:pPr>
    </w:p>
    <w:p w14:paraId="1F7CE540" w14:textId="073D70FF" w:rsidR="00FB3D74" w:rsidRPr="00AE5861" w:rsidRDefault="003E2C7D" w:rsidP="00AE5861">
      <w:pPr>
        <w:pStyle w:val="Default"/>
        <w:spacing w:line="360" w:lineRule="exact"/>
        <w:rPr>
          <w:rFonts w:ascii="游明朝" w:eastAsia="游明朝" w:hAnsi="游明朝" w:cs="ＭＳ 明朝"/>
        </w:rPr>
      </w:pPr>
      <w:r w:rsidRPr="00AE5861">
        <w:rPr>
          <w:rFonts w:ascii="游明朝" w:eastAsia="游明朝" w:hAnsi="游明朝" w:cs="ＭＳ 明朝" w:hint="eastAsia"/>
        </w:rPr>
        <w:t>（２）</w:t>
      </w:r>
      <w:r w:rsidRPr="00AE5861">
        <w:rPr>
          <w:rFonts w:ascii="游明朝" w:eastAsia="游明朝" w:hAnsi="游明朝" w:cs="ＭＳ 明朝"/>
        </w:rPr>
        <w:t xml:space="preserve"> </w:t>
      </w:r>
      <w:r w:rsidR="00FB3D74" w:rsidRPr="00AE5861">
        <w:rPr>
          <w:rFonts w:ascii="游明朝" w:eastAsia="游明朝" w:hAnsi="游明朝" w:cs="ＭＳ 明朝" w:hint="eastAsia"/>
        </w:rPr>
        <w:t>応募書類の提出方法</w:t>
      </w:r>
      <w:r w:rsidR="00FB3D74" w:rsidRPr="00AE5861">
        <w:rPr>
          <w:rFonts w:ascii="游明朝" w:eastAsia="游明朝" w:hAnsi="游明朝" w:cs="ＭＳ 明朝"/>
        </w:rPr>
        <w:t xml:space="preserve"> </w:t>
      </w:r>
    </w:p>
    <w:p w14:paraId="15738FE2" w14:textId="66802C14" w:rsidR="00FB3D74" w:rsidRPr="00AE5861" w:rsidRDefault="00FB3D74" w:rsidP="00AE5861">
      <w:pPr>
        <w:pStyle w:val="Default"/>
        <w:spacing w:line="360" w:lineRule="exact"/>
        <w:ind w:leftChars="200" w:left="480" w:firstLineChars="100" w:firstLine="240"/>
        <w:rPr>
          <w:rFonts w:ascii="游明朝" w:eastAsia="游明朝" w:hAnsi="游明朝" w:cs="ＭＳ 明朝"/>
        </w:rPr>
      </w:pPr>
      <w:r w:rsidRPr="00AE5861">
        <w:rPr>
          <w:rFonts w:ascii="游明朝" w:eastAsia="游明朝" w:hAnsi="游明朝" w:cs="ＭＳ 明朝" w:hint="eastAsia"/>
        </w:rPr>
        <w:t>別添の応募申請書に必要事項を記入の上、</w:t>
      </w:r>
      <w:r w:rsidR="00AD2F80" w:rsidRPr="00AE5861">
        <w:rPr>
          <w:rFonts w:ascii="游明朝" w:eastAsia="游明朝" w:hAnsi="游明朝" w:cs="ＭＳ 明朝" w:hint="eastAsia"/>
        </w:rPr>
        <w:t>以下提出先へ</w:t>
      </w:r>
      <w:r w:rsidRPr="00AE5861">
        <w:rPr>
          <w:rFonts w:ascii="游明朝" w:eastAsia="游明朝" w:hAnsi="游明朝" w:cs="ＭＳ 明朝" w:hint="eastAsia"/>
        </w:rPr>
        <w:t>メールにより提出すること（押印不要）。</w:t>
      </w:r>
    </w:p>
    <w:p w14:paraId="0D639D75" w14:textId="7BADA3D6" w:rsidR="00FB3D74" w:rsidRPr="00AE5861" w:rsidRDefault="00FB3D74" w:rsidP="00AE5861">
      <w:pPr>
        <w:pStyle w:val="Default"/>
        <w:spacing w:line="360" w:lineRule="exact"/>
        <w:ind w:firstLineChars="200" w:firstLine="480"/>
        <w:rPr>
          <w:rFonts w:ascii="游明朝" w:eastAsia="游明朝" w:hAnsi="游明朝" w:cs="ＭＳ 明朝"/>
          <w:color w:val="000000" w:themeColor="text1"/>
        </w:rPr>
      </w:pPr>
      <w:r w:rsidRPr="00AE5861">
        <w:rPr>
          <w:rFonts w:ascii="游明朝" w:eastAsia="游明朝" w:hAnsi="游明朝" w:cs="ＭＳ 明朝" w:hint="eastAsia"/>
          <w:color w:val="000000" w:themeColor="text1"/>
        </w:rPr>
        <w:t>○提出先：</w:t>
      </w:r>
      <w:r w:rsidR="00C572F6" w:rsidRPr="00AE5861">
        <w:rPr>
          <w:rFonts w:ascii="游明朝" w:eastAsia="游明朝" w:hAnsi="游明朝" w:cs="ＭＳ 明朝" w:hint="eastAsia"/>
          <w:color w:val="000000" w:themeColor="text1"/>
        </w:rPr>
        <w:t>いで</w:t>
      </w:r>
      <w:proofErr w:type="gramStart"/>
      <w:r w:rsidR="00C572F6" w:rsidRPr="00AE5861">
        <w:rPr>
          <w:rFonts w:ascii="游明朝" w:eastAsia="游明朝" w:hAnsi="游明朝" w:cs="ＭＳ 明朝" w:hint="eastAsia"/>
          <w:color w:val="000000" w:themeColor="text1"/>
        </w:rPr>
        <w:t>あ</w:t>
      </w:r>
      <w:proofErr w:type="gramEnd"/>
      <w:r w:rsidR="00C572F6" w:rsidRPr="00AE5861">
        <w:rPr>
          <w:rFonts w:ascii="游明朝" w:eastAsia="游明朝" w:hAnsi="游明朝" w:cs="ＭＳ 明朝" w:hint="eastAsia"/>
          <w:color w:val="000000" w:themeColor="text1"/>
        </w:rPr>
        <w:t>株式会社</w:t>
      </w:r>
    </w:p>
    <w:p w14:paraId="419C4880" w14:textId="176D0891" w:rsidR="00FB3D74" w:rsidRPr="00AE5861" w:rsidRDefault="00FB3D74" w:rsidP="00AE5861">
      <w:pPr>
        <w:pStyle w:val="Default"/>
        <w:spacing w:line="360" w:lineRule="exact"/>
        <w:ind w:firstLineChars="200" w:firstLine="480"/>
        <w:rPr>
          <w:rFonts w:ascii="游明朝" w:eastAsia="游明朝" w:hAnsi="游明朝" w:cs="ＭＳ 明朝"/>
          <w:color w:val="000000" w:themeColor="text1"/>
        </w:rPr>
      </w:pPr>
      <w:r w:rsidRPr="00AE5861">
        <w:rPr>
          <w:rFonts w:ascii="游明朝" w:eastAsia="游明朝" w:hAnsi="游明朝" w:cs="ＭＳ 明朝" w:hint="eastAsia"/>
          <w:color w:val="000000" w:themeColor="text1"/>
          <w:lang w:eastAsia="zh-CN"/>
        </w:rPr>
        <w:t>○担</w:t>
      </w:r>
      <w:r w:rsidRPr="00AE5861">
        <w:rPr>
          <w:rFonts w:ascii="游明朝" w:eastAsia="游明朝" w:hAnsi="游明朝" w:cs="ＭＳ 明朝"/>
          <w:color w:val="000000" w:themeColor="text1"/>
          <w:lang w:eastAsia="zh-CN"/>
        </w:rPr>
        <w:t xml:space="preserve"> </w:t>
      </w:r>
      <w:r w:rsidRPr="00AE5861">
        <w:rPr>
          <w:rFonts w:ascii="游明朝" w:eastAsia="游明朝" w:hAnsi="游明朝" w:cs="ＭＳ 明朝" w:hint="eastAsia"/>
          <w:color w:val="000000" w:themeColor="text1"/>
          <w:lang w:eastAsia="zh-CN"/>
        </w:rPr>
        <w:t>当：</w:t>
      </w:r>
      <w:r w:rsidR="00297B23" w:rsidRPr="00AE5861">
        <w:rPr>
          <w:rFonts w:ascii="游明朝" w:eastAsia="游明朝" w:hAnsi="游明朝" w:cs="ＭＳ 明朝" w:hint="eastAsia"/>
          <w:color w:val="000000" w:themeColor="text1"/>
          <w:lang w:eastAsia="zh-CN"/>
        </w:rPr>
        <w:t>菊地、</w:t>
      </w:r>
      <w:r w:rsidR="00247B08">
        <w:rPr>
          <w:rFonts w:ascii="游明朝" w:eastAsia="游明朝" w:hAnsi="游明朝" w:cs="ＭＳ 明朝" w:hint="eastAsia"/>
          <w:color w:val="000000" w:themeColor="text1"/>
        </w:rPr>
        <w:t>青木</w:t>
      </w:r>
      <w:r w:rsidR="00AE1820">
        <w:rPr>
          <w:rFonts w:ascii="游明朝" w:eastAsia="游明朝" w:hAnsi="游明朝" w:cs="ＭＳ 明朝" w:hint="eastAsia"/>
          <w:color w:val="000000" w:themeColor="text1"/>
        </w:rPr>
        <w:t>、平井</w:t>
      </w:r>
    </w:p>
    <w:p w14:paraId="205C9AF4" w14:textId="335CF7BB" w:rsidR="00BE6E67" w:rsidRPr="00AE5861" w:rsidRDefault="00FB3D74" w:rsidP="00AE5861">
      <w:pPr>
        <w:pStyle w:val="Default"/>
        <w:spacing w:line="360" w:lineRule="exact"/>
        <w:ind w:firstLineChars="200" w:firstLine="480"/>
        <w:rPr>
          <w:rFonts w:ascii="游明朝" w:eastAsia="游明朝" w:hAnsi="游明朝" w:cs="ＭＳ 明朝"/>
          <w:color w:val="000000" w:themeColor="text1"/>
          <w:lang w:eastAsia="zh-CN"/>
        </w:rPr>
      </w:pPr>
      <w:r w:rsidRPr="00AE5861">
        <w:rPr>
          <w:rFonts w:ascii="游明朝" w:eastAsia="游明朝" w:hAnsi="游明朝" w:cs="ＭＳ 明朝" w:hint="eastAsia"/>
          <w:color w:val="000000" w:themeColor="text1"/>
          <w:lang w:eastAsia="zh-CN"/>
        </w:rPr>
        <w:t>○電子</w:t>
      </w:r>
      <w:r w:rsidRPr="00AE5861">
        <w:rPr>
          <w:rFonts w:ascii="游明朝" w:eastAsia="游明朝" w:hAnsi="游明朝" w:cs="ＭＳ 明朝" w:hint="eastAsia"/>
          <w:color w:val="000000" w:themeColor="text1"/>
        </w:rPr>
        <w:t>メール</w:t>
      </w:r>
      <w:r w:rsidRPr="00AE5861">
        <w:rPr>
          <w:rFonts w:ascii="游明朝" w:eastAsia="游明朝" w:hAnsi="游明朝" w:cs="ＭＳ 明朝" w:hint="eastAsia"/>
          <w:color w:val="000000" w:themeColor="text1"/>
          <w:lang w:eastAsia="zh-CN"/>
        </w:rPr>
        <w:t>：</w:t>
      </w:r>
      <w:r w:rsidR="00D829A3" w:rsidRPr="00403284">
        <w:rPr>
          <w:rFonts w:ascii="游明朝" w:eastAsia="游明朝" w:hAnsi="游明朝" w:cs="ＭＳ 明朝" w:hint="eastAsia"/>
          <w:lang w:eastAsia="zh-CN"/>
        </w:rPr>
        <w:t>lbsap_202</w:t>
      </w:r>
      <w:r w:rsidR="00D829A3" w:rsidRPr="00403284">
        <w:rPr>
          <w:rFonts w:ascii="游明朝" w:eastAsia="游明朝" w:hAnsi="游明朝" w:cs="ＭＳ 明朝" w:hint="eastAsia"/>
        </w:rPr>
        <w:t>6@</w:t>
      </w:r>
      <w:r w:rsidR="00D829A3" w:rsidRPr="00403284">
        <w:rPr>
          <w:rFonts w:ascii="游明朝" w:eastAsia="游明朝" w:hAnsi="游明朝" w:cs="ＭＳ 明朝"/>
          <w:lang w:eastAsia="zh-CN"/>
        </w:rPr>
        <w:t>ideacon.co.jp</w:t>
      </w:r>
    </w:p>
    <w:p w14:paraId="23963CC7" w14:textId="63622E45" w:rsidR="00FB3D74" w:rsidRPr="00AE5861" w:rsidRDefault="00A71597" w:rsidP="00AE5861">
      <w:pPr>
        <w:pStyle w:val="Default"/>
        <w:spacing w:line="360" w:lineRule="exact"/>
        <w:ind w:firstLineChars="200" w:firstLine="480"/>
        <w:rPr>
          <w:rFonts w:ascii="游明朝" w:eastAsia="游明朝" w:hAnsi="游明朝" w:cs="ＭＳ 明朝"/>
          <w:color w:val="000000" w:themeColor="text1"/>
        </w:rPr>
      </w:pPr>
      <w:r w:rsidRPr="00AE5861">
        <w:rPr>
          <w:rFonts w:ascii="游明朝" w:eastAsia="游明朝" w:hAnsi="游明朝" w:cs="ＭＳ 明朝" w:hint="eastAsia"/>
          <w:color w:val="000000" w:themeColor="text1"/>
        </w:rPr>
        <w:t>（</w:t>
      </w:r>
      <w:r w:rsidR="00BE6E67" w:rsidRPr="00AE5861">
        <w:rPr>
          <w:rFonts w:ascii="游明朝" w:eastAsia="游明朝" w:hAnsi="游明朝" w:cs="ＭＳ 明朝" w:hint="eastAsia"/>
          <w:color w:val="000000" w:themeColor="text1"/>
        </w:rPr>
        <w:t>※</w:t>
      </w:r>
      <w:r w:rsidRPr="00AE5861">
        <w:rPr>
          <w:rFonts w:ascii="游明朝" w:eastAsia="游明朝" w:hAnsi="游明朝" w:cs="ＭＳ 明朝" w:hint="eastAsia"/>
          <w:color w:val="000000" w:themeColor="text1"/>
        </w:rPr>
        <w:t>＠マーク</w:t>
      </w:r>
      <w:r w:rsidR="00BE6E67" w:rsidRPr="00AE5861">
        <w:rPr>
          <w:rFonts w:ascii="游明朝" w:eastAsia="游明朝" w:hAnsi="游明朝" w:cs="ＭＳ 明朝" w:hint="eastAsia"/>
          <w:color w:val="000000" w:themeColor="text1"/>
        </w:rPr>
        <w:t>前</w:t>
      </w:r>
      <w:r w:rsidRPr="00AE5861">
        <w:rPr>
          <w:rFonts w:ascii="游明朝" w:eastAsia="游明朝" w:hAnsi="游明朝" w:cs="ＭＳ 明朝" w:hint="eastAsia"/>
          <w:color w:val="000000" w:themeColor="text1"/>
        </w:rPr>
        <w:t>の</w:t>
      </w:r>
      <w:r w:rsidR="00BE6E67" w:rsidRPr="00AE5861">
        <w:rPr>
          <w:rFonts w:ascii="游明朝" w:eastAsia="游明朝" w:hAnsi="游明朝" w:cs="ＭＳ 明朝" w:hint="eastAsia"/>
          <w:color w:val="000000" w:themeColor="text1"/>
        </w:rPr>
        <w:t>冒頭“l”</w:t>
      </w:r>
      <w:r w:rsidRPr="00AE5861">
        <w:rPr>
          <w:rFonts w:ascii="游明朝" w:eastAsia="游明朝" w:hAnsi="游明朝" w:cs="ＭＳ 明朝" w:hint="eastAsia"/>
          <w:color w:val="000000" w:themeColor="text1"/>
        </w:rPr>
        <w:t>は、</w:t>
      </w:r>
      <w:r w:rsidR="00BE6E67" w:rsidRPr="00AE5861">
        <w:rPr>
          <w:rFonts w:ascii="游明朝" w:eastAsia="游明朝" w:hAnsi="游明朝" w:cs="ＭＳ 明朝" w:hint="eastAsia"/>
          <w:color w:val="000000" w:themeColor="text1"/>
        </w:rPr>
        <w:t>英</w:t>
      </w:r>
      <w:r w:rsidRPr="00AE5861">
        <w:rPr>
          <w:rFonts w:ascii="游明朝" w:eastAsia="游明朝" w:hAnsi="游明朝" w:cs="ＭＳ 明朝" w:hint="eastAsia"/>
          <w:color w:val="000000" w:themeColor="text1"/>
        </w:rPr>
        <w:t>小文字の</w:t>
      </w:r>
      <w:r w:rsidR="00BE6E67" w:rsidRPr="00AE5861">
        <w:rPr>
          <w:rFonts w:ascii="游明朝" w:eastAsia="游明朝" w:hAnsi="游明朝" w:cs="ＭＳ 明朝" w:hint="eastAsia"/>
          <w:color w:val="000000" w:themeColor="text1"/>
        </w:rPr>
        <w:t>“エル”）</w:t>
      </w:r>
    </w:p>
    <w:p w14:paraId="24D8AB2E" w14:textId="4C26989B" w:rsidR="00AF75FC" w:rsidRPr="00AE5861" w:rsidRDefault="00FB3D74" w:rsidP="00AE5861">
      <w:pPr>
        <w:pStyle w:val="Default"/>
        <w:spacing w:line="360" w:lineRule="exact"/>
        <w:ind w:leftChars="200" w:left="480" w:firstLineChars="100" w:firstLine="240"/>
        <w:rPr>
          <w:rFonts w:ascii="游明朝" w:eastAsia="游明朝" w:hAnsi="游明朝" w:cs="ＭＳ 明朝"/>
          <w:color w:val="000000" w:themeColor="text1"/>
        </w:rPr>
      </w:pPr>
      <w:r w:rsidRPr="00AE5861">
        <w:rPr>
          <w:rFonts w:ascii="游明朝" w:eastAsia="游明朝" w:hAnsi="游明朝" w:cs="ＭＳ 明朝" w:hint="eastAsia"/>
          <w:color w:val="000000" w:themeColor="text1"/>
        </w:rPr>
        <w:t>電</w:t>
      </w:r>
      <w:r w:rsidRPr="00AE5861">
        <w:rPr>
          <w:rFonts w:ascii="游明朝" w:eastAsia="游明朝" w:hAnsi="游明朝" w:cs="ＭＳ 明朝" w:hint="eastAsia"/>
        </w:rPr>
        <w:t>子メールの表題は、「</w:t>
      </w:r>
      <w:r w:rsidRPr="00AE5861">
        <w:rPr>
          <w:rFonts w:ascii="游明朝" w:eastAsia="游明朝" w:hAnsi="游明朝"/>
        </w:rPr>
        <w:t>令和</w:t>
      </w:r>
      <w:r w:rsidR="00247B08">
        <w:rPr>
          <w:rFonts w:ascii="游明朝" w:eastAsia="游明朝" w:hAnsi="游明朝" w:hint="eastAsia"/>
        </w:rPr>
        <w:t>8</w:t>
      </w:r>
      <w:r w:rsidRPr="00AE5861">
        <w:rPr>
          <w:rFonts w:ascii="游明朝" w:eastAsia="游明朝" w:hAnsi="游明朝"/>
        </w:rPr>
        <w:t>年度生物多様性地域戦略の策定推進支援</w:t>
      </w:r>
      <w:r w:rsidR="00913CA2" w:rsidRPr="00AE5861">
        <w:rPr>
          <w:rFonts w:ascii="游明朝" w:eastAsia="游明朝" w:hAnsi="游明朝" w:hint="eastAsia"/>
        </w:rPr>
        <w:t>応募</w:t>
      </w:r>
      <w:r w:rsidRPr="00AE5861">
        <w:rPr>
          <w:rFonts w:ascii="游明朝" w:eastAsia="游明朝" w:hAnsi="游明朝" w:cs="ＭＳ 明朝" w:hint="eastAsia"/>
        </w:rPr>
        <w:t>（地方公共団体名）」とし、応募書類の提出であることが分かるようにすること。</w:t>
      </w:r>
      <w:r w:rsidRPr="00AE5861">
        <w:rPr>
          <w:rFonts w:ascii="游明朝" w:eastAsia="游明朝" w:hAnsi="游明朝" w:cs="ＭＳ 明朝"/>
        </w:rPr>
        <w:t xml:space="preserve"> </w:t>
      </w:r>
    </w:p>
    <w:p w14:paraId="560ADC7C" w14:textId="664F611C" w:rsidR="003E2C7D" w:rsidRPr="00AE5861" w:rsidRDefault="003E2C7D" w:rsidP="00AE5861">
      <w:pPr>
        <w:pStyle w:val="Default"/>
        <w:spacing w:line="360" w:lineRule="exact"/>
        <w:rPr>
          <w:rFonts w:ascii="游明朝" w:eastAsia="游明朝" w:hAnsi="游明朝" w:cs="Times New Roman"/>
          <w:color w:val="auto"/>
        </w:rPr>
      </w:pPr>
    </w:p>
    <w:p w14:paraId="79B95D21" w14:textId="349149E7" w:rsidR="003E2C7D" w:rsidRPr="00AE5861" w:rsidRDefault="00AD10E0" w:rsidP="00AE5861">
      <w:pPr>
        <w:pStyle w:val="Default"/>
        <w:spacing w:line="360" w:lineRule="exact"/>
        <w:rPr>
          <w:rFonts w:ascii="游明朝" w:eastAsia="游明朝" w:hAnsi="游明朝"/>
          <w:b/>
          <w:color w:val="auto"/>
        </w:rPr>
      </w:pPr>
      <w:r w:rsidRPr="00AE5861">
        <w:rPr>
          <w:rFonts w:ascii="游明朝" w:eastAsia="游明朝" w:hAnsi="游明朝" w:hint="eastAsia"/>
          <w:b/>
          <w:color w:val="auto"/>
        </w:rPr>
        <w:t>10</w:t>
      </w:r>
      <w:r w:rsidR="003E2C7D" w:rsidRPr="00AE5861">
        <w:rPr>
          <w:rFonts w:ascii="游明朝" w:eastAsia="游明朝" w:hAnsi="游明朝" w:hint="eastAsia"/>
          <w:b/>
          <w:color w:val="auto"/>
        </w:rPr>
        <w:t>．問い合わせ先</w:t>
      </w:r>
      <w:r w:rsidR="003E2C7D" w:rsidRPr="00AE5861">
        <w:rPr>
          <w:rFonts w:ascii="游明朝" w:eastAsia="游明朝" w:hAnsi="游明朝"/>
          <w:b/>
          <w:color w:val="auto"/>
        </w:rPr>
        <w:t xml:space="preserve"> </w:t>
      </w:r>
    </w:p>
    <w:p w14:paraId="5736C441" w14:textId="153952BB" w:rsidR="00AF75FC" w:rsidRPr="00AE5861" w:rsidRDefault="00AA6DDD" w:rsidP="00AE5861">
      <w:pPr>
        <w:spacing w:line="360" w:lineRule="exact"/>
        <w:rPr>
          <w:rFonts w:ascii="游明朝" w:eastAsia="游明朝" w:hAnsi="游明朝" w:hint="default"/>
          <w:color w:val="auto"/>
          <w:szCs w:val="24"/>
        </w:rPr>
      </w:pPr>
      <w:r w:rsidRPr="00AE5861">
        <w:rPr>
          <w:rFonts w:ascii="游明朝" w:eastAsia="游明朝" w:hAnsi="游明朝"/>
          <w:color w:val="auto"/>
          <w:szCs w:val="24"/>
        </w:rPr>
        <w:t>（業務請負</w:t>
      </w:r>
      <w:r w:rsidR="009837D0" w:rsidRPr="00AE5861">
        <w:rPr>
          <w:rFonts w:ascii="游明朝" w:eastAsia="游明朝" w:hAnsi="游明朝"/>
          <w:color w:val="auto"/>
          <w:szCs w:val="24"/>
        </w:rPr>
        <w:t>者</w:t>
      </w:r>
      <w:r w:rsidR="00AF75FC" w:rsidRPr="00AE5861">
        <w:rPr>
          <w:rFonts w:ascii="游明朝" w:eastAsia="游明朝" w:hAnsi="游明朝"/>
          <w:color w:val="auto"/>
          <w:szCs w:val="24"/>
        </w:rPr>
        <w:t>）</w:t>
      </w:r>
    </w:p>
    <w:p w14:paraId="70F2143D" w14:textId="3D23BDD1" w:rsidR="002837F9" w:rsidRPr="00AE5861" w:rsidRDefault="00B139B7" w:rsidP="00AE5861">
      <w:pPr>
        <w:pStyle w:val="Default"/>
        <w:spacing w:line="360" w:lineRule="exact"/>
        <w:ind w:firstLineChars="200" w:firstLine="480"/>
        <w:rPr>
          <w:rFonts w:ascii="游明朝" w:eastAsia="游明朝" w:hAnsi="游明朝"/>
          <w:color w:val="000000" w:themeColor="text1"/>
        </w:rPr>
      </w:pPr>
      <w:r w:rsidRPr="00AE5861">
        <w:rPr>
          <w:rFonts w:ascii="游明朝" w:eastAsia="游明朝" w:hAnsi="游明朝" w:hint="eastAsia"/>
          <w:color w:val="000000" w:themeColor="text1"/>
        </w:rPr>
        <w:t>いで</w:t>
      </w:r>
      <w:proofErr w:type="gramStart"/>
      <w:r w:rsidRPr="00AE5861">
        <w:rPr>
          <w:rFonts w:ascii="游明朝" w:eastAsia="游明朝" w:hAnsi="游明朝" w:hint="eastAsia"/>
          <w:color w:val="000000" w:themeColor="text1"/>
        </w:rPr>
        <w:t>あ</w:t>
      </w:r>
      <w:proofErr w:type="gramEnd"/>
      <w:r w:rsidRPr="00AE5861">
        <w:rPr>
          <w:rFonts w:ascii="游明朝" w:eastAsia="游明朝" w:hAnsi="游明朝" w:hint="eastAsia"/>
          <w:color w:val="000000" w:themeColor="text1"/>
        </w:rPr>
        <w:t xml:space="preserve">株式会社 </w:t>
      </w:r>
    </w:p>
    <w:p w14:paraId="11FF642B" w14:textId="728312B1" w:rsidR="002837F9" w:rsidRPr="00AE5861" w:rsidRDefault="00B139B7" w:rsidP="00AE5861">
      <w:pPr>
        <w:pStyle w:val="Default"/>
        <w:spacing w:line="360" w:lineRule="exact"/>
        <w:ind w:firstLineChars="200" w:firstLine="480"/>
        <w:rPr>
          <w:rFonts w:ascii="游明朝" w:eastAsia="游明朝" w:hAnsi="游明朝"/>
          <w:color w:val="auto"/>
        </w:rPr>
      </w:pPr>
      <w:r w:rsidRPr="00AE5861">
        <w:rPr>
          <w:rFonts w:ascii="游明朝" w:eastAsia="游明朝" w:hAnsi="游明朝" w:hint="eastAsia"/>
          <w:color w:val="auto"/>
        </w:rPr>
        <w:t>TEL：</w:t>
      </w:r>
      <w:r w:rsidRPr="00AE5861">
        <w:rPr>
          <w:rFonts w:ascii="游明朝" w:eastAsia="游明朝" w:hAnsi="游明朝"/>
          <w:color w:val="auto"/>
        </w:rPr>
        <w:t>045-593-7608</w:t>
      </w:r>
      <w:r w:rsidRPr="00AE5861">
        <w:rPr>
          <w:rFonts w:ascii="游明朝" w:eastAsia="游明朝" w:hAnsi="游明朝" w:hint="eastAsia"/>
          <w:color w:val="auto"/>
        </w:rPr>
        <w:t xml:space="preserve">　FAX：</w:t>
      </w:r>
      <w:r w:rsidRPr="00AE5861">
        <w:rPr>
          <w:rFonts w:ascii="游明朝" w:eastAsia="游明朝" w:hAnsi="游明朝"/>
          <w:color w:val="auto"/>
        </w:rPr>
        <w:t>045-593-762</w:t>
      </w:r>
      <w:r w:rsidR="00930EF9">
        <w:rPr>
          <w:rFonts w:ascii="游明朝" w:eastAsia="游明朝" w:hAnsi="游明朝" w:hint="eastAsia"/>
          <w:color w:val="auto"/>
        </w:rPr>
        <w:t>1</w:t>
      </w:r>
    </w:p>
    <w:p w14:paraId="03697BF6" w14:textId="119512E0" w:rsidR="00867238" w:rsidRPr="00AE5861" w:rsidRDefault="00B139B7" w:rsidP="00AE5861">
      <w:pPr>
        <w:pStyle w:val="Default"/>
        <w:spacing w:line="360" w:lineRule="exact"/>
        <w:ind w:firstLineChars="200" w:firstLine="480"/>
        <w:rPr>
          <w:rFonts w:ascii="游明朝" w:eastAsia="游明朝" w:hAnsi="游明朝"/>
          <w:color w:val="auto"/>
        </w:rPr>
      </w:pPr>
      <w:r w:rsidRPr="00AE5861">
        <w:rPr>
          <w:rFonts w:ascii="游明朝" w:eastAsia="游明朝" w:hAnsi="游明朝" w:hint="eastAsia"/>
          <w:color w:val="auto"/>
        </w:rPr>
        <w:t>E-mail：</w:t>
      </w:r>
      <w:r w:rsidR="00867238" w:rsidRPr="00AE5861">
        <w:rPr>
          <w:rFonts w:ascii="游明朝" w:eastAsia="游明朝" w:hAnsi="游明朝"/>
          <w:color w:val="auto"/>
        </w:rPr>
        <w:t>lbsap_202</w:t>
      </w:r>
      <w:r w:rsidR="00247B08">
        <w:rPr>
          <w:rFonts w:ascii="游明朝" w:eastAsia="游明朝" w:hAnsi="游明朝" w:hint="eastAsia"/>
          <w:color w:val="auto"/>
        </w:rPr>
        <w:t>6</w:t>
      </w:r>
      <w:r w:rsidR="00867238" w:rsidRPr="00AE5861">
        <w:rPr>
          <w:rFonts w:ascii="游明朝" w:eastAsia="游明朝" w:hAnsi="游明朝"/>
          <w:color w:val="auto"/>
        </w:rPr>
        <w:t>@ideacon.co.jp</w:t>
      </w:r>
    </w:p>
    <w:p w14:paraId="0DB290C7" w14:textId="77777777" w:rsidR="002837F9" w:rsidRPr="00AE5861" w:rsidRDefault="002837F9" w:rsidP="00AE5861">
      <w:pPr>
        <w:pStyle w:val="Default"/>
        <w:spacing w:line="360" w:lineRule="exact"/>
        <w:rPr>
          <w:rFonts w:ascii="游明朝" w:eastAsia="游明朝" w:hAnsi="游明朝"/>
          <w:color w:val="auto"/>
        </w:rPr>
      </w:pPr>
      <w:r w:rsidRPr="00AE5861">
        <w:rPr>
          <w:rFonts w:ascii="游明朝" w:eastAsia="游明朝" w:hAnsi="游明朝" w:hint="eastAsia"/>
          <w:color w:val="auto"/>
        </w:rPr>
        <w:t>（事業実施主体）</w:t>
      </w:r>
    </w:p>
    <w:p w14:paraId="1668DCE4" w14:textId="45F4D539" w:rsidR="002837F9" w:rsidRPr="00AE5861" w:rsidRDefault="002837F9" w:rsidP="00AE5861">
      <w:pPr>
        <w:pStyle w:val="Default"/>
        <w:spacing w:line="360" w:lineRule="exact"/>
        <w:ind w:firstLineChars="200" w:firstLine="480"/>
        <w:rPr>
          <w:rFonts w:ascii="游明朝" w:eastAsia="游明朝" w:hAnsi="游明朝" w:cs="ＭＳ 明朝"/>
          <w:color w:val="auto"/>
        </w:rPr>
      </w:pPr>
      <w:r w:rsidRPr="00AE5861">
        <w:rPr>
          <w:rFonts w:ascii="游明朝" w:eastAsia="游明朝" w:hAnsi="游明朝" w:cs="ＭＳ 明朝" w:hint="eastAsia"/>
          <w:color w:val="auto"/>
        </w:rPr>
        <w:t>環境省自然環境局自然環境計画課</w:t>
      </w:r>
      <w:r w:rsidR="009837D0" w:rsidRPr="00AE5861">
        <w:rPr>
          <w:rFonts w:ascii="游明朝" w:eastAsia="游明朝" w:hAnsi="游明朝" w:cs="ＭＳ 明朝" w:hint="eastAsia"/>
          <w:color w:val="auto"/>
        </w:rPr>
        <w:t xml:space="preserve"> </w:t>
      </w:r>
      <w:r w:rsidR="004758B0" w:rsidRPr="00AE5861">
        <w:rPr>
          <w:rFonts w:ascii="游明朝" w:eastAsia="游明朝" w:hAnsi="游明朝" w:cs="ＭＳ 明朝" w:hint="eastAsia"/>
          <w:color w:val="auto"/>
        </w:rPr>
        <w:t>地域ネイチャーポジティブ推進室</w:t>
      </w:r>
      <w:r w:rsidR="00AD2F80" w:rsidRPr="00AE5861">
        <w:rPr>
          <w:rFonts w:ascii="游明朝" w:eastAsia="游明朝" w:hAnsi="游明朝" w:cs="ＭＳ 明朝" w:hint="eastAsia"/>
          <w:color w:val="auto"/>
        </w:rPr>
        <w:t xml:space="preserve">　</w:t>
      </w:r>
    </w:p>
    <w:p w14:paraId="6C68198C" w14:textId="4F3B88D9" w:rsidR="004758B0" w:rsidRPr="00AE5861" w:rsidRDefault="004758B0" w:rsidP="00AE5861">
      <w:pPr>
        <w:pStyle w:val="Default"/>
        <w:spacing w:line="360" w:lineRule="exact"/>
        <w:ind w:firstLineChars="200" w:firstLine="480"/>
        <w:rPr>
          <w:rFonts w:ascii="游明朝" w:eastAsia="游明朝" w:hAnsi="游明朝" w:cs="ＭＳ 明朝"/>
          <w:color w:val="auto"/>
        </w:rPr>
      </w:pPr>
      <w:r w:rsidRPr="00AE5861">
        <w:rPr>
          <w:rFonts w:ascii="游明朝" w:eastAsia="游明朝" w:hAnsi="游明朝" w:cs="ＭＳ 明朝" w:hint="eastAsia"/>
          <w:color w:val="auto"/>
        </w:rPr>
        <w:t>桝、坂本</w:t>
      </w:r>
    </w:p>
    <w:p w14:paraId="4FEECBF4" w14:textId="0D45DE3A" w:rsidR="002837F9" w:rsidRPr="00AE5861" w:rsidRDefault="002837F9" w:rsidP="00AE5861">
      <w:pPr>
        <w:pStyle w:val="Default"/>
        <w:spacing w:line="360" w:lineRule="exact"/>
        <w:ind w:firstLineChars="200" w:firstLine="480"/>
        <w:rPr>
          <w:rFonts w:ascii="游明朝" w:eastAsia="游明朝" w:hAnsi="游明朝" w:cs="ＭＳ 明朝"/>
          <w:color w:val="auto"/>
        </w:rPr>
      </w:pPr>
      <w:r w:rsidRPr="00AE5861">
        <w:rPr>
          <w:rFonts w:ascii="游明朝" w:eastAsia="游明朝" w:hAnsi="游明朝" w:cs="ＭＳ 明朝"/>
          <w:color w:val="auto"/>
        </w:rPr>
        <w:t>TEL</w:t>
      </w:r>
      <w:r w:rsidRPr="00AE5861">
        <w:rPr>
          <w:rFonts w:ascii="游明朝" w:eastAsia="游明朝" w:hAnsi="游明朝" w:cs="ＭＳ 明朝" w:hint="eastAsia"/>
          <w:color w:val="auto"/>
        </w:rPr>
        <w:t>：</w:t>
      </w:r>
      <w:r w:rsidRPr="00AE5861">
        <w:rPr>
          <w:rFonts w:ascii="游明朝" w:eastAsia="游明朝" w:hAnsi="游明朝" w:cs="ＭＳ 明朝"/>
          <w:color w:val="auto"/>
        </w:rPr>
        <w:t>03-</w:t>
      </w:r>
      <w:r w:rsidR="001F73CD">
        <w:rPr>
          <w:rFonts w:ascii="游明朝" w:eastAsia="游明朝" w:hAnsi="游明朝" w:cs="ＭＳ 明朝" w:hint="eastAsia"/>
          <w:color w:val="auto"/>
        </w:rPr>
        <w:t>5521</w:t>
      </w:r>
      <w:r w:rsidRPr="00AE5861">
        <w:rPr>
          <w:rFonts w:ascii="游明朝" w:eastAsia="游明朝" w:hAnsi="游明朝" w:cs="ＭＳ 明朝"/>
          <w:color w:val="auto"/>
        </w:rPr>
        <w:t>-</w:t>
      </w:r>
      <w:r w:rsidR="00381113">
        <w:rPr>
          <w:rFonts w:ascii="游明朝" w:eastAsia="游明朝" w:hAnsi="游明朝" w:cs="ＭＳ 明朝" w:hint="eastAsia"/>
          <w:color w:val="auto"/>
        </w:rPr>
        <w:t>8343</w:t>
      </w:r>
      <w:r w:rsidRPr="00AE5861">
        <w:rPr>
          <w:rFonts w:ascii="游明朝" w:eastAsia="游明朝" w:hAnsi="游明朝" w:cs="ＭＳ 明朝" w:hint="eastAsia"/>
          <w:color w:val="auto"/>
        </w:rPr>
        <w:t>（</w:t>
      </w:r>
      <w:r w:rsidR="004A7A06" w:rsidRPr="00AE5861">
        <w:rPr>
          <w:rFonts w:ascii="游明朝" w:eastAsia="游明朝" w:hAnsi="游明朝" w:cs="ＭＳ 明朝" w:hint="eastAsia"/>
          <w:color w:val="auto"/>
        </w:rPr>
        <w:t>直通</w:t>
      </w:r>
      <w:r w:rsidRPr="00AE5861">
        <w:rPr>
          <w:rFonts w:ascii="游明朝" w:eastAsia="游明朝" w:hAnsi="游明朝" w:cs="ＭＳ 明朝" w:hint="eastAsia"/>
          <w:color w:val="auto"/>
        </w:rPr>
        <w:t>）</w:t>
      </w:r>
      <w:r w:rsidRPr="00AE5861">
        <w:rPr>
          <w:rFonts w:ascii="游明朝" w:eastAsia="游明朝" w:hAnsi="游明朝" w:cs="ＭＳ 明朝"/>
          <w:color w:val="auto"/>
        </w:rPr>
        <w:t xml:space="preserve"> </w:t>
      </w:r>
    </w:p>
    <w:p w14:paraId="53EC13B6" w14:textId="4C6B1410" w:rsidR="00AF75FC" w:rsidRPr="00AE5861" w:rsidRDefault="002837F9" w:rsidP="00AE5861">
      <w:pPr>
        <w:spacing w:line="360" w:lineRule="exact"/>
        <w:ind w:firstLineChars="200" w:firstLine="480"/>
        <w:rPr>
          <w:rFonts w:ascii="游明朝" w:eastAsia="游明朝" w:hAnsi="游明朝" w:hint="default"/>
          <w:color w:val="auto"/>
          <w:szCs w:val="24"/>
        </w:rPr>
      </w:pPr>
      <w:r w:rsidRPr="00AE5861">
        <w:rPr>
          <w:rFonts w:ascii="游明朝" w:eastAsia="游明朝" w:hAnsi="游明朝"/>
          <w:color w:val="auto"/>
          <w:szCs w:val="24"/>
        </w:rPr>
        <w:t>E-mail：</w:t>
      </w:r>
      <w:r w:rsidR="00381113" w:rsidRPr="00381113">
        <w:rPr>
          <w:rFonts w:hint="default"/>
        </w:rPr>
        <w:t xml:space="preserve"> </w:t>
      </w:r>
      <w:r w:rsidR="00381113" w:rsidRPr="00381113">
        <w:rPr>
          <w:rFonts w:ascii="游明朝" w:eastAsia="游明朝" w:hAnsi="游明朝" w:hint="default"/>
          <w:color w:val="auto"/>
          <w:szCs w:val="24"/>
        </w:rPr>
        <w:t>local-naturepositive@env.go.jp</w:t>
      </w:r>
    </w:p>
    <w:sectPr w:rsidR="00AF75FC" w:rsidRPr="00AE5861" w:rsidSect="00437CA7">
      <w:headerReference w:type="default" r:id="rId11"/>
      <w:pgSz w:w="11906" w:h="16838"/>
      <w:pgMar w:top="1798" w:right="1701" w:bottom="170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35E2" w14:textId="77777777" w:rsidR="00461CDF" w:rsidRDefault="00461CDF" w:rsidP="00AA60AD">
      <w:pPr>
        <w:rPr>
          <w:rFonts w:hint="default"/>
        </w:rPr>
      </w:pPr>
      <w:r>
        <w:separator/>
      </w:r>
    </w:p>
  </w:endnote>
  <w:endnote w:type="continuationSeparator" w:id="0">
    <w:p w14:paraId="66E1EC52" w14:textId="77777777" w:rsidR="00461CDF" w:rsidRDefault="00461CDF" w:rsidP="00AA60A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
    <w:altName w:val="游ゴシック"/>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2AD1" w14:textId="77777777" w:rsidR="00461CDF" w:rsidRDefault="00461CDF" w:rsidP="00AA60AD">
      <w:pPr>
        <w:rPr>
          <w:rFonts w:hint="default"/>
        </w:rPr>
      </w:pPr>
      <w:r>
        <w:separator/>
      </w:r>
    </w:p>
  </w:footnote>
  <w:footnote w:type="continuationSeparator" w:id="0">
    <w:p w14:paraId="0E5C509A" w14:textId="77777777" w:rsidR="00461CDF" w:rsidRDefault="00461CDF" w:rsidP="00AA60AD">
      <w:pPr>
        <w:rPr>
          <w:rFonts w:hint="default"/>
        </w:rPr>
      </w:pPr>
      <w:r>
        <w:continuationSeparator/>
      </w:r>
    </w:p>
  </w:footnote>
  <w:footnote w:id="1">
    <w:p w14:paraId="7E9A8296" w14:textId="39EEFAD1" w:rsidR="008C3274" w:rsidRPr="00322566" w:rsidRDefault="008C3274" w:rsidP="00322566">
      <w:pPr>
        <w:pStyle w:val="af3"/>
        <w:spacing w:line="220" w:lineRule="exact"/>
        <w:ind w:left="180" w:hangingChars="100" w:hanging="180"/>
        <w:rPr>
          <w:rFonts w:ascii="游明朝" w:eastAsia="游明朝" w:hAnsi="游明朝" w:hint="default"/>
          <w:sz w:val="18"/>
          <w:szCs w:val="12"/>
        </w:rPr>
      </w:pPr>
      <w:r w:rsidRPr="00322566">
        <w:rPr>
          <w:rStyle w:val="af5"/>
          <w:rFonts w:ascii="游明朝" w:eastAsia="游明朝" w:hAnsi="游明朝" w:hint="default"/>
          <w:sz w:val="18"/>
          <w:szCs w:val="12"/>
        </w:rPr>
        <w:footnoteRef/>
      </w:r>
      <w:r w:rsidRPr="00322566">
        <w:rPr>
          <w:rFonts w:ascii="游明朝" w:eastAsia="游明朝" w:hAnsi="游明朝" w:hint="default"/>
          <w:sz w:val="18"/>
          <w:szCs w:val="12"/>
        </w:rPr>
        <w:t xml:space="preserve"> </w:t>
      </w:r>
      <w:r w:rsidR="008D2D67">
        <w:rPr>
          <w:rFonts w:ascii="游明朝" w:eastAsia="游明朝" w:hAnsi="游明朝"/>
          <w:sz w:val="18"/>
          <w:szCs w:val="12"/>
        </w:rPr>
        <w:t>生物多様性地域戦略を</w:t>
      </w:r>
      <w:r w:rsidR="00E84C88" w:rsidRPr="00322566">
        <w:rPr>
          <w:rFonts w:ascii="游明朝" w:eastAsia="游明朝" w:hAnsi="游明朝"/>
          <w:sz w:val="18"/>
          <w:szCs w:val="12"/>
        </w:rPr>
        <w:t>総合計画・地</w:t>
      </w:r>
      <w:r w:rsidR="00E84C88" w:rsidRPr="00322566">
        <w:rPr>
          <w:rFonts w:ascii="游明朝" w:eastAsia="游明朝" w:hAnsi="游明朝" w:cs="游ゴシック"/>
          <w:sz w:val="18"/>
          <w:szCs w:val="12"/>
        </w:rPr>
        <w:t>⽅</w:t>
      </w:r>
      <w:r w:rsidR="00E84C88" w:rsidRPr="00322566">
        <w:rPr>
          <w:rFonts w:ascii="游明朝" w:eastAsia="游明朝" w:hAnsi="游明朝"/>
          <w:sz w:val="18"/>
          <w:szCs w:val="12"/>
        </w:rPr>
        <w:t>版総合戦略と統合策定</w:t>
      </w:r>
      <w:r w:rsidR="000736CB">
        <w:rPr>
          <w:rFonts w:ascii="游明朝" w:eastAsia="游明朝" w:hAnsi="游明朝"/>
          <w:sz w:val="18"/>
          <w:szCs w:val="12"/>
        </w:rPr>
        <w:t>すること</w:t>
      </w:r>
      <w:r w:rsidR="008D2D67">
        <w:rPr>
          <w:rFonts w:ascii="游明朝" w:eastAsia="游明朝" w:hAnsi="游明朝"/>
          <w:sz w:val="18"/>
          <w:szCs w:val="12"/>
        </w:rPr>
        <w:t>、</w:t>
      </w:r>
      <w:r w:rsidR="00B75CF0">
        <w:rPr>
          <w:rFonts w:ascii="游明朝" w:eastAsia="游明朝" w:hAnsi="游明朝"/>
          <w:sz w:val="18"/>
          <w:szCs w:val="12"/>
        </w:rPr>
        <w:t>また、</w:t>
      </w:r>
      <w:r w:rsidR="00E84C88" w:rsidRPr="00322566">
        <w:rPr>
          <w:rFonts w:ascii="游明朝" w:eastAsia="游明朝" w:hAnsi="游明朝"/>
          <w:sz w:val="18"/>
          <w:szCs w:val="12"/>
        </w:rPr>
        <w:t>地</w:t>
      </w:r>
      <w:r w:rsidR="00E84C88" w:rsidRPr="00322566">
        <w:rPr>
          <w:rFonts w:ascii="游明朝" w:eastAsia="游明朝" w:hAnsi="游明朝" w:cs="游ゴシック"/>
          <w:sz w:val="18"/>
          <w:szCs w:val="12"/>
        </w:rPr>
        <w:t>⽅</w:t>
      </w:r>
      <w:r w:rsidR="00E84C88" w:rsidRPr="00322566">
        <w:rPr>
          <w:rFonts w:ascii="游明朝" w:eastAsia="游明朝" w:hAnsi="游明朝"/>
          <w:sz w:val="18"/>
          <w:szCs w:val="12"/>
        </w:rPr>
        <w:t>創</w:t>
      </w:r>
      <w:r w:rsidR="00E84C88" w:rsidRPr="00322566">
        <w:rPr>
          <w:rFonts w:ascii="游明朝" w:eastAsia="游明朝" w:hAnsi="游明朝" w:cs="游ゴシック"/>
          <w:sz w:val="18"/>
          <w:szCs w:val="12"/>
        </w:rPr>
        <w:t>⽣</w:t>
      </w:r>
      <w:r w:rsidR="00E84C88" w:rsidRPr="00322566">
        <w:rPr>
          <w:rFonts w:ascii="游明朝" w:eastAsia="游明朝" w:hAnsi="游明朝" w:hint="default"/>
          <w:sz w:val="18"/>
          <w:szCs w:val="12"/>
        </w:rPr>
        <w:t>2.0・地</w:t>
      </w:r>
      <w:r w:rsidR="00E84C88" w:rsidRPr="00322566">
        <w:rPr>
          <w:rFonts w:ascii="游明朝" w:eastAsia="游明朝" w:hAnsi="游明朝" w:cs="游ゴシック"/>
          <w:sz w:val="18"/>
          <w:szCs w:val="12"/>
        </w:rPr>
        <w:t>⽅</w:t>
      </w:r>
      <w:r w:rsidR="00E84C88" w:rsidRPr="00322566">
        <w:rPr>
          <w:rFonts w:ascii="游明朝" w:eastAsia="游明朝" w:hAnsi="游明朝"/>
          <w:sz w:val="18"/>
          <w:szCs w:val="12"/>
        </w:rPr>
        <w:t>版総合戦略と連携</w:t>
      </w:r>
      <w:r w:rsidR="007D62EE">
        <w:rPr>
          <w:rFonts w:ascii="游明朝" w:eastAsia="游明朝" w:hAnsi="游明朝"/>
          <w:sz w:val="18"/>
          <w:szCs w:val="12"/>
        </w:rPr>
        <w:t>した生物多様性地域戦略を策定することも</w:t>
      </w:r>
      <w:r w:rsidR="00B04032">
        <w:rPr>
          <w:rFonts w:ascii="游明朝" w:eastAsia="游明朝" w:hAnsi="游明朝"/>
          <w:sz w:val="18"/>
          <w:szCs w:val="12"/>
        </w:rPr>
        <w:t>この中に含まれる。</w:t>
      </w:r>
      <w:r w:rsidR="00F55C18">
        <w:rPr>
          <w:rFonts w:ascii="游明朝" w:eastAsia="游明朝" w:hAnsi="游明朝"/>
          <w:sz w:val="18"/>
          <w:szCs w:val="12"/>
        </w:rPr>
        <w:t>ネイチャーポジティブな</w:t>
      </w:r>
      <w:r w:rsidR="0038410C">
        <w:rPr>
          <w:rFonts w:ascii="游明朝" w:eastAsia="游明朝" w:hAnsi="游明朝"/>
          <w:sz w:val="18"/>
          <w:szCs w:val="12"/>
        </w:rPr>
        <w:t>地域づくり</w:t>
      </w:r>
      <w:r w:rsidR="00F55C18">
        <w:rPr>
          <w:rFonts w:ascii="游明朝" w:eastAsia="游明朝" w:hAnsi="游明朝"/>
          <w:sz w:val="18"/>
          <w:szCs w:val="12"/>
        </w:rPr>
        <w:t>については、地域の実情に応じた多様な</w:t>
      </w:r>
      <w:r w:rsidR="009075D5">
        <w:rPr>
          <w:rFonts w:ascii="游明朝" w:eastAsia="游明朝" w:hAnsi="游明朝"/>
          <w:sz w:val="18"/>
          <w:szCs w:val="12"/>
        </w:rPr>
        <w:t>実践の方法が考えられるが、一例として「令和７年度ネイチャーポジティブ地域づくり支援モデル事業」</w:t>
      </w:r>
      <w:r w:rsidR="004862ED">
        <w:rPr>
          <w:rFonts w:ascii="游明朝" w:eastAsia="游明朝" w:hAnsi="游明朝"/>
          <w:sz w:val="18"/>
          <w:szCs w:val="12"/>
        </w:rPr>
        <w:t>（</w:t>
      </w:r>
      <w:r w:rsidR="004862ED" w:rsidRPr="004862ED">
        <w:rPr>
          <w:rFonts w:ascii="游明朝" w:eastAsia="游明朝" w:hAnsi="游明朝" w:hint="default"/>
          <w:sz w:val="18"/>
          <w:szCs w:val="12"/>
        </w:rPr>
        <w:t>https://www.env.go.jp/press/press_00530.html</w:t>
      </w:r>
      <w:r w:rsidR="004862ED">
        <w:rPr>
          <w:rFonts w:ascii="游明朝" w:eastAsia="游明朝" w:hAnsi="游明朝"/>
          <w:sz w:val="18"/>
          <w:szCs w:val="12"/>
        </w:rPr>
        <w:t>）において取り上げた事例があり、参考にされたい。</w:t>
      </w:r>
    </w:p>
  </w:footnote>
  <w:footnote w:id="2">
    <w:p w14:paraId="24D1D856" w14:textId="512C9650" w:rsidR="009E16C5" w:rsidRPr="00322566" w:rsidRDefault="009E16C5" w:rsidP="00322566">
      <w:pPr>
        <w:pStyle w:val="af3"/>
        <w:spacing w:line="220" w:lineRule="exact"/>
        <w:ind w:left="180" w:hangingChars="100" w:hanging="180"/>
        <w:rPr>
          <w:rFonts w:ascii="游明朝" w:eastAsia="游明朝" w:hAnsi="游明朝" w:hint="default"/>
          <w:sz w:val="18"/>
          <w:szCs w:val="12"/>
        </w:rPr>
      </w:pPr>
      <w:r w:rsidRPr="00322566">
        <w:rPr>
          <w:rStyle w:val="af5"/>
          <w:rFonts w:ascii="游明朝" w:eastAsia="游明朝" w:hAnsi="游明朝" w:hint="default"/>
          <w:sz w:val="18"/>
          <w:szCs w:val="12"/>
        </w:rPr>
        <w:footnoteRef/>
      </w:r>
      <w:r w:rsidRPr="00322566">
        <w:rPr>
          <w:rFonts w:ascii="游明朝" w:eastAsia="游明朝" w:hAnsi="游明朝" w:hint="default"/>
          <w:sz w:val="18"/>
          <w:szCs w:val="12"/>
        </w:rPr>
        <w:t xml:space="preserve"> </w:t>
      </w:r>
      <w:r w:rsidR="008014F0" w:rsidRPr="00322566">
        <w:rPr>
          <w:rFonts w:ascii="游明朝" w:eastAsia="游明朝" w:hAnsi="游明朝"/>
          <w:sz w:val="18"/>
          <w:szCs w:val="12"/>
        </w:rPr>
        <w:t>環境省ホームページ「自然を活用した解決策」（</w:t>
      </w:r>
      <w:r w:rsidR="009F392D" w:rsidRPr="00403284">
        <w:rPr>
          <w:rFonts w:ascii="游明朝" w:eastAsia="游明朝" w:hAnsi="游明朝" w:hint="default"/>
          <w:sz w:val="18"/>
          <w:szCs w:val="12"/>
        </w:rPr>
        <w:t>https://www.env.go.jp/nature/biodiversity/nbs.html</w:t>
      </w:r>
      <w:r w:rsidR="008014F0" w:rsidRPr="00322566">
        <w:rPr>
          <w:rFonts w:ascii="游明朝" w:eastAsia="游明朝" w:hAnsi="游明朝"/>
          <w:sz w:val="18"/>
          <w:szCs w:val="12"/>
        </w:rPr>
        <w:t>）</w:t>
      </w:r>
      <w:r w:rsidR="008014F0" w:rsidRPr="00322566">
        <w:rPr>
          <w:rFonts w:ascii="游明朝" w:eastAsia="游明朝" w:hAnsi="游明朝"/>
          <w:sz w:val="18"/>
          <w:szCs w:val="12"/>
        </w:rPr>
        <w:t>参照。当該ホームページに記載されているとおり、</w:t>
      </w:r>
      <w:proofErr w:type="spellStart"/>
      <w:r w:rsidR="004F654B">
        <w:rPr>
          <w:rFonts w:ascii="游明朝" w:eastAsia="游明朝" w:hAnsi="游明朝"/>
          <w:sz w:val="18"/>
          <w:szCs w:val="12"/>
        </w:rPr>
        <w:t>NbS</w:t>
      </w:r>
      <w:proofErr w:type="spellEnd"/>
      <w:r w:rsidR="004F654B">
        <w:rPr>
          <w:rFonts w:ascii="游明朝" w:eastAsia="游明朝" w:hAnsi="游明朝"/>
          <w:sz w:val="18"/>
          <w:szCs w:val="12"/>
        </w:rPr>
        <w:t>により</w:t>
      </w:r>
      <w:r w:rsidR="007D4DB0">
        <w:rPr>
          <w:rFonts w:ascii="游明朝" w:eastAsia="游明朝" w:hAnsi="游明朝"/>
          <w:sz w:val="18"/>
          <w:szCs w:val="12"/>
        </w:rPr>
        <w:t>解決すべき社会課題には気候変動対策も含まれ、したがって</w:t>
      </w:r>
      <w:r w:rsidR="004F654B">
        <w:rPr>
          <w:rFonts w:ascii="游明朝" w:eastAsia="游明朝" w:hAnsi="游明朝"/>
          <w:sz w:val="18"/>
          <w:szCs w:val="12"/>
        </w:rPr>
        <w:t>、</w:t>
      </w:r>
      <w:r w:rsidR="00747118">
        <w:rPr>
          <w:rFonts w:ascii="游明朝" w:eastAsia="游明朝" w:hAnsi="游明朝"/>
          <w:sz w:val="18"/>
          <w:szCs w:val="12"/>
        </w:rPr>
        <w:t>本公募要領における</w:t>
      </w:r>
      <w:r w:rsidR="00D713B4">
        <w:rPr>
          <w:rFonts w:ascii="游明朝" w:eastAsia="游明朝" w:hAnsi="游明朝"/>
          <w:sz w:val="18"/>
          <w:szCs w:val="12"/>
        </w:rPr>
        <w:t>テーマ例には、</w:t>
      </w:r>
      <w:r w:rsidR="009F392D" w:rsidRPr="00322566">
        <w:rPr>
          <w:rFonts w:ascii="游明朝" w:eastAsia="游明朝" w:hAnsi="游明朝"/>
          <w:sz w:val="18"/>
          <w:szCs w:val="12"/>
        </w:rPr>
        <w:t>地域気候変動適応計画・地</w:t>
      </w:r>
      <w:r w:rsidR="009F392D" w:rsidRPr="00322566">
        <w:rPr>
          <w:rFonts w:ascii="游明朝" w:eastAsia="游明朝" w:hAnsi="游明朝" w:cs="游ゴシック"/>
          <w:sz w:val="18"/>
          <w:szCs w:val="12"/>
        </w:rPr>
        <w:t>⽅</w:t>
      </w:r>
      <w:r w:rsidR="009F392D" w:rsidRPr="00322566">
        <w:rPr>
          <w:rFonts w:ascii="游明朝" w:eastAsia="游明朝" w:hAnsi="游明朝"/>
          <w:sz w:val="18"/>
          <w:szCs w:val="12"/>
        </w:rPr>
        <w:t>公共団体実</w:t>
      </w:r>
      <w:r w:rsidR="009F392D" w:rsidRPr="00322566">
        <w:rPr>
          <w:rFonts w:ascii="游明朝" w:eastAsia="游明朝" w:hAnsi="游明朝" w:cs="游ゴシック"/>
          <w:sz w:val="18"/>
          <w:szCs w:val="12"/>
        </w:rPr>
        <w:t>⾏</w:t>
      </w:r>
      <w:r w:rsidR="009F392D" w:rsidRPr="00322566">
        <w:rPr>
          <w:rFonts w:ascii="游明朝" w:eastAsia="游明朝" w:hAnsi="游明朝"/>
          <w:sz w:val="18"/>
          <w:szCs w:val="12"/>
        </w:rPr>
        <w:t>計画との統合策定によるネイチャーポジティブとカーボンニュートラルの統合的推進を含む。</w:t>
      </w:r>
    </w:p>
  </w:footnote>
  <w:footnote w:id="3">
    <w:p w14:paraId="697DDC66" w14:textId="05D62891" w:rsidR="003D397E" w:rsidRPr="00322566" w:rsidRDefault="003D397E" w:rsidP="00322566">
      <w:pPr>
        <w:pStyle w:val="af3"/>
        <w:spacing w:line="220" w:lineRule="exact"/>
        <w:ind w:left="90" w:hangingChars="50" w:hanging="90"/>
        <w:rPr>
          <w:rFonts w:ascii="游明朝" w:eastAsia="游明朝" w:hAnsi="游明朝" w:hint="default"/>
          <w:sz w:val="18"/>
          <w:szCs w:val="12"/>
        </w:rPr>
      </w:pPr>
      <w:r w:rsidRPr="00322566">
        <w:rPr>
          <w:rStyle w:val="af5"/>
          <w:rFonts w:ascii="游明朝" w:eastAsia="游明朝" w:hAnsi="游明朝" w:hint="default"/>
          <w:sz w:val="18"/>
          <w:szCs w:val="12"/>
        </w:rPr>
        <w:footnoteRef/>
      </w:r>
      <w:r w:rsidRPr="00322566">
        <w:rPr>
          <w:rFonts w:ascii="游明朝" w:eastAsia="游明朝" w:hAnsi="游明朝" w:hint="default"/>
          <w:sz w:val="18"/>
          <w:szCs w:val="12"/>
        </w:rPr>
        <w:t xml:space="preserve"> </w:t>
      </w:r>
      <w:r w:rsidRPr="00322566">
        <w:rPr>
          <w:rFonts w:ascii="游明朝" w:eastAsia="游明朝" w:hAnsi="游明朝"/>
          <w:sz w:val="18"/>
          <w:szCs w:val="12"/>
        </w:rPr>
        <w:t>具体的な連携</w:t>
      </w:r>
      <w:r>
        <w:rPr>
          <w:rFonts w:ascii="游明朝" w:eastAsia="游明朝" w:hAnsi="游明朝"/>
          <w:sz w:val="18"/>
          <w:szCs w:val="12"/>
        </w:rPr>
        <w:t>の方法として</w:t>
      </w:r>
      <w:r w:rsidRPr="00322566">
        <w:rPr>
          <w:rFonts w:ascii="游明朝" w:eastAsia="游明朝" w:hAnsi="游明朝"/>
          <w:sz w:val="18"/>
          <w:szCs w:val="12"/>
        </w:rPr>
        <w:t>、「ネイチャーポジティブの実現に向けた企業による地</w:t>
      </w:r>
      <w:r w:rsidRPr="00322566">
        <w:rPr>
          <w:rFonts w:ascii="游明朝" w:eastAsia="游明朝" w:hAnsi="游明朝" w:cs="游ゴシック"/>
          <w:sz w:val="18"/>
          <w:szCs w:val="12"/>
        </w:rPr>
        <w:t>⽅</w:t>
      </w:r>
      <w:r w:rsidRPr="00322566">
        <w:rPr>
          <w:rFonts w:ascii="游明朝" w:eastAsia="游明朝" w:hAnsi="游明朝"/>
          <w:sz w:val="18"/>
          <w:szCs w:val="12"/>
        </w:rPr>
        <w:t>公共団体等に対する</w:t>
      </w:r>
      <w:r w:rsidRPr="00322566">
        <w:rPr>
          <w:rFonts w:ascii="游明朝" w:eastAsia="游明朝" w:hAnsi="游明朝" w:hint="default"/>
          <w:sz w:val="18"/>
          <w:szCs w:val="12"/>
        </w:rPr>
        <w:t xml:space="preserve"> </w:t>
      </w:r>
      <w:r w:rsidRPr="00322566">
        <w:rPr>
          <w:rFonts w:ascii="游明朝" w:eastAsia="游明朝" w:hAnsi="游明朝" w:hint="default"/>
          <w:sz w:val="18"/>
          <w:szCs w:val="12"/>
        </w:rPr>
        <w:t>資</w:t>
      </w:r>
      <w:r w:rsidRPr="00322566">
        <w:rPr>
          <w:rFonts w:ascii="游明朝" w:eastAsia="游明朝" w:hAnsi="游明朝" w:cs="游ゴシック"/>
          <w:sz w:val="18"/>
          <w:szCs w:val="12"/>
        </w:rPr>
        <w:t>⾦</w:t>
      </w:r>
      <w:r w:rsidRPr="00322566">
        <w:rPr>
          <w:rFonts w:ascii="游明朝" w:eastAsia="游明朝" w:hAnsi="游明朝"/>
          <w:sz w:val="18"/>
          <w:szCs w:val="12"/>
        </w:rPr>
        <w:t>拠出要因調査報告書」（</w:t>
      </w:r>
      <w:r w:rsidRPr="00322566">
        <w:rPr>
          <w:rFonts w:ascii="游明朝" w:eastAsia="游明朝" w:hAnsi="游明朝" w:hint="default"/>
          <w:sz w:val="18"/>
          <w:szCs w:val="12"/>
        </w:rPr>
        <w:t>https://www.env.go.jp/nature/biodiversity/local_gov.html</w:t>
      </w:r>
      <w:r w:rsidRPr="00322566">
        <w:rPr>
          <w:rFonts w:ascii="游明朝" w:eastAsia="游明朝" w:hAnsi="游明朝"/>
          <w:sz w:val="18"/>
          <w:szCs w:val="12"/>
        </w:rPr>
        <w:t>）</w:t>
      </w:r>
      <w:r w:rsidR="00992C3F">
        <w:rPr>
          <w:rFonts w:ascii="游明朝" w:eastAsia="游明朝" w:hAnsi="游明朝"/>
          <w:sz w:val="18"/>
          <w:szCs w:val="12"/>
        </w:rPr>
        <w:t>に記載された企業から</w:t>
      </w:r>
      <w:r w:rsidR="008866E6">
        <w:rPr>
          <w:rFonts w:ascii="游明朝" w:eastAsia="游明朝" w:hAnsi="游明朝"/>
          <w:sz w:val="18"/>
          <w:szCs w:val="12"/>
        </w:rPr>
        <w:t>資金を拠出いただく方法もある。このような連携の方法を</w:t>
      </w:r>
      <w:r w:rsidR="00C70BB7">
        <w:rPr>
          <w:rFonts w:ascii="游明朝" w:eastAsia="游明朝" w:hAnsi="游明朝"/>
          <w:sz w:val="18"/>
          <w:szCs w:val="12"/>
        </w:rPr>
        <w:t>生物多様性地域戦略で目指すことも</w:t>
      </w:r>
      <w:r w:rsidR="007B5B06">
        <w:rPr>
          <w:rFonts w:ascii="游明朝" w:eastAsia="游明朝" w:hAnsi="游明朝"/>
          <w:sz w:val="18"/>
          <w:szCs w:val="12"/>
        </w:rPr>
        <w:t>優先的に選定されるべきテーマとなる。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8926" w14:textId="77777777" w:rsidR="00E65641" w:rsidRPr="009D5099" w:rsidRDefault="00E65641" w:rsidP="00EB41F1">
    <w:pPr>
      <w:tabs>
        <w:tab w:val="center" w:pos="4252"/>
        <w:tab w:val="right" w:pos="8504"/>
      </w:tabs>
      <w:snapToGrid w:val="0"/>
      <w:ind w:firstLine="160"/>
      <w:rPr>
        <w:rFonts w:hint="default"/>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1DB1"/>
    <w:multiLevelType w:val="hybridMultilevel"/>
    <w:tmpl w:val="872C37E8"/>
    <w:lvl w:ilvl="0" w:tplc="750235C4">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149D7356"/>
    <w:multiLevelType w:val="hybridMultilevel"/>
    <w:tmpl w:val="F580C600"/>
    <w:lvl w:ilvl="0" w:tplc="0409000B">
      <w:start w:val="1"/>
      <w:numFmt w:val="bullet"/>
      <w:lvlText w:val=""/>
      <w:lvlJc w:val="left"/>
      <w:pPr>
        <w:ind w:left="1261" w:hanging="440"/>
      </w:pPr>
      <w:rPr>
        <w:rFonts w:ascii="Wingdings" w:hAnsi="Wingdings" w:hint="default"/>
      </w:rPr>
    </w:lvl>
    <w:lvl w:ilvl="1" w:tplc="0409000B" w:tentative="1">
      <w:start w:val="1"/>
      <w:numFmt w:val="bullet"/>
      <w:lvlText w:val=""/>
      <w:lvlJc w:val="left"/>
      <w:pPr>
        <w:ind w:left="1701" w:hanging="440"/>
      </w:pPr>
      <w:rPr>
        <w:rFonts w:ascii="Wingdings" w:hAnsi="Wingdings" w:hint="default"/>
      </w:rPr>
    </w:lvl>
    <w:lvl w:ilvl="2" w:tplc="0409000D" w:tentative="1">
      <w:start w:val="1"/>
      <w:numFmt w:val="bullet"/>
      <w:lvlText w:val=""/>
      <w:lvlJc w:val="left"/>
      <w:pPr>
        <w:ind w:left="2141" w:hanging="440"/>
      </w:pPr>
      <w:rPr>
        <w:rFonts w:ascii="Wingdings" w:hAnsi="Wingdings" w:hint="default"/>
      </w:rPr>
    </w:lvl>
    <w:lvl w:ilvl="3" w:tplc="04090001" w:tentative="1">
      <w:start w:val="1"/>
      <w:numFmt w:val="bullet"/>
      <w:lvlText w:val=""/>
      <w:lvlJc w:val="left"/>
      <w:pPr>
        <w:ind w:left="2581" w:hanging="440"/>
      </w:pPr>
      <w:rPr>
        <w:rFonts w:ascii="Wingdings" w:hAnsi="Wingdings" w:hint="default"/>
      </w:rPr>
    </w:lvl>
    <w:lvl w:ilvl="4" w:tplc="0409000B" w:tentative="1">
      <w:start w:val="1"/>
      <w:numFmt w:val="bullet"/>
      <w:lvlText w:val=""/>
      <w:lvlJc w:val="left"/>
      <w:pPr>
        <w:ind w:left="3021" w:hanging="440"/>
      </w:pPr>
      <w:rPr>
        <w:rFonts w:ascii="Wingdings" w:hAnsi="Wingdings" w:hint="default"/>
      </w:rPr>
    </w:lvl>
    <w:lvl w:ilvl="5" w:tplc="0409000D" w:tentative="1">
      <w:start w:val="1"/>
      <w:numFmt w:val="bullet"/>
      <w:lvlText w:val=""/>
      <w:lvlJc w:val="left"/>
      <w:pPr>
        <w:ind w:left="3461" w:hanging="440"/>
      </w:pPr>
      <w:rPr>
        <w:rFonts w:ascii="Wingdings" w:hAnsi="Wingdings" w:hint="default"/>
      </w:rPr>
    </w:lvl>
    <w:lvl w:ilvl="6" w:tplc="04090001" w:tentative="1">
      <w:start w:val="1"/>
      <w:numFmt w:val="bullet"/>
      <w:lvlText w:val=""/>
      <w:lvlJc w:val="left"/>
      <w:pPr>
        <w:ind w:left="3901" w:hanging="440"/>
      </w:pPr>
      <w:rPr>
        <w:rFonts w:ascii="Wingdings" w:hAnsi="Wingdings" w:hint="default"/>
      </w:rPr>
    </w:lvl>
    <w:lvl w:ilvl="7" w:tplc="0409000B" w:tentative="1">
      <w:start w:val="1"/>
      <w:numFmt w:val="bullet"/>
      <w:lvlText w:val=""/>
      <w:lvlJc w:val="left"/>
      <w:pPr>
        <w:ind w:left="4341" w:hanging="440"/>
      </w:pPr>
      <w:rPr>
        <w:rFonts w:ascii="Wingdings" w:hAnsi="Wingdings" w:hint="default"/>
      </w:rPr>
    </w:lvl>
    <w:lvl w:ilvl="8" w:tplc="0409000D" w:tentative="1">
      <w:start w:val="1"/>
      <w:numFmt w:val="bullet"/>
      <w:lvlText w:val=""/>
      <w:lvlJc w:val="left"/>
      <w:pPr>
        <w:ind w:left="4781" w:hanging="440"/>
      </w:pPr>
      <w:rPr>
        <w:rFonts w:ascii="Wingdings" w:hAnsi="Wingdings" w:hint="default"/>
      </w:rPr>
    </w:lvl>
  </w:abstractNum>
  <w:abstractNum w:abstractNumId="2" w15:restartNumberingAfterBreak="0">
    <w:nsid w:val="1EAD06FD"/>
    <w:multiLevelType w:val="hybridMultilevel"/>
    <w:tmpl w:val="595A42B4"/>
    <w:lvl w:ilvl="0" w:tplc="455C2BDA">
      <w:start w:val="1"/>
      <w:numFmt w:val="decimalFullWidth"/>
      <w:lvlText w:val="（%1）"/>
      <w:lvlJc w:val="left"/>
      <w:pPr>
        <w:ind w:left="360" w:hanging="360"/>
      </w:pPr>
      <w:rPr>
        <w:rFonts w:ascii="游明朝" w:eastAsia="游明朝" w:hAnsi="游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4D6100"/>
    <w:multiLevelType w:val="hybridMultilevel"/>
    <w:tmpl w:val="C8DAFEC2"/>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4" w15:restartNumberingAfterBreak="0">
    <w:nsid w:val="2AB50BE0"/>
    <w:multiLevelType w:val="hybridMultilevel"/>
    <w:tmpl w:val="9B92D39C"/>
    <w:lvl w:ilvl="0" w:tplc="750235C4">
      <w:start w:val="1"/>
      <w:numFmt w:val="bullet"/>
      <w:lvlText w:val=""/>
      <w:lvlJc w:val="left"/>
      <w:pPr>
        <w:ind w:left="1400" w:hanging="440"/>
      </w:pPr>
      <w:rPr>
        <w:rFonts w:ascii="Wingdings" w:hAnsi="Wingdings" w:hint="default"/>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5" w15:restartNumberingAfterBreak="0">
    <w:nsid w:val="2E482BB0"/>
    <w:multiLevelType w:val="hybridMultilevel"/>
    <w:tmpl w:val="4392AC16"/>
    <w:lvl w:ilvl="0" w:tplc="BFCCABE8">
      <w:start w:val="1"/>
      <w:numFmt w:val="decimal"/>
      <w:lvlText w:val="(%1)"/>
      <w:lvlJc w:val="left"/>
      <w:pPr>
        <w:ind w:left="920" w:hanging="44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405416CE"/>
    <w:multiLevelType w:val="hybridMultilevel"/>
    <w:tmpl w:val="2E18B1E4"/>
    <w:lvl w:ilvl="0" w:tplc="750235C4">
      <w:start w:val="1"/>
      <w:numFmt w:val="bullet"/>
      <w:lvlText w:val=""/>
      <w:lvlJc w:val="left"/>
      <w:pPr>
        <w:ind w:left="1400" w:hanging="440"/>
      </w:pPr>
      <w:rPr>
        <w:rFonts w:ascii="Wingdings" w:hAnsi="Wingdings" w:hint="default"/>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7" w15:restartNumberingAfterBreak="0">
    <w:nsid w:val="4E40284B"/>
    <w:multiLevelType w:val="hybridMultilevel"/>
    <w:tmpl w:val="EAF4460A"/>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 w15:restartNumberingAfterBreak="0">
    <w:nsid w:val="4F872598"/>
    <w:multiLevelType w:val="hybridMultilevel"/>
    <w:tmpl w:val="FD16F57C"/>
    <w:lvl w:ilvl="0" w:tplc="0409000B">
      <w:start w:val="1"/>
      <w:numFmt w:val="bullet"/>
      <w:lvlText w:val=""/>
      <w:lvlJc w:val="left"/>
      <w:pPr>
        <w:ind w:left="1400" w:hanging="440"/>
      </w:pPr>
      <w:rPr>
        <w:rFonts w:ascii="Wingdings" w:hAnsi="Wingdings" w:hint="default"/>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9" w15:restartNumberingAfterBreak="0">
    <w:nsid w:val="5FB15937"/>
    <w:multiLevelType w:val="hybridMultilevel"/>
    <w:tmpl w:val="1F72BBF8"/>
    <w:lvl w:ilvl="0" w:tplc="FD22A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920F8E"/>
    <w:multiLevelType w:val="hybridMultilevel"/>
    <w:tmpl w:val="CF0ECCC8"/>
    <w:lvl w:ilvl="0" w:tplc="0409000B">
      <w:start w:val="1"/>
      <w:numFmt w:val="bullet"/>
      <w:lvlText w:val=""/>
      <w:lvlJc w:val="left"/>
      <w:pPr>
        <w:ind w:left="1304" w:hanging="440"/>
      </w:pPr>
      <w:rPr>
        <w:rFonts w:ascii="Wingdings" w:hAnsi="Wingdings" w:hint="default"/>
      </w:rPr>
    </w:lvl>
    <w:lvl w:ilvl="1" w:tplc="0409000B" w:tentative="1">
      <w:start w:val="1"/>
      <w:numFmt w:val="bullet"/>
      <w:lvlText w:val=""/>
      <w:lvlJc w:val="left"/>
      <w:pPr>
        <w:ind w:left="1744" w:hanging="440"/>
      </w:pPr>
      <w:rPr>
        <w:rFonts w:ascii="Wingdings" w:hAnsi="Wingdings" w:hint="default"/>
      </w:rPr>
    </w:lvl>
    <w:lvl w:ilvl="2" w:tplc="0409000D" w:tentative="1">
      <w:start w:val="1"/>
      <w:numFmt w:val="bullet"/>
      <w:lvlText w:val=""/>
      <w:lvlJc w:val="left"/>
      <w:pPr>
        <w:ind w:left="2184" w:hanging="440"/>
      </w:pPr>
      <w:rPr>
        <w:rFonts w:ascii="Wingdings" w:hAnsi="Wingdings" w:hint="default"/>
      </w:rPr>
    </w:lvl>
    <w:lvl w:ilvl="3" w:tplc="04090001" w:tentative="1">
      <w:start w:val="1"/>
      <w:numFmt w:val="bullet"/>
      <w:lvlText w:val=""/>
      <w:lvlJc w:val="left"/>
      <w:pPr>
        <w:ind w:left="2624" w:hanging="440"/>
      </w:pPr>
      <w:rPr>
        <w:rFonts w:ascii="Wingdings" w:hAnsi="Wingdings" w:hint="default"/>
      </w:rPr>
    </w:lvl>
    <w:lvl w:ilvl="4" w:tplc="0409000B" w:tentative="1">
      <w:start w:val="1"/>
      <w:numFmt w:val="bullet"/>
      <w:lvlText w:val=""/>
      <w:lvlJc w:val="left"/>
      <w:pPr>
        <w:ind w:left="3064" w:hanging="440"/>
      </w:pPr>
      <w:rPr>
        <w:rFonts w:ascii="Wingdings" w:hAnsi="Wingdings" w:hint="default"/>
      </w:rPr>
    </w:lvl>
    <w:lvl w:ilvl="5" w:tplc="0409000D" w:tentative="1">
      <w:start w:val="1"/>
      <w:numFmt w:val="bullet"/>
      <w:lvlText w:val=""/>
      <w:lvlJc w:val="left"/>
      <w:pPr>
        <w:ind w:left="3504" w:hanging="440"/>
      </w:pPr>
      <w:rPr>
        <w:rFonts w:ascii="Wingdings" w:hAnsi="Wingdings" w:hint="default"/>
      </w:rPr>
    </w:lvl>
    <w:lvl w:ilvl="6" w:tplc="04090001" w:tentative="1">
      <w:start w:val="1"/>
      <w:numFmt w:val="bullet"/>
      <w:lvlText w:val=""/>
      <w:lvlJc w:val="left"/>
      <w:pPr>
        <w:ind w:left="3944" w:hanging="440"/>
      </w:pPr>
      <w:rPr>
        <w:rFonts w:ascii="Wingdings" w:hAnsi="Wingdings" w:hint="default"/>
      </w:rPr>
    </w:lvl>
    <w:lvl w:ilvl="7" w:tplc="0409000B" w:tentative="1">
      <w:start w:val="1"/>
      <w:numFmt w:val="bullet"/>
      <w:lvlText w:val=""/>
      <w:lvlJc w:val="left"/>
      <w:pPr>
        <w:ind w:left="4384" w:hanging="440"/>
      </w:pPr>
      <w:rPr>
        <w:rFonts w:ascii="Wingdings" w:hAnsi="Wingdings" w:hint="default"/>
      </w:rPr>
    </w:lvl>
    <w:lvl w:ilvl="8" w:tplc="0409000D" w:tentative="1">
      <w:start w:val="1"/>
      <w:numFmt w:val="bullet"/>
      <w:lvlText w:val=""/>
      <w:lvlJc w:val="left"/>
      <w:pPr>
        <w:ind w:left="4824" w:hanging="440"/>
      </w:pPr>
      <w:rPr>
        <w:rFonts w:ascii="Wingdings" w:hAnsi="Wingdings" w:hint="default"/>
      </w:rPr>
    </w:lvl>
  </w:abstractNum>
  <w:abstractNum w:abstractNumId="11" w15:restartNumberingAfterBreak="0">
    <w:nsid w:val="72AE55CD"/>
    <w:multiLevelType w:val="hybridMultilevel"/>
    <w:tmpl w:val="3AF41E94"/>
    <w:lvl w:ilvl="0" w:tplc="16308A7E">
      <w:start w:val="1"/>
      <w:numFmt w:val="decimal"/>
      <w:lvlText w:val="（%1）"/>
      <w:lvlJc w:val="left"/>
      <w:pPr>
        <w:ind w:left="680" w:hanging="440"/>
      </w:pPr>
      <w:rPr>
        <w:rFonts w:eastAsia="UD デジタル 教科書体 N"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74E8431C"/>
    <w:multiLevelType w:val="hybridMultilevel"/>
    <w:tmpl w:val="76FABED4"/>
    <w:lvl w:ilvl="0" w:tplc="59208EC8">
      <w:start w:val="1"/>
      <w:numFmt w:val="decimal"/>
      <w:lvlText w:val="（%1）"/>
      <w:lvlJc w:val="left"/>
      <w:pPr>
        <w:ind w:left="1944" w:hanging="100"/>
      </w:pPr>
      <w:rPr>
        <w:rFonts w:eastAsia="UD デジタル 教科書体 N" w:hint="eastAsia"/>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3" w15:restartNumberingAfterBreak="0">
    <w:nsid w:val="7B9A224E"/>
    <w:multiLevelType w:val="hybridMultilevel"/>
    <w:tmpl w:val="74902706"/>
    <w:lvl w:ilvl="0" w:tplc="5FE2C4D4">
      <w:numFmt w:val="bullet"/>
      <w:lvlText w:val="・"/>
      <w:lvlJc w:val="left"/>
      <w:pPr>
        <w:ind w:left="120" w:firstLine="120"/>
      </w:pPr>
      <w:rPr>
        <w:rFonts w:asciiTheme="minorEastAsia" w:eastAsiaTheme="minorEastAsia" w:hAnsiTheme="minorEastAsia"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4" w15:restartNumberingAfterBreak="0">
    <w:nsid w:val="7BF11C43"/>
    <w:multiLevelType w:val="hybridMultilevel"/>
    <w:tmpl w:val="22C8BDA0"/>
    <w:lvl w:ilvl="0" w:tplc="16308A7E">
      <w:start w:val="1"/>
      <w:numFmt w:val="decimal"/>
      <w:lvlText w:val="（%1）"/>
      <w:lvlJc w:val="left"/>
      <w:pPr>
        <w:ind w:left="960" w:hanging="720"/>
      </w:pPr>
      <w:rPr>
        <w:rFonts w:eastAsia="UD デジタル 教科書体 N"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7C2B40AA"/>
    <w:multiLevelType w:val="hybridMultilevel"/>
    <w:tmpl w:val="0994D60E"/>
    <w:lvl w:ilvl="0" w:tplc="16308A7E">
      <w:start w:val="1"/>
      <w:numFmt w:val="decimal"/>
      <w:lvlText w:val="（%1）"/>
      <w:lvlJc w:val="left"/>
      <w:pPr>
        <w:ind w:left="723" w:hanging="440"/>
      </w:pPr>
      <w:rPr>
        <w:rFonts w:eastAsia="UD デジタル 教科書体 N"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16cid:durableId="806896917">
    <w:abstractNumId w:val="2"/>
  </w:num>
  <w:num w:numId="2" w16cid:durableId="881483717">
    <w:abstractNumId w:val="9"/>
  </w:num>
  <w:num w:numId="3" w16cid:durableId="1790661238">
    <w:abstractNumId w:val="5"/>
  </w:num>
  <w:num w:numId="4" w16cid:durableId="1565946346">
    <w:abstractNumId w:val="14"/>
  </w:num>
  <w:num w:numId="5" w16cid:durableId="340548908">
    <w:abstractNumId w:val="3"/>
  </w:num>
  <w:num w:numId="6" w16cid:durableId="1829323306">
    <w:abstractNumId w:val="0"/>
  </w:num>
  <w:num w:numId="7" w16cid:durableId="257370725">
    <w:abstractNumId w:val="13"/>
  </w:num>
  <w:num w:numId="8" w16cid:durableId="410002218">
    <w:abstractNumId w:val="4"/>
  </w:num>
  <w:num w:numId="9" w16cid:durableId="72970142">
    <w:abstractNumId w:val="6"/>
  </w:num>
  <w:num w:numId="10" w16cid:durableId="1450540385">
    <w:abstractNumId w:val="8"/>
  </w:num>
  <w:num w:numId="11" w16cid:durableId="2143034102">
    <w:abstractNumId w:val="11"/>
  </w:num>
  <w:num w:numId="12" w16cid:durableId="688070443">
    <w:abstractNumId w:val="15"/>
  </w:num>
  <w:num w:numId="13" w16cid:durableId="1098527242">
    <w:abstractNumId w:val="12"/>
  </w:num>
  <w:num w:numId="14" w16cid:durableId="601885068">
    <w:abstractNumId w:val="10"/>
  </w:num>
  <w:num w:numId="15" w16cid:durableId="1921672754">
    <w:abstractNumId w:val="7"/>
  </w:num>
  <w:num w:numId="16" w16cid:durableId="1259022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C7D"/>
    <w:rsid w:val="000013F2"/>
    <w:rsid w:val="00007FB9"/>
    <w:rsid w:val="0001050F"/>
    <w:rsid w:val="000140E5"/>
    <w:rsid w:val="00030879"/>
    <w:rsid w:val="00034010"/>
    <w:rsid w:val="00056719"/>
    <w:rsid w:val="000736CB"/>
    <w:rsid w:val="000834EB"/>
    <w:rsid w:val="00091DC8"/>
    <w:rsid w:val="00095D90"/>
    <w:rsid w:val="000A1068"/>
    <w:rsid w:val="000E5D27"/>
    <w:rsid w:val="000F599A"/>
    <w:rsid w:val="00101388"/>
    <w:rsid w:val="00103DAF"/>
    <w:rsid w:val="00114085"/>
    <w:rsid w:val="001261F7"/>
    <w:rsid w:val="00127E10"/>
    <w:rsid w:val="00130924"/>
    <w:rsid w:val="00141DFF"/>
    <w:rsid w:val="00146BF5"/>
    <w:rsid w:val="00146CB9"/>
    <w:rsid w:val="001622BB"/>
    <w:rsid w:val="001667EB"/>
    <w:rsid w:val="00171452"/>
    <w:rsid w:val="00174CA3"/>
    <w:rsid w:val="00181754"/>
    <w:rsid w:val="001827F3"/>
    <w:rsid w:val="0018299F"/>
    <w:rsid w:val="00185BDB"/>
    <w:rsid w:val="0018686D"/>
    <w:rsid w:val="00197331"/>
    <w:rsid w:val="0019735F"/>
    <w:rsid w:val="001A2753"/>
    <w:rsid w:val="001A68CB"/>
    <w:rsid w:val="001A75E0"/>
    <w:rsid w:val="001B6537"/>
    <w:rsid w:val="001B7581"/>
    <w:rsid w:val="001C0414"/>
    <w:rsid w:val="001C459A"/>
    <w:rsid w:val="001C5B4C"/>
    <w:rsid w:val="001C7337"/>
    <w:rsid w:val="001C7B59"/>
    <w:rsid w:val="001D1DD9"/>
    <w:rsid w:val="001D23A6"/>
    <w:rsid w:val="001D51FD"/>
    <w:rsid w:val="001E40C9"/>
    <w:rsid w:val="001F5797"/>
    <w:rsid w:val="001F60AE"/>
    <w:rsid w:val="001F73CD"/>
    <w:rsid w:val="00207995"/>
    <w:rsid w:val="00210319"/>
    <w:rsid w:val="0021349E"/>
    <w:rsid w:val="00222DE8"/>
    <w:rsid w:val="00246178"/>
    <w:rsid w:val="00247B08"/>
    <w:rsid w:val="002503E9"/>
    <w:rsid w:val="00251CAF"/>
    <w:rsid w:val="002536CC"/>
    <w:rsid w:val="00254D0A"/>
    <w:rsid w:val="00264BB9"/>
    <w:rsid w:val="00265680"/>
    <w:rsid w:val="00270F25"/>
    <w:rsid w:val="00271ACA"/>
    <w:rsid w:val="002758E7"/>
    <w:rsid w:val="002837F9"/>
    <w:rsid w:val="002847A7"/>
    <w:rsid w:val="00297B23"/>
    <w:rsid w:val="002A6DB3"/>
    <w:rsid w:val="002B00B2"/>
    <w:rsid w:val="002B35BA"/>
    <w:rsid w:val="002C24F4"/>
    <w:rsid w:val="002C542A"/>
    <w:rsid w:val="002C69AB"/>
    <w:rsid w:val="002E3122"/>
    <w:rsid w:val="002E5FB7"/>
    <w:rsid w:val="002F3724"/>
    <w:rsid w:val="00320721"/>
    <w:rsid w:val="00322566"/>
    <w:rsid w:val="003727CA"/>
    <w:rsid w:val="00376453"/>
    <w:rsid w:val="00376AEB"/>
    <w:rsid w:val="00381113"/>
    <w:rsid w:val="00383911"/>
    <w:rsid w:val="0038410C"/>
    <w:rsid w:val="003930AC"/>
    <w:rsid w:val="00397CD5"/>
    <w:rsid w:val="003B10E6"/>
    <w:rsid w:val="003B70C3"/>
    <w:rsid w:val="003C0E5B"/>
    <w:rsid w:val="003D1232"/>
    <w:rsid w:val="003D397E"/>
    <w:rsid w:val="003E09C3"/>
    <w:rsid w:val="003E2C7D"/>
    <w:rsid w:val="003E4362"/>
    <w:rsid w:val="003F48DB"/>
    <w:rsid w:val="003F4F42"/>
    <w:rsid w:val="003F64EC"/>
    <w:rsid w:val="00403284"/>
    <w:rsid w:val="00405CFE"/>
    <w:rsid w:val="00405D76"/>
    <w:rsid w:val="00410EB3"/>
    <w:rsid w:val="00426A1C"/>
    <w:rsid w:val="00437CA7"/>
    <w:rsid w:val="00443967"/>
    <w:rsid w:val="00452A13"/>
    <w:rsid w:val="004575EB"/>
    <w:rsid w:val="00461CDF"/>
    <w:rsid w:val="004758B0"/>
    <w:rsid w:val="004862ED"/>
    <w:rsid w:val="004A7A06"/>
    <w:rsid w:val="004B395A"/>
    <w:rsid w:val="004D38CC"/>
    <w:rsid w:val="004E2D13"/>
    <w:rsid w:val="004F047F"/>
    <w:rsid w:val="004F3E90"/>
    <w:rsid w:val="004F4401"/>
    <w:rsid w:val="004F654B"/>
    <w:rsid w:val="00504364"/>
    <w:rsid w:val="00507551"/>
    <w:rsid w:val="0051304A"/>
    <w:rsid w:val="0051321D"/>
    <w:rsid w:val="0052072D"/>
    <w:rsid w:val="0052253F"/>
    <w:rsid w:val="005412B6"/>
    <w:rsid w:val="005447B3"/>
    <w:rsid w:val="005465E4"/>
    <w:rsid w:val="00547829"/>
    <w:rsid w:val="0055650E"/>
    <w:rsid w:val="005649B9"/>
    <w:rsid w:val="005702C2"/>
    <w:rsid w:val="00571262"/>
    <w:rsid w:val="005771CE"/>
    <w:rsid w:val="005879E1"/>
    <w:rsid w:val="00590AF8"/>
    <w:rsid w:val="005A2CD9"/>
    <w:rsid w:val="005B00A6"/>
    <w:rsid w:val="005B3BF8"/>
    <w:rsid w:val="005B6242"/>
    <w:rsid w:val="005E011F"/>
    <w:rsid w:val="005E411C"/>
    <w:rsid w:val="005F5ADB"/>
    <w:rsid w:val="006024B4"/>
    <w:rsid w:val="00621B95"/>
    <w:rsid w:val="00626FF3"/>
    <w:rsid w:val="00635042"/>
    <w:rsid w:val="00650ADF"/>
    <w:rsid w:val="006567A3"/>
    <w:rsid w:val="006622ED"/>
    <w:rsid w:val="00675BB1"/>
    <w:rsid w:val="00677ED5"/>
    <w:rsid w:val="006868ED"/>
    <w:rsid w:val="00690DF6"/>
    <w:rsid w:val="00693E85"/>
    <w:rsid w:val="006942D8"/>
    <w:rsid w:val="006A5738"/>
    <w:rsid w:val="006B4BAE"/>
    <w:rsid w:val="006B78C2"/>
    <w:rsid w:val="006C4EB4"/>
    <w:rsid w:val="006C649A"/>
    <w:rsid w:val="006C6BA2"/>
    <w:rsid w:val="006D4DCF"/>
    <w:rsid w:val="006F5C64"/>
    <w:rsid w:val="007129A9"/>
    <w:rsid w:val="00715BA3"/>
    <w:rsid w:val="00716683"/>
    <w:rsid w:val="00722C00"/>
    <w:rsid w:val="0072374D"/>
    <w:rsid w:val="00732FC7"/>
    <w:rsid w:val="00735840"/>
    <w:rsid w:val="00747118"/>
    <w:rsid w:val="00750DC9"/>
    <w:rsid w:val="00753CA2"/>
    <w:rsid w:val="00765B7E"/>
    <w:rsid w:val="00772996"/>
    <w:rsid w:val="00775728"/>
    <w:rsid w:val="007817D6"/>
    <w:rsid w:val="007916D3"/>
    <w:rsid w:val="007A1A8A"/>
    <w:rsid w:val="007A6B37"/>
    <w:rsid w:val="007B0C09"/>
    <w:rsid w:val="007B1E3F"/>
    <w:rsid w:val="007B32BF"/>
    <w:rsid w:val="007B3538"/>
    <w:rsid w:val="007B5B06"/>
    <w:rsid w:val="007C2708"/>
    <w:rsid w:val="007C36AC"/>
    <w:rsid w:val="007C36F5"/>
    <w:rsid w:val="007D4DB0"/>
    <w:rsid w:val="007D62EE"/>
    <w:rsid w:val="007E0140"/>
    <w:rsid w:val="007E230D"/>
    <w:rsid w:val="007E51F9"/>
    <w:rsid w:val="007E53A3"/>
    <w:rsid w:val="007F1BD3"/>
    <w:rsid w:val="007F3364"/>
    <w:rsid w:val="008014F0"/>
    <w:rsid w:val="00817FCE"/>
    <w:rsid w:val="00823617"/>
    <w:rsid w:val="0082465E"/>
    <w:rsid w:val="00837169"/>
    <w:rsid w:val="00840F50"/>
    <w:rsid w:val="008413B2"/>
    <w:rsid w:val="00843334"/>
    <w:rsid w:val="008461A4"/>
    <w:rsid w:val="008538B4"/>
    <w:rsid w:val="008548A5"/>
    <w:rsid w:val="0086287C"/>
    <w:rsid w:val="00862FCB"/>
    <w:rsid w:val="00867238"/>
    <w:rsid w:val="00874BA3"/>
    <w:rsid w:val="0087535C"/>
    <w:rsid w:val="00876B2C"/>
    <w:rsid w:val="00877A6F"/>
    <w:rsid w:val="008866E6"/>
    <w:rsid w:val="00893214"/>
    <w:rsid w:val="008A19B4"/>
    <w:rsid w:val="008A21B9"/>
    <w:rsid w:val="008C3274"/>
    <w:rsid w:val="008C4CF4"/>
    <w:rsid w:val="008D2309"/>
    <w:rsid w:val="008D2D67"/>
    <w:rsid w:val="008D7E6B"/>
    <w:rsid w:val="008E43C6"/>
    <w:rsid w:val="008E6FF6"/>
    <w:rsid w:val="008F1521"/>
    <w:rsid w:val="008F32F9"/>
    <w:rsid w:val="008F56FF"/>
    <w:rsid w:val="008F7C6D"/>
    <w:rsid w:val="0090313C"/>
    <w:rsid w:val="009043CA"/>
    <w:rsid w:val="009075D5"/>
    <w:rsid w:val="00911E53"/>
    <w:rsid w:val="00913CA2"/>
    <w:rsid w:val="00930EF9"/>
    <w:rsid w:val="009325F1"/>
    <w:rsid w:val="00954FC2"/>
    <w:rsid w:val="00966687"/>
    <w:rsid w:val="00974695"/>
    <w:rsid w:val="009770A0"/>
    <w:rsid w:val="009837D0"/>
    <w:rsid w:val="00992C3F"/>
    <w:rsid w:val="009943CD"/>
    <w:rsid w:val="009A16E9"/>
    <w:rsid w:val="009A2EFA"/>
    <w:rsid w:val="009A6280"/>
    <w:rsid w:val="009A6BCC"/>
    <w:rsid w:val="009C07AE"/>
    <w:rsid w:val="009D0C72"/>
    <w:rsid w:val="009D3E9A"/>
    <w:rsid w:val="009D5099"/>
    <w:rsid w:val="009D72BC"/>
    <w:rsid w:val="009E16C5"/>
    <w:rsid w:val="009E338C"/>
    <w:rsid w:val="009E405A"/>
    <w:rsid w:val="009E7654"/>
    <w:rsid w:val="009F392D"/>
    <w:rsid w:val="00A20EAD"/>
    <w:rsid w:val="00A23C8D"/>
    <w:rsid w:val="00A23E49"/>
    <w:rsid w:val="00A24419"/>
    <w:rsid w:val="00A3049A"/>
    <w:rsid w:val="00A31864"/>
    <w:rsid w:val="00A3571A"/>
    <w:rsid w:val="00A41C8C"/>
    <w:rsid w:val="00A45485"/>
    <w:rsid w:val="00A465C9"/>
    <w:rsid w:val="00A630E1"/>
    <w:rsid w:val="00A71597"/>
    <w:rsid w:val="00A71F22"/>
    <w:rsid w:val="00A831EE"/>
    <w:rsid w:val="00A909D2"/>
    <w:rsid w:val="00A96D7D"/>
    <w:rsid w:val="00AA00E9"/>
    <w:rsid w:val="00AA60AD"/>
    <w:rsid w:val="00AA6DDD"/>
    <w:rsid w:val="00AB4068"/>
    <w:rsid w:val="00AC671C"/>
    <w:rsid w:val="00AD10E0"/>
    <w:rsid w:val="00AD2F80"/>
    <w:rsid w:val="00AD549C"/>
    <w:rsid w:val="00AD58C4"/>
    <w:rsid w:val="00AE033B"/>
    <w:rsid w:val="00AE1661"/>
    <w:rsid w:val="00AE1820"/>
    <w:rsid w:val="00AE5861"/>
    <w:rsid w:val="00AE5FEF"/>
    <w:rsid w:val="00AF20E3"/>
    <w:rsid w:val="00AF246E"/>
    <w:rsid w:val="00AF2D58"/>
    <w:rsid w:val="00AF370E"/>
    <w:rsid w:val="00AF75FC"/>
    <w:rsid w:val="00B04032"/>
    <w:rsid w:val="00B06764"/>
    <w:rsid w:val="00B139B7"/>
    <w:rsid w:val="00B202B7"/>
    <w:rsid w:val="00B20AB8"/>
    <w:rsid w:val="00B218BC"/>
    <w:rsid w:val="00B22979"/>
    <w:rsid w:val="00B3606C"/>
    <w:rsid w:val="00B5057C"/>
    <w:rsid w:val="00B53DEC"/>
    <w:rsid w:val="00B75CF0"/>
    <w:rsid w:val="00B82C71"/>
    <w:rsid w:val="00B8512F"/>
    <w:rsid w:val="00B85924"/>
    <w:rsid w:val="00B85AA7"/>
    <w:rsid w:val="00B95D58"/>
    <w:rsid w:val="00BA4EE1"/>
    <w:rsid w:val="00BC1561"/>
    <w:rsid w:val="00BE6E67"/>
    <w:rsid w:val="00BF1E73"/>
    <w:rsid w:val="00BF1EF1"/>
    <w:rsid w:val="00C02490"/>
    <w:rsid w:val="00C10940"/>
    <w:rsid w:val="00C143E9"/>
    <w:rsid w:val="00C21ED3"/>
    <w:rsid w:val="00C30C83"/>
    <w:rsid w:val="00C36002"/>
    <w:rsid w:val="00C41211"/>
    <w:rsid w:val="00C54FF1"/>
    <w:rsid w:val="00C572F6"/>
    <w:rsid w:val="00C5751D"/>
    <w:rsid w:val="00C70BB7"/>
    <w:rsid w:val="00C740C9"/>
    <w:rsid w:val="00C919A8"/>
    <w:rsid w:val="00C91C9A"/>
    <w:rsid w:val="00C9290E"/>
    <w:rsid w:val="00C93947"/>
    <w:rsid w:val="00CA5D82"/>
    <w:rsid w:val="00CA70ED"/>
    <w:rsid w:val="00CB403A"/>
    <w:rsid w:val="00CC1E66"/>
    <w:rsid w:val="00CE05C5"/>
    <w:rsid w:val="00CE69F0"/>
    <w:rsid w:val="00CF266A"/>
    <w:rsid w:val="00D020E1"/>
    <w:rsid w:val="00D03C49"/>
    <w:rsid w:val="00D070DF"/>
    <w:rsid w:val="00D178BA"/>
    <w:rsid w:val="00D17EED"/>
    <w:rsid w:val="00D2219B"/>
    <w:rsid w:val="00D34A73"/>
    <w:rsid w:val="00D455E7"/>
    <w:rsid w:val="00D51873"/>
    <w:rsid w:val="00D61BD2"/>
    <w:rsid w:val="00D713B4"/>
    <w:rsid w:val="00D8139B"/>
    <w:rsid w:val="00D815CA"/>
    <w:rsid w:val="00D829A3"/>
    <w:rsid w:val="00D83336"/>
    <w:rsid w:val="00D84E9C"/>
    <w:rsid w:val="00D919AF"/>
    <w:rsid w:val="00D93FB6"/>
    <w:rsid w:val="00D966BD"/>
    <w:rsid w:val="00D970DE"/>
    <w:rsid w:val="00DA335C"/>
    <w:rsid w:val="00DB5288"/>
    <w:rsid w:val="00DB7109"/>
    <w:rsid w:val="00DC13F9"/>
    <w:rsid w:val="00DC1E01"/>
    <w:rsid w:val="00DC5DDA"/>
    <w:rsid w:val="00DD4558"/>
    <w:rsid w:val="00DD54C5"/>
    <w:rsid w:val="00DD7E3F"/>
    <w:rsid w:val="00DE431B"/>
    <w:rsid w:val="00E079B6"/>
    <w:rsid w:val="00E11BC8"/>
    <w:rsid w:val="00E16B1A"/>
    <w:rsid w:val="00E377F6"/>
    <w:rsid w:val="00E41B57"/>
    <w:rsid w:val="00E42728"/>
    <w:rsid w:val="00E5389E"/>
    <w:rsid w:val="00E56759"/>
    <w:rsid w:val="00E65641"/>
    <w:rsid w:val="00E670A0"/>
    <w:rsid w:val="00E80499"/>
    <w:rsid w:val="00E84C88"/>
    <w:rsid w:val="00E8787F"/>
    <w:rsid w:val="00E936FC"/>
    <w:rsid w:val="00EA37B1"/>
    <w:rsid w:val="00EA679E"/>
    <w:rsid w:val="00EB41F1"/>
    <w:rsid w:val="00EC716D"/>
    <w:rsid w:val="00ED6E86"/>
    <w:rsid w:val="00EE779E"/>
    <w:rsid w:val="00F113F1"/>
    <w:rsid w:val="00F25656"/>
    <w:rsid w:val="00F30DC6"/>
    <w:rsid w:val="00F31302"/>
    <w:rsid w:val="00F3332D"/>
    <w:rsid w:val="00F4239C"/>
    <w:rsid w:val="00F51842"/>
    <w:rsid w:val="00F51CC8"/>
    <w:rsid w:val="00F55C18"/>
    <w:rsid w:val="00F63A84"/>
    <w:rsid w:val="00F82920"/>
    <w:rsid w:val="00F82D0A"/>
    <w:rsid w:val="00F86BFE"/>
    <w:rsid w:val="00F96A1D"/>
    <w:rsid w:val="00F97E19"/>
    <w:rsid w:val="00FA1DA7"/>
    <w:rsid w:val="00FB3D74"/>
    <w:rsid w:val="00FC0586"/>
    <w:rsid w:val="00FE4C0A"/>
    <w:rsid w:val="00FE52CD"/>
    <w:rsid w:val="00FF25B6"/>
    <w:rsid w:val="40E948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E0C3E"/>
  <w15:docId w15:val="{2E4C3281-F4BA-4BD4-B048-0ABB8140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C7D"/>
    <w:pPr>
      <w:widowControl w:val="0"/>
      <w:overflowPunct w:val="0"/>
      <w:jc w:val="both"/>
      <w:textAlignment w:val="baseline"/>
    </w:pPr>
    <w:rPr>
      <w:rFonts w:ascii="ＭＳ 明朝" w:hAnsi="ＭＳ 明朝" w:cs="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paragraph" w:customStyle="1" w:styleId="Default">
    <w:name w:val="Default"/>
    <w:rsid w:val="003E2C7D"/>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1">
    <w:name w:val="スタイル1"/>
    <w:basedOn w:val="a"/>
    <w:link w:val="10"/>
    <w:qFormat/>
    <w:rsid w:val="003E2C7D"/>
    <w:pPr>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ind w:firstLineChars="100" w:firstLine="240"/>
      <w:jc w:val="left"/>
    </w:pPr>
    <w:rPr>
      <w:szCs w:val="24"/>
    </w:rPr>
  </w:style>
  <w:style w:type="character" w:customStyle="1" w:styleId="10">
    <w:name w:val="スタイル1 (文字)"/>
    <w:link w:val="1"/>
    <w:rsid w:val="003E2C7D"/>
    <w:rPr>
      <w:rFonts w:ascii="ＭＳ 明朝" w:hAnsi="ＭＳ 明朝"/>
      <w:kern w:val="2"/>
      <w:sz w:val="24"/>
      <w:szCs w:val="24"/>
    </w:rPr>
  </w:style>
  <w:style w:type="character" w:styleId="a7">
    <w:name w:val="Hyperlink"/>
    <w:basedOn w:val="a0"/>
    <w:uiPriority w:val="99"/>
    <w:unhideWhenUsed/>
    <w:rsid w:val="00AF75FC"/>
    <w:rPr>
      <w:color w:val="0000FF" w:themeColor="hyperlink"/>
      <w:u w:val="single"/>
    </w:rPr>
  </w:style>
  <w:style w:type="character" w:styleId="a8">
    <w:name w:val="annotation reference"/>
    <w:basedOn w:val="a0"/>
    <w:uiPriority w:val="99"/>
    <w:semiHidden/>
    <w:unhideWhenUsed/>
    <w:rsid w:val="00146BF5"/>
    <w:rPr>
      <w:sz w:val="18"/>
      <w:szCs w:val="18"/>
    </w:rPr>
  </w:style>
  <w:style w:type="paragraph" w:styleId="a9">
    <w:name w:val="annotation text"/>
    <w:basedOn w:val="a"/>
    <w:link w:val="aa"/>
    <w:uiPriority w:val="99"/>
    <w:unhideWhenUsed/>
    <w:rsid w:val="00146BF5"/>
    <w:pPr>
      <w:jc w:val="left"/>
    </w:pPr>
  </w:style>
  <w:style w:type="character" w:customStyle="1" w:styleId="aa">
    <w:name w:val="コメント文字列 (文字)"/>
    <w:basedOn w:val="a0"/>
    <w:link w:val="a9"/>
    <w:uiPriority w:val="99"/>
    <w:rsid w:val="00146BF5"/>
    <w:rPr>
      <w:rFonts w:ascii="ＭＳ 明朝" w:hAnsi="ＭＳ 明朝" w:cs="ＭＳ 明朝"/>
      <w:color w:val="000000"/>
      <w:sz w:val="24"/>
    </w:rPr>
  </w:style>
  <w:style w:type="paragraph" w:styleId="ab">
    <w:name w:val="annotation subject"/>
    <w:basedOn w:val="a9"/>
    <w:next w:val="a9"/>
    <w:link w:val="ac"/>
    <w:uiPriority w:val="99"/>
    <w:semiHidden/>
    <w:unhideWhenUsed/>
    <w:rsid w:val="00146BF5"/>
    <w:rPr>
      <w:b/>
      <w:bCs/>
    </w:rPr>
  </w:style>
  <w:style w:type="character" w:customStyle="1" w:styleId="ac">
    <w:name w:val="コメント内容 (文字)"/>
    <w:basedOn w:val="aa"/>
    <w:link w:val="ab"/>
    <w:uiPriority w:val="99"/>
    <w:semiHidden/>
    <w:rsid w:val="00146BF5"/>
    <w:rPr>
      <w:rFonts w:ascii="ＭＳ 明朝" w:hAnsi="ＭＳ 明朝" w:cs="ＭＳ 明朝"/>
      <w:b/>
      <w:bCs/>
      <w:color w:val="000000"/>
      <w:sz w:val="24"/>
    </w:rPr>
  </w:style>
  <w:style w:type="paragraph" w:styleId="ad">
    <w:name w:val="Balloon Text"/>
    <w:basedOn w:val="a"/>
    <w:link w:val="ae"/>
    <w:uiPriority w:val="99"/>
    <w:semiHidden/>
    <w:unhideWhenUsed/>
    <w:rsid w:val="00146BF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46BF5"/>
    <w:rPr>
      <w:rFonts w:asciiTheme="majorHAnsi" w:eastAsiaTheme="majorEastAsia" w:hAnsiTheme="majorHAnsi" w:cstheme="majorBidi"/>
      <w:color w:val="000000"/>
      <w:sz w:val="18"/>
      <w:szCs w:val="18"/>
    </w:rPr>
  </w:style>
  <w:style w:type="paragraph" w:styleId="af">
    <w:name w:val="Revision"/>
    <w:hidden/>
    <w:uiPriority w:val="99"/>
    <w:semiHidden/>
    <w:rsid w:val="004F047F"/>
    <w:rPr>
      <w:rFonts w:ascii="ＭＳ 明朝" w:hAnsi="ＭＳ 明朝" w:cs="ＭＳ 明朝" w:hint="eastAsia"/>
      <w:color w:val="000000"/>
      <w:sz w:val="24"/>
    </w:rPr>
  </w:style>
  <w:style w:type="paragraph" w:styleId="af0">
    <w:name w:val="List Paragraph"/>
    <w:basedOn w:val="a"/>
    <w:uiPriority w:val="34"/>
    <w:qFormat/>
    <w:rsid w:val="00C5751D"/>
    <w:pPr>
      <w:overflowPunct/>
      <w:ind w:leftChars="400" w:left="840"/>
      <w:textAlignment w:val="auto"/>
    </w:pPr>
    <w:rPr>
      <w:rFonts w:ascii="Century" w:hAnsi="Century" w:cs="Times New Roman" w:hint="default"/>
      <w:color w:val="auto"/>
      <w:kern w:val="2"/>
      <w:sz w:val="21"/>
      <w:szCs w:val="22"/>
    </w:rPr>
  </w:style>
  <w:style w:type="character" w:styleId="af1">
    <w:name w:val="Unresolved Mention"/>
    <w:basedOn w:val="a0"/>
    <w:uiPriority w:val="99"/>
    <w:semiHidden/>
    <w:unhideWhenUsed/>
    <w:rsid w:val="008D2309"/>
    <w:rPr>
      <w:color w:val="605E5C"/>
      <w:shd w:val="clear" w:color="auto" w:fill="E1DFDD"/>
    </w:rPr>
  </w:style>
  <w:style w:type="character" w:styleId="af2">
    <w:name w:val="FollowedHyperlink"/>
    <w:basedOn w:val="a0"/>
    <w:uiPriority w:val="99"/>
    <w:semiHidden/>
    <w:unhideWhenUsed/>
    <w:rsid w:val="00913CA2"/>
    <w:rPr>
      <w:color w:val="800080" w:themeColor="followedHyperlink"/>
      <w:u w:val="single"/>
    </w:rPr>
  </w:style>
  <w:style w:type="paragraph" w:styleId="af3">
    <w:name w:val="footnote text"/>
    <w:basedOn w:val="a"/>
    <w:link w:val="af4"/>
    <w:uiPriority w:val="99"/>
    <w:semiHidden/>
    <w:unhideWhenUsed/>
    <w:rsid w:val="008C3274"/>
    <w:pPr>
      <w:snapToGrid w:val="0"/>
      <w:jc w:val="left"/>
    </w:pPr>
  </w:style>
  <w:style w:type="character" w:customStyle="1" w:styleId="af4">
    <w:name w:val="脚注文字列 (文字)"/>
    <w:basedOn w:val="a0"/>
    <w:link w:val="af3"/>
    <w:uiPriority w:val="99"/>
    <w:semiHidden/>
    <w:rsid w:val="008C3274"/>
    <w:rPr>
      <w:rFonts w:ascii="ＭＳ 明朝" w:hAnsi="ＭＳ 明朝" w:cs="ＭＳ 明朝"/>
      <w:color w:val="000000"/>
      <w:sz w:val="24"/>
    </w:rPr>
  </w:style>
  <w:style w:type="character" w:styleId="af5">
    <w:name w:val="footnote reference"/>
    <w:basedOn w:val="a0"/>
    <w:uiPriority w:val="99"/>
    <w:semiHidden/>
    <w:unhideWhenUsed/>
    <w:rsid w:val="008C32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1bc74f-d10c-459b-94f1-5fd58b84aa06">
      <Terms xmlns="http://schemas.microsoft.com/office/infopath/2007/PartnerControls"/>
    </lcf76f155ced4ddcb4097134ff3c332f>
    <TaxCatchAll xmlns="d2089291-3703-46bc-be7e-a7672b8b07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EB0B73E5CEC944ABE2DC85CB2437B91" ma:contentTypeVersion="13" ma:contentTypeDescription="新しいドキュメントを作成します。" ma:contentTypeScope="" ma:versionID="3e16d8110ca618948dcc35c5f92162b6">
  <xsd:schema xmlns:xsd="http://www.w3.org/2001/XMLSchema" xmlns:xs="http://www.w3.org/2001/XMLSchema" xmlns:p="http://schemas.microsoft.com/office/2006/metadata/properties" xmlns:ns2="3e1bc74f-d10c-459b-94f1-5fd58b84aa06" xmlns:ns3="d2089291-3703-46bc-be7e-a7672b8b077e" targetNamespace="http://schemas.microsoft.com/office/2006/metadata/properties" ma:root="true" ma:fieldsID="39849944194388ba89081073c4d91836" ns2:_="" ns3:_="">
    <xsd:import namespace="3e1bc74f-d10c-459b-94f1-5fd58b84aa06"/>
    <xsd:import namespace="d2089291-3703-46bc-be7e-a7672b8b0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bc74f-d10c-459b-94f1-5fd58b84a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089291-3703-46bc-be7e-a7672b8b0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a7bf89-0f1f-46d1-bc70-79227a5a046f}" ma:internalName="TaxCatchAll" ma:showField="CatchAllData" ma:web="d2089291-3703-46bc-be7e-a7672b8b0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96A5F-15D7-4FF4-8EE4-348170616E8E}">
  <ds:schemaRefs>
    <ds:schemaRef ds:uri="http://schemas.openxmlformats.org/officeDocument/2006/bibliography"/>
  </ds:schemaRefs>
</ds:datastoreItem>
</file>

<file path=customXml/itemProps2.xml><?xml version="1.0" encoding="utf-8"?>
<ds:datastoreItem xmlns:ds="http://schemas.openxmlformats.org/officeDocument/2006/customXml" ds:itemID="{064F1D73-44A4-4C34-967B-973D25AFA243}">
  <ds:schemaRefs>
    <ds:schemaRef ds:uri="http://schemas.microsoft.com/office/2006/metadata/properties"/>
    <ds:schemaRef ds:uri="http://schemas.microsoft.com/office/infopath/2007/PartnerControls"/>
    <ds:schemaRef ds:uri="3e1bc74f-d10c-459b-94f1-5fd58b84aa06"/>
    <ds:schemaRef ds:uri="d2089291-3703-46bc-be7e-a7672b8b077e"/>
  </ds:schemaRefs>
</ds:datastoreItem>
</file>

<file path=customXml/itemProps3.xml><?xml version="1.0" encoding="utf-8"?>
<ds:datastoreItem xmlns:ds="http://schemas.openxmlformats.org/officeDocument/2006/customXml" ds:itemID="{9F2693A7-B30D-4503-A681-EB13D9A56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bc74f-d10c-459b-94f1-5fd58b84aa06"/>
    <ds:schemaRef ds:uri="d2089291-3703-46bc-be7e-a7672b8b0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F5288-52E6-403F-985D-13AA6A3E4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378</Words>
  <Characters>2157</Characters>
  <DocSecurity>0</DocSecurity>
  <Lines>17</Lines>
  <Paragraphs>5</Paragraphs>
  <ScaleCrop>false</ScaleCrop>
  <LinksUpToDate>false</LinksUpToDate>
  <CharactersWithSpaces>2530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0x0101000EB0B73E5CEC944ABE2DC85CB2437B91</vt:lpwstr>
  </property>
  <property fmtid="{D5CDD505-2E9C-101B-9397-08002B2CF9AE}" pid="3" name="MediaServiceImageTags">
    <vt:lpwstr/>
  </property>
</Properties>
</file>