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72A84" w14:textId="7A4C0EC2" w:rsidR="001A0F95" w:rsidRPr="00453D13" w:rsidRDefault="00EE2F2B" w:rsidP="00BA04F1">
      <w:pPr>
        <w:ind w:firstLineChars="100" w:firstLine="220"/>
        <w:rPr>
          <w:sz w:val="22"/>
        </w:rPr>
      </w:pPr>
      <w:r w:rsidRPr="00AB6E92">
        <w:rPr>
          <w:noProof/>
          <w:color w:val="FFFFFF" w:themeColor="background1"/>
          <w:sz w:val="22"/>
          <w:bdr w:val="single" w:sz="4" w:space="0" w:color="auto"/>
        </w:rPr>
        <mc:AlternateContent>
          <mc:Choice Requires="wps">
            <w:drawing>
              <wp:anchor distT="45720" distB="45720" distL="114300" distR="114300" simplePos="0" relativeHeight="251659264" behindDoc="0" locked="0" layoutInCell="1" allowOverlap="1" wp14:anchorId="1C61CF9D" wp14:editId="3B81F848">
                <wp:simplePos x="0" y="0"/>
                <wp:positionH relativeFrom="margin">
                  <wp:posOffset>5858935</wp:posOffset>
                </wp:positionH>
                <wp:positionV relativeFrom="paragraph">
                  <wp:posOffset>36195</wp:posOffset>
                </wp:positionV>
                <wp:extent cx="771393" cy="1404620"/>
                <wp:effectExtent l="0" t="0" r="10160" b="13970"/>
                <wp:wrapNone/>
                <wp:docPr id="1878699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393" cy="1404620"/>
                        </a:xfrm>
                        <a:prstGeom prst="rect">
                          <a:avLst/>
                        </a:prstGeom>
                        <a:solidFill>
                          <a:srgbClr val="FFFFFF"/>
                        </a:solidFill>
                        <a:ln w="9525">
                          <a:solidFill>
                            <a:srgbClr val="000000"/>
                          </a:solidFill>
                          <a:miter lim="800000"/>
                          <a:headEnd/>
                          <a:tailEnd/>
                        </a:ln>
                      </wps:spPr>
                      <wps:txbx>
                        <w:txbxContent>
                          <w:p w14:paraId="4B7B989C" w14:textId="62D042A8" w:rsidR="00EE2F2B" w:rsidRPr="00EE2F2B" w:rsidRDefault="00EE2F2B" w:rsidP="00EE2F2B">
                            <w:pPr>
                              <w:jc w:val="center"/>
                              <w:rPr>
                                <w:rFonts w:ascii="ＭＳ ゴシック" w:eastAsia="ＭＳ ゴシック" w:hAnsi="ＭＳ ゴシック"/>
                              </w:rPr>
                            </w:pPr>
                            <w:r w:rsidRPr="00EE2F2B">
                              <w:rPr>
                                <w:rFonts w:ascii="ＭＳ ゴシック" w:eastAsia="ＭＳ ゴシック" w:hAnsi="ＭＳ ゴシック" w:hint="eastAsia"/>
                              </w:rPr>
                              <w:t>別添２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1CF9D" id="_x0000_t202" coordsize="21600,21600" o:spt="202" path="m,l,21600r21600,l21600,xe">
                <v:stroke joinstyle="miter"/>
                <v:path gradientshapeok="t" o:connecttype="rect"/>
              </v:shapetype>
              <v:shape id="_x0000_s1026" type="#_x0000_t202" style="position:absolute;left:0;text-align:left;margin-left:461.35pt;margin-top:2.85pt;width:6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">
                <v:textbox style="mso-fit-shape-to-text:t">
                  <w:txbxContent>
                    <w:p w14:paraId="4B7B989C" w14:textId="62D042A8" w:rsidR="00EE2F2B" w:rsidRPr="00EE2F2B" w:rsidRDefault="00EE2F2B" w:rsidP="00EE2F2B">
                      <w:pPr>
                        <w:jc w:val="center"/>
                        <w:rPr>
                          <w:rFonts w:ascii="ＭＳ ゴシック" w:eastAsia="ＭＳ ゴシック" w:hAnsi="ＭＳ ゴシック"/>
                        </w:rPr>
                      </w:pPr>
                      <w:r w:rsidRPr="00EE2F2B">
                        <w:rPr>
                          <w:rFonts w:ascii="ＭＳ ゴシック" w:eastAsia="ＭＳ ゴシック" w:hAnsi="ＭＳ ゴシック" w:hint="eastAsia"/>
                        </w:rPr>
                        <w:t>別添２</w:t>
                      </w:r>
                    </w:p>
                  </w:txbxContent>
                </v:textbox>
                <w10:wrap anchorx="margin"/>
              </v:shape>
            </w:pict>
          </mc:Fallback>
        </mc:AlternateContent>
      </w:r>
    </w:p>
    <w:p w14:paraId="098B4CD4" w14:textId="341DE7A2" w:rsidR="00FD0DEF" w:rsidRPr="00453D13" w:rsidRDefault="00FD0DEF" w:rsidP="00BA04F1">
      <w:pPr>
        <w:ind w:firstLineChars="100" w:firstLine="220"/>
        <w:rPr>
          <w:sz w:val="22"/>
        </w:rPr>
      </w:pPr>
    </w:p>
    <w:p w14:paraId="6A5EBB83" w14:textId="4A2C5789" w:rsidR="001A0F95" w:rsidRPr="00AB6E92" w:rsidRDefault="003A0F17" w:rsidP="001A0F95">
      <w:pPr>
        <w:tabs>
          <w:tab w:val="left" w:pos="1590"/>
        </w:tabs>
        <w:jc w:val="center"/>
        <w:rPr>
          <w:b/>
          <w:bCs/>
          <w:sz w:val="22"/>
          <w:u w:val="single"/>
        </w:rPr>
      </w:pPr>
      <w:r w:rsidRPr="00AB6E92">
        <w:rPr>
          <w:b/>
          <w:bCs/>
          <w:sz w:val="22"/>
          <w:u w:val="single"/>
        </w:rPr>
        <w:t xml:space="preserve">ISO/TC331 </w:t>
      </w:r>
      <w:r w:rsidR="001A0F95" w:rsidRPr="00AB6E92">
        <w:rPr>
          <w:rFonts w:hint="eastAsia"/>
          <w:b/>
          <w:bCs/>
          <w:sz w:val="22"/>
          <w:u w:val="single"/>
        </w:rPr>
        <w:t>国内審議委員会の委員募集について</w:t>
      </w:r>
    </w:p>
    <w:p w14:paraId="18B86CCF" w14:textId="77777777" w:rsidR="001A0F95" w:rsidRPr="00453D13" w:rsidRDefault="001A0F95" w:rsidP="00BA04F1">
      <w:pPr>
        <w:ind w:firstLineChars="100" w:firstLine="220"/>
        <w:rPr>
          <w:sz w:val="22"/>
        </w:rPr>
      </w:pPr>
    </w:p>
    <w:p w14:paraId="2021D57C" w14:textId="77777777" w:rsidR="00334151" w:rsidRPr="00AB6E92" w:rsidRDefault="00334151" w:rsidP="00334151">
      <w:pPr>
        <w:pStyle w:val="ae"/>
        <w:numPr>
          <w:ilvl w:val="0"/>
          <w:numId w:val="4"/>
        </w:numPr>
        <w:rPr>
          <w:sz w:val="22"/>
        </w:rPr>
      </w:pPr>
      <w:bookmarkStart w:id="0" w:name="_Hlk170483759"/>
      <w:r w:rsidRPr="00AB6E92">
        <w:rPr>
          <w:rFonts w:hint="eastAsia"/>
          <w:sz w:val="22"/>
        </w:rPr>
        <w:t>日本は、</w:t>
      </w:r>
      <w:r w:rsidRPr="00AB6E92">
        <w:rPr>
          <w:sz w:val="22"/>
        </w:rPr>
        <w:t>2021</w:t>
      </w:r>
      <w:r w:rsidRPr="00AB6E92">
        <w:rPr>
          <w:rFonts w:hint="eastAsia"/>
          <w:sz w:val="22"/>
        </w:rPr>
        <w:t>年</w:t>
      </w:r>
      <w:r w:rsidRPr="00AB6E92">
        <w:rPr>
          <w:sz w:val="22"/>
        </w:rPr>
        <w:t>12</w:t>
      </w:r>
      <w:r w:rsidRPr="00AB6E92">
        <w:rPr>
          <w:rFonts w:hint="eastAsia"/>
          <w:sz w:val="22"/>
        </w:rPr>
        <w:t>月に国内審議委員会を設置し、各国提案の企画案を含む</w:t>
      </w:r>
      <w:r w:rsidRPr="00AB6E92">
        <w:rPr>
          <w:sz w:val="22"/>
        </w:rPr>
        <w:t>TC331</w:t>
      </w:r>
      <w:r w:rsidRPr="00AB6E92">
        <w:rPr>
          <w:rFonts w:hint="eastAsia"/>
          <w:sz w:val="22"/>
        </w:rPr>
        <w:t>に関する検討項目についての国内審議、意見集約等を行っております（生物多様性に関する国際標準化の規格策定において、日本における意見を反映させる重要な役割を担っています）。</w:t>
      </w:r>
    </w:p>
    <w:bookmarkEnd w:id="0"/>
    <w:p w14:paraId="30106ECB" w14:textId="0A8753FE" w:rsidR="00010F1B" w:rsidRPr="00AB6E92" w:rsidRDefault="003A0F17" w:rsidP="00334151">
      <w:pPr>
        <w:pStyle w:val="ae"/>
        <w:numPr>
          <w:ilvl w:val="0"/>
          <w:numId w:val="4"/>
        </w:numPr>
        <w:tabs>
          <w:tab w:val="left" w:pos="1590"/>
        </w:tabs>
        <w:rPr>
          <w:sz w:val="22"/>
        </w:rPr>
      </w:pPr>
      <w:r w:rsidRPr="00AB6E92">
        <w:rPr>
          <w:rFonts w:hint="eastAsia"/>
          <w:sz w:val="22"/>
        </w:rPr>
        <w:t>今後、各国から提案されている規格の開発状況について</w:t>
      </w:r>
      <w:r w:rsidR="00010F1B" w:rsidRPr="00AB6E92">
        <w:rPr>
          <w:rFonts w:hint="eastAsia"/>
          <w:sz w:val="22"/>
        </w:rPr>
        <w:t>、より網羅的に確認を行うとともに、「ネイチャーポジティブ経済移行戦略（</w:t>
      </w:r>
      <w:r w:rsidR="00010F1B" w:rsidRPr="00AB6E92">
        <w:rPr>
          <w:sz w:val="22"/>
        </w:rPr>
        <w:t xml:space="preserve">2024.3 </w:t>
      </w:r>
      <w:r w:rsidR="00010F1B" w:rsidRPr="00AB6E92">
        <w:rPr>
          <w:rFonts w:hint="eastAsia"/>
          <w:sz w:val="22"/>
        </w:rPr>
        <w:t>環境省、農林水産省、経済産業省、国土交通省）」に基づき、</w:t>
      </w:r>
      <w:r w:rsidR="00010F1B" w:rsidRPr="00AB6E92">
        <w:rPr>
          <w:sz w:val="22"/>
        </w:rPr>
        <w:t>ISO</w:t>
      </w:r>
      <w:r w:rsidR="00010F1B" w:rsidRPr="00AB6E92">
        <w:rPr>
          <w:rFonts w:hint="eastAsia"/>
          <w:sz w:val="22"/>
        </w:rPr>
        <w:t>等の国際的な民間主導のルール形成に対応するための官民連携体制を強化していくことを目的として、</w:t>
      </w:r>
      <w:r w:rsidRPr="00AB6E92">
        <w:rPr>
          <w:rFonts w:hint="eastAsia"/>
          <w:sz w:val="22"/>
        </w:rPr>
        <w:t>下記のとおり国内審議委員会の委員の追加募集を行います。</w:t>
      </w:r>
    </w:p>
    <w:p w14:paraId="24B79538" w14:textId="77777777" w:rsidR="001A0F95" w:rsidRPr="00AB6E92" w:rsidRDefault="001A0F95" w:rsidP="001A0F95">
      <w:pPr>
        <w:tabs>
          <w:tab w:val="left" w:pos="1590"/>
        </w:tabs>
        <w:rPr>
          <w:sz w:val="22"/>
        </w:rPr>
      </w:pPr>
    </w:p>
    <w:p w14:paraId="624879D5" w14:textId="05E91713" w:rsidR="001A0F95" w:rsidRPr="00AB6E92" w:rsidRDefault="001A0F95" w:rsidP="00144810">
      <w:pPr>
        <w:pStyle w:val="af6"/>
        <w:rPr>
          <w:sz w:val="22"/>
        </w:rPr>
      </w:pPr>
    </w:p>
    <w:p w14:paraId="4B96768B" w14:textId="343A7807" w:rsidR="003A0F17" w:rsidRPr="00AB6E92" w:rsidRDefault="003A0F17" w:rsidP="001A0F95">
      <w:pPr>
        <w:rPr>
          <w:sz w:val="22"/>
        </w:rPr>
      </w:pPr>
      <w:r w:rsidRPr="00AB6E92">
        <w:rPr>
          <w:rFonts w:hint="eastAsia"/>
          <w:sz w:val="22"/>
        </w:rPr>
        <w:t>【募集概要】</w:t>
      </w:r>
    </w:p>
    <w:p w14:paraId="644AD66D" w14:textId="2DC17283" w:rsidR="00AE66A2" w:rsidRPr="00453D13" w:rsidRDefault="003A0F17" w:rsidP="00334151">
      <w:pPr>
        <w:pStyle w:val="ae"/>
        <w:numPr>
          <w:ilvl w:val="0"/>
          <w:numId w:val="12"/>
        </w:numPr>
        <w:rPr>
          <w:sz w:val="22"/>
        </w:rPr>
      </w:pPr>
      <w:r w:rsidRPr="00453D13">
        <w:rPr>
          <w:rFonts w:hint="eastAsia"/>
          <w:sz w:val="22"/>
        </w:rPr>
        <w:t>募集対象：企業、大学等</w:t>
      </w:r>
      <w:r w:rsidR="00010F1B" w:rsidRPr="00453D13">
        <w:rPr>
          <w:rFonts w:hint="eastAsia"/>
          <w:sz w:val="22"/>
        </w:rPr>
        <w:t>に所属し、</w:t>
      </w:r>
      <w:r w:rsidR="00334151" w:rsidRPr="00453D13">
        <w:rPr>
          <w:rFonts w:hint="eastAsia"/>
          <w:sz w:val="22"/>
        </w:rPr>
        <w:t>生物多様性</w:t>
      </w:r>
      <w:r w:rsidR="005140D5" w:rsidRPr="00453D13">
        <w:rPr>
          <w:rFonts w:hint="eastAsia"/>
          <w:sz w:val="22"/>
        </w:rPr>
        <w:t>に</w:t>
      </w:r>
      <w:r w:rsidR="00334151" w:rsidRPr="00453D13">
        <w:rPr>
          <w:rFonts w:hint="eastAsia"/>
          <w:sz w:val="22"/>
        </w:rPr>
        <w:t>関連する業務・研究に従事する者</w:t>
      </w:r>
    </w:p>
    <w:p w14:paraId="0D1F1134" w14:textId="1DE88417" w:rsidR="003A0F17" w:rsidRPr="00453D13" w:rsidRDefault="003A0F17" w:rsidP="00334151">
      <w:pPr>
        <w:pStyle w:val="ae"/>
        <w:numPr>
          <w:ilvl w:val="0"/>
          <w:numId w:val="12"/>
        </w:numPr>
        <w:rPr>
          <w:sz w:val="22"/>
        </w:rPr>
      </w:pPr>
      <w:r w:rsidRPr="00453D13">
        <w:rPr>
          <w:rFonts w:hint="eastAsia"/>
          <w:sz w:val="22"/>
        </w:rPr>
        <w:t>募集人数：</w:t>
      </w:r>
      <w:r w:rsidR="00334151" w:rsidRPr="00453D13">
        <w:rPr>
          <w:rFonts w:hint="eastAsia"/>
          <w:sz w:val="22"/>
        </w:rPr>
        <w:t>最大</w:t>
      </w:r>
      <w:r w:rsidR="00AE66A2" w:rsidRPr="00453D13">
        <w:rPr>
          <w:rFonts w:hint="eastAsia"/>
          <w:sz w:val="22"/>
        </w:rPr>
        <w:t>20</w:t>
      </w:r>
      <w:r w:rsidR="00AE66A2" w:rsidRPr="00453D13">
        <w:rPr>
          <w:rFonts w:hint="eastAsia"/>
          <w:sz w:val="22"/>
        </w:rPr>
        <w:t>名程度</w:t>
      </w:r>
    </w:p>
    <w:p w14:paraId="10063EE5" w14:textId="79024287" w:rsidR="00334151" w:rsidRPr="00453D13" w:rsidRDefault="00334151" w:rsidP="005140D5">
      <w:pPr>
        <w:pStyle w:val="ae"/>
        <w:numPr>
          <w:ilvl w:val="0"/>
          <w:numId w:val="16"/>
        </w:numPr>
        <w:rPr>
          <w:sz w:val="22"/>
        </w:rPr>
      </w:pPr>
      <w:r w:rsidRPr="00453D13">
        <w:rPr>
          <w:rFonts w:hint="eastAsia"/>
          <w:sz w:val="22"/>
        </w:rPr>
        <w:t>TC331</w:t>
      </w:r>
      <w:r w:rsidRPr="00453D13">
        <w:rPr>
          <w:rFonts w:hint="eastAsia"/>
          <w:sz w:val="22"/>
        </w:rPr>
        <w:t>において開発されている規格案の内容等によって参画者の選抜をさせていただきますこと、予めご承知ください。</w:t>
      </w:r>
    </w:p>
    <w:p w14:paraId="2CBB3D92" w14:textId="77777777" w:rsidR="00AE66A2" w:rsidRPr="00453D13" w:rsidRDefault="003A0F17" w:rsidP="00334151">
      <w:pPr>
        <w:pStyle w:val="ae"/>
        <w:numPr>
          <w:ilvl w:val="0"/>
          <w:numId w:val="12"/>
        </w:numPr>
        <w:rPr>
          <w:sz w:val="22"/>
        </w:rPr>
      </w:pPr>
      <w:r w:rsidRPr="00453D13">
        <w:rPr>
          <w:rFonts w:hint="eastAsia"/>
          <w:sz w:val="22"/>
        </w:rPr>
        <w:t>応募資格：</w:t>
      </w:r>
    </w:p>
    <w:p w14:paraId="5DA4BEFC" w14:textId="50BDC327" w:rsidR="00334151" w:rsidRPr="00453D13" w:rsidRDefault="00334151" w:rsidP="00334151">
      <w:pPr>
        <w:pStyle w:val="ae"/>
        <w:numPr>
          <w:ilvl w:val="0"/>
          <w:numId w:val="10"/>
        </w:numPr>
        <w:rPr>
          <w:sz w:val="22"/>
        </w:rPr>
      </w:pPr>
      <w:r w:rsidRPr="00453D13">
        <w:rPr>
          <w:rFonts w:hint="eastAsia"/>
          <w:sz w:val="22"/>
        </w:rPr>
        <w:t>国際的な奉仕者として関与する意思があること</w:t>
      </w:r>
    </w:p>
    <w:p w14:paraId="7FC1F27A" w14:textId="40A33890" w:rsidR="003A0F17" w:rsidRPr="00453D13" w:rsidRDefault="00AE66A2" w:rsidP="00334151">
      <w:pPr>
        <w:pStyle w:val="ae"/>
        <w:numPr>
          <w:ilvl w:val="0"/>
          <w:numId w:val="10"/>
        </w:numPr>
        <w:rPr>
          <w:sz w:val="22"/>
        </w:rPr>
      </w:pPr>
      <w:r w:rsidRPr="00453D13">
        <w:rPr>
          <w:rFonts w:hint="eastAsia"/>
          <w:sz w:val="22"/>
        </w:rPr>
        <w:t>英語での意見陳述</w:t>
      </w:r>
      <w:r w:rsidR="00334151" w:rsidRPr="00453D13">
        <w:rPr>
          <w:rFonts w:hint="eastAsia"/>
          <w:sz w:val="22"/>
        </w:rPr>
        <w:t>・コミュニケーション</w:t>
      </w:r>
      <w:r w:rsidRPr="00453D13">
        <w:rPr>
          <w:rFonts w:hint="eastAsia"/>
          <w:sz w:val="22"/>
        </w:rPr>
        <w:t>が可能であること</w:t>
      </w:r>
    </w:p>
    <w:p w14:paraId="75B4D5FC" w14:textId="7E954C76" w:rsidR="00AE66A2" w:rsidRPr="00453D13" w:rsidRDefault="00334151" w:rsidP="00334151">
      <w:pPr>
        <w:pStyle w:val="ae"/>
        <w:numPr>
          <w:ilvl w:val="0"/>
          <w:numId w:val="10"/>
        </w:numPr>
        <w:rPr>
          <w:sz w:val="22"/>
        </w:rPr>
      </w:pPr>
      <w:r w:rsidRPr="00453D13">
        <w:rPr>
          <w:rFonts w:hint="eastAsia"/>
          <w:sz w:val="22"/>
        </w:rPr>
        <w:t>日本国籍を有すること</w:t>
      </w:r>
    </w:p>
    <w:p w14:paraId="27418EE0" w14:textId="39363C33" w:rsidR="003A0F17" w:rsidRPr="00453D13" w:rsidRDefault="003A0F17" w:rsidP="00334151">
      <w:pPr>
        <w:pStyle w:val="ae"/>
        <w:numPr>
          <w:ilvl w:val="0"/>
          <w:numId w:val="12"/>
        </w:numPr>
        <w:rPr>
          <w:sz w:val="22"/>
        </w:rPr>
      </w:pPr>
      <w:r w:rsidRPr="00453D13">
        <w:rPr>
          <w:rFonts w:hint="eastAsia"/>
          <w:sz w:val="22"/>
        </w:rPr>
        <w:t>委員の役割：</w:t>
      </w:r>
    </w:p>
    <w:p w14:paraId="6F478EDD" w14:textId="315B96B6" w:rsidR="001B1541" w:rsidRDefault="001B1541" w:rsidP="00C20062">
      <w:pPr>
        <w:pStyle w:val="ae"/>
        <w:numPr>
          <w:ilvl w:val="0"/>
          <w:numId w:val="11"/>
        </w:numPr>
        <w:rPr>
          <w:sz w:val="22"/>
        </w:rPr>
      </w:pPr>
      <w:r>
        <w:rPr>
          <w:rFonts w:hint="eastAsia"/>
          <w:sz w:val="22"/>
        </w:rPr>
        <w:t>規格案の確認</w:t>
      </w:r>
    </w:p>
    <w:p w14:paraId="10477DAC" w14:textId="31B4627B" w:rsidR="00C20062" w:rsidRPr="00AB6E92" w:rsidRDefault="00C20062" w:rsidP="00C20062">
      <w:pPr>
        <w:pStyle w:val="ae"/>
        <w:numPr>
          <w:ilvl w:val="0"/>
          <w:numId w:val="11"/>
        </w:numPr>
        <w:rPr>
          <w:sz w:val="22"/>
        </w:rPr>
      </w:pPr>
      <w:r w:rsidRPr="00AB6E92">
        <w:rPr>
          <w:rFonts w:hint="eastAsia"/>
          <w:sz w:val="22"/>
        </w:rPr>
        <w:t>関連する会議や</w:t>
      </w:r>
      <w:r w:rsidRPr="00AB6E92">
        <w:rPr>
          <w:sz w:val="22"/>
        </w:rPr>
        <w:t>WG</w:t>
      </w:r>
      <w:r w:rsidRPr="00AB6E92">
        <w:rPr>
          <w:rFonts w:hint="eastAsia"/>
          <w:sz w:val="22"/>
        </w:rPr>
        <w:t>（</w:t>
      </w:r>
      <w:r w:rsidRPr="00AB6E92">
        <w:rPr>
          <w:sz w:val="22"/>
        </w:rPr>
        <w:t>Working Group</w:t>
      </w:r>
      <w:r w:rsidRPr="00AB6E92">
        <w:rPr>
          <w:rFonts w:hint="eastAsia"/>
          <w:sz w:val="22"/>
        </w:rPr>
        <w:t>）への参加</w:t>
      </w:r>
    </w:p>
    <w:p w14:paraId="21884D7F" w14:textId="77777777" w:rsidR="00C20062" w:rsidRPr="00AB6E92" w:rsidRDefault="00C20062" w:rsidP="00C20062">
      <w:pPr>
        <w:pStyle w:val="ae"/>
        <w:numPr>
          <w:ilvl w:val="0"/>
          <w:numId w:val="11"/>
        </w:numPr>
        <w:rPr>
          <w:sz w:val="22"/>
        </w:rPr>
      </w:pPr>
      <w:r w:rsidRPr="00AB6E92">
        <w:rPr>
          <w:rFonts w:hint="eastAsia"/>
          <w:sz w:val="22"/>
        </w:rPr>
        <w:t>国内外の標準化動向の情報収集・分析</w:t>
      </w:r>
    </w:p>
    <w:p w14:paraId="2C75595E" w14:textId="22BA30F1" w:rsidR="003A0F17" w:rsidRPr="00AB6E92" w:rsidRDefault="003A0F17" w:rsidP="00334151">
      <w:pPr>
        <w:pStyle w:val="ae"/>
        <w:numPr>
          <w:ilvl w:val="0"/>
          <w:numId w:val="11"/>
        </w:numPr>
        <w:rPr>
          <w:sz w:val="22"/>
        </w:rPr>
      </w:pPr>
      <w:r w:rsidRPr="00AB6E92">
        <w:rPr>
          <w:rFonts w:hint="eastAsia"/>
          <w:sz w:val="22"/>
        </w:rPr>
        <w:t>規格策定に関する審議及び投票</w:t>
      </w:r>
    </w:p>
    <w:p w14:paraId="5F940D9D" w14:textId="0C0F0330" w:rsidR="003A0F17" w:rsidRPr="00AB6E92" w:rsidRDefault="003A0F17" w:rsidP="00334151">
      <w:pPr>
        <w:pStyle w:val="ae"/>
        <w:numPr>
          <w:ilvl w:val="0"/>
          <w:numId w:val="11"/>
        </w:numPr>
        <w:rPr>
          <w:sz w:val="22"/>
        </w:rPr>
      </w:pPr>
      <w:r w:rsidRPr="00AB6E92">
        <w:rPr>
          <w:rFonts w:hint="eastAsia"/>
          <w:sz w:val="22"/>
        </w:rPr>
        <w:t>標準化に関する技術的提案・改善</w:t>
      </w:r>
      <w:r w:rsidRPr="00AB6E92">
        <w:rPr>
          <w:sz w:val="22"/>
        </w:rPr>
        <w:t xml:space="preserve"> </w:t>
      </w:r>
      <w:r w:rsidR="00C20062" w:rsidRPr="00AB6E92">
        <w:rPr>
          <w:rFonts w:hint="eastAsia"/>
          <w:sz w:val="22"/>
        </w:rPr>
        <w:t>等</w:t>
      </w:r>
    </w:p>
    <w:p w14:paraId="20198D1D" w14:textId="70414C27" w:rsidR="00010F1B" w:rsidRPr="00AB6E92" w:rsidRDefault="00334151" w:rsidP="00334151">
      <w:pPr>
        <w:pStyle w:val="ae"/>
        <w:numPr>
          <w:ilvl w:val="0"/>
          <w:numId w:val="12"/>
        </w:numPr>
        <w:rPr>
          <w:sz w:val="22"/>
        </w:rPr>
      </w:pPr>
      <w:r w:rsidRPr="00AB6E92">
        <w:rPr>
          <w:rFonts w:hint="eastAsia"/>
          <w:sz w:val="22"/>
        </w:rPr>
        <w:t>委員として</w:t>
      </w:r>
      <w:r w:rsidR="00010F1B" w:rsidRPr="00AB6E92">
        <w:rPr>
          <w:rFonts w:hint="eastAsia"/>
          <w:sz w:val="22"/>
        </w:rPr>
        <w:t>期待される</w:t>
      </w:r>
      <w:r w:rsidRPr="00AB6E92">
        <w:rPr>
          <w:rFonts w:hint="eastAsia"/>
          <w:sz w:val="22"/>
        </w:rPr>
        <w:t>成果</w:t>
      </w:r>
    </w:p>
    <w:p w14:paraId="2554C08A" w14:textId="10DE1C7F" w:rsidR="00010F1B" w:rsidRPr="00AB6E92" w:rsidRDefault="00010F1B" w:rsidP="005140D5">
      <w:pPr>
        <w:pStyle w:val="ae"/>
        <w:numPr>
          <w:ilvl w:val="0"/>
          <w:numId w:val="15"/>
        </w:numPr>
        <w:tabs>
          <w:tab w:val="left" w:pos="1590"/>
        </w:tabs>
        <w:rPr>
          <w:sz w:val="22"/>
        </w:rPr>
      </w:pPr>
      <w:r w:rsidRPr="00AB6E92">
        <w:rPr>
          <w:sz w:val="22"/>
        </w:rPr>
        <w:t>TC331</w:t>
      </w:r>
      <w:r w:rsidRPr="00AB6E92">
        <w:rPr>
          <w:rFonts w:hint="eastAsia"/>
          <w:sz w:val="22"/>
        </w:rPr>
        <w:t>で検討されている規格内容について内容確認</w:t>
      </w:r>
      <w:r w:rsidR="00334151" w:rsidRPr="00AB6E92">
        <w:rPr>
          <w:rFonts w:hint="eastAsia"/>
          <w:sz w:val="22"/>
        </w:rPr>
        <w:t>・</w:t>
      </w:r>
      <w:r w:rsidRPr="00AB6E92">
        <w:rPr>
          <w:rFonts w:hint="eastAsia"/>
          <w:sz w:val="22"/>
        </w:rPr>
        <w:t>意見提出</w:t>
      </w:r>
      <w:r w:rsidR="00334151" w:rsidRPr="00AB6E92">
        <w:rPr>
          <w:rFonts w:hint="eastAsia"/>
          <w:sz w:val="22"/>
        </w:rPr>
        <w:t>を行い、</w:t>
      </w:r>
      <w:r w:rsidR="00C20062" w:rsidRPr="00AB6E92">
        <w:rPr>
          <w:rFonts w:hint="eastAsia"/>
          <w:sz w:val="22"/>
        </w:rPr>
        <w:t>そ</w:t>
      </w:r>
      <w:r w:rsidR="00334151" w:rsidRPr="00AB6E92">
        <w:rPr>
          <w:rFonts w:hint="eastAsia"/>
          <w:sz w:val="22"/>
        </w:rPr>
        <w:t>の改善を図ること</w:t>
      </w:r>
    </w:p>
    <w:p w14:paraId="6A654D92" w14:textId="20DB70F0" w:rsidR="003A0F17" w:rsidRPr="00453D13" w:rsidRDefault="00334151" w:rsidP="005140D5">
      <w:pPr>
        <w:pStyle w:val="ae"/>
        <w:numPr>
          <w:ilvl w:val="0"/>
          <w:numId w:val="15"/>
        </w:numPr>
        <w:tabs>
          <w:tab w:val="left" w:pos="1590"/>
        </w:tabs>
        <w:rPr>
          <w:sz w:val="22"/>
        </w:rPr>
      </w:pPr>
      <w:r w:rsidRPr="00AB6E92">
        <w:rPr>
          <w:sz w:val="22"/>
        </w:rPr>
        <w:t>TC331</w:t>
      </w:r>
      <w:r w:rsidRPr="00AB6E92">
        <w:rPr>
          <w:rFonts w:hint="eastAsia"/>
          <w:sz w:val="22"/>
        </w:rPr>
        <w:t>へ日本</w:t>
      </w:r>
      <w:r w:rsidR="005140D5" w:rsidRPr="00AB6E92">
        <w:rPr>
          <w:rFonts w:hint="eastAsia"/>
          <w:sz w:val="22"/>
        </w:rPr>
        <w:t>発の</w:t>
      </w:r>
      <w:r w:rsidRPr="00AB6E92">
        <w:rPr>
          <w:rFonts w:hint="eastAsia"/>
          <w:sz w:val="22"/>
        </w:rPr>
        <w:t>新規</w:t>
      </w:r>
      <w:r w:rsidR="005140D5" w:rsidRPr="00AB6E92">
        <w:rPr>
          <w:rFonts w:hint="eastAsia"/>
          <w:sz w:val="22"/>
        </w:rPr>
        <w:t>規格の</w:t>
      </w:r>
      <w:r w:rsidRPr="00AB6E92">
        <w:rPr>
          <w:rFonts w:hint="eastAsia"/>
          <w:sz w:val="22"/>
        </w:rPr>
        <w:t>提案</w:t>
      </w:r>
      <w:r w:rsidR="005140D5" w:rsidRPr="00AB6E92">
        <w:rPr>
          <w:rFonts w:hint="eastAsia"/>
          <w:sz w:val="22"/>
        </w:rPr>
        <w:t>等を行い、国際的なルール形成</w:t>
      </w:r>
      <w:r w:rsidR="00C20062" w:rsidRPr="00AB6E92">
        <w:rPr>
          <w:rFonts w:hint="eastAsia"/>
          <w:sz w:val="22"/>
        </w:rPr>
        <w:t>の先導及び生物多様性に関する自国産業の国際競争力強化</w:t>
      </w:r>
      <w:r w:rsidR="005140D5" w:rsidRPr="00AB6E92">
        <w:rPr>
          <w:rFonts w:hint="eastAsia"/>
          <w:sz w:val="22"/>
        </w:rPr>
        <w:t>に貢献すること</w:t>
      </w:r>
      <w:r w:rsidR="00FD0DEF" w:rsidRPr="00AB6E92">
        <w:rPr>
          <w:rFonts w:hint="eastAsia"/>
          <w:sz w:val="22"/>
        </w:rPr>
        <w:t xml:space="preserve">　</w:t>
      </w:r>
      <w:r w:rsidR="005140D5" w:rsidRPr="00AB6E92">
        <w:rPr>
          <w:rFonts w:hint="eastAsia"/>
          <w:sz w:val="22"/>
        </w:rPr>
        <w:t>等</w:t>
      </w:r>
    </w:p>
    <w:p w14:paraId="4D98AE19" w14:textId="77777777" w:rsidR="005140D5" w:rsidRPr="00453D13" w:rsidRDefault="005140D5" w:rsidP="005140D5">
      <w:pPr>
        <w:tabs>
          <w:tab w:val="left" w:pos="1590"/>
        </w:tabs>
        <w:rPr>
          <w:sz w:val="22"/>
        </w:rPr>
      </w:pPr>
    </w:p>
    <w:p w14:paraId="1E6DD683" w14:textId="17AD98B0" w:rsidR="003A0F17" w:rsidRPr="00453D13" w:rsidRDefault="003A0F17" w:rsidP="001A0F95">
      <w:pPr>
        <w:rPr>
          <w:sz w:val="22"/>
        </w:rPr>
      </w:pPr>
      <w:r w:rsidRPr="00453D13">
        <w:rPr>
          <w:rFonts w:hint="eastAsia"/>
          <w:sz w:val="22"/>
        </w:rPr>
        <w:t>【応募方法】</w:t>
      </w:r>
    </w:p>
    <w:p w14:paraId="5CC89994" w14:textId="4A956F18" w:rsidR="003A0F17" w:rsidRPr="00453D13" w:rsidRDefault="003A0F17" w:rsidP="00FD0DEF">
      <w:pPr>
        <w:pStyle w:val="ae"/>
        <w:numPr>
          <w:ilvl w:val="0"/>
          <w:numId w:val="8"/>
        </w:numPr>
        <w:rPr>
          <w:sz w:val="22"/>
        </w:rPr>
      </w:pPr>
      <w:r w:rsidRPr="00453D13">
        <w:rPr>
          <w:rFonts w:hint="eastAsia"/>
          <w:sz w:val="22"/>
        </w:rPr>
        <w:t>応募</w:t>
      </w:r>
      <w:r w:rsidR="00FD0DEF" w:rsidRPr="00453D13">
        <w:rPr>
          <w:rFonts w:hint="eastAsia"/>
          <w:sz w:val="22"/>
        </w:rPr>
        <w:t>方法</w:t>
      </w:r>
      <w:r w:rsidRPr="00453D13">
        <w:rPr>
          <w:rFonts w:hint="eastAsia"/>
          <w:sz w:val="22"/>
        </w:rPr>
        <w:t>：</w:t>
      </w:r>
      <w:r w:rsidR="00C20062" w:rsidRPr="00453D13">
        <w:rPr>
          <w:rFonts w:hint="eastAsia"/>
          <w:sz w:val="22"/>
        </w:rPr>
        <w:t>別紙応</w:t>
      </w:r>
      <w:r w:rsidRPr="00453D13">
        <w:rPr>
          <w:rFonts w:hint="eastAsia"/>
          <w:sz w:val="22"/>
        </w:rPr>
        <w:t>募書類を、以下の</w:t>
      </w:r>
      <w:r w:rsidR="005140D5" w:rsidRPr="00453D13">
        <w:rPr>
          <w:rFonts w:hint="eastAsia"/>
          <w:sz w:val="22"/>
        </w:rPr>
        <w:t>提出先</w:t>
      </w:r>
      <w:r w:rsidRPr="00453D13">
        <w:rPr>
          <w:rFonts w:hint="eastAsia"/>
          <w:sz w:val="22"/>
        </w:rPr>
        <w:t>メールアドレスに送付して下さい。</w:t>
      </w:r>
    </w:p>
    <w:p w14:paraId="18B84608" w14:textId="77777777" w:rsidR="00C20062" w:rsidRPr="00453D13" w:rsidRDefault="003A0F17" w:rsidP="005140D5">
      <w:pPr>
        <w:pStyle w:val="ae"/>
        <w:numPr>
          <w:ilvl w:val="0"/>
          <w:numId w:val="8"/>
        </w:numPr>
        <w:rPr>
          <w:sz w:val="22"/>
        </w:rPr>
      </w:pPr>
      <w:r w:rsidRPr="00453D13">
        <w:rPr>
          <w:rFonts w:hint="eastAsia"/>
          <w:sz w:val="22"/>
        </w:rPr>
        <w:t>提出</w:t>
      </w:r>
      <w:r w:rsidR="001A0F95" w:rsidRPr="00453D13">
        <w:rPr>
          <w:rFonts w:hint="eastAsia"/>
          <w:sz w:val="22"/>
        </w:rPr>
        <w:t>先</w:t>
      </w:r>
      <w:r w:rsidR="005140D5" w:rsidRPr="00453D13">
        <w:rPr>
          <w:rFonts w:hint="eastAsia"/>
          <w:sz w:val="22"/>
        </w:rPr>
        <w:t xml:space="preserve">　</w:t>
      </w:r>
      <w:r w:rsidR="001A0F95" w:rsidRPr="00453D13">
        <w:rPr>
          <w:rFonts w:hint="eastAsia"/>
          <w:sz w:val="22"/>
        </w:rPr>
        <w:t>：環境省</w:t>
      </w:r>
      <w:r w:rsidRPr="00453D13">
        <w:rPr>
          <w:rFonts w:hint="eastAsia"/>
          <w:sz w:val="22"/>
        </w:rPr>
        <w:t xml:space="preserve"> </w:t>
      </w:r>
      <w:r w:rsidR="001A0F95" w:rsidRPr="00453D13">
        <w:rPr>
          <w:rFonts w:hint="eastAsia"/>
          <w:sz w:val="22"/>
        </w:rPr>
        <w:t>自然環境計画課</w:t>
      </w:r>
      <w:r w:rsidRPr="00453D13">
        <w:rPr>
          <w:rFonts w:hint="eastAsia"/>
          <w:sz w:val="22"/>
        </w:rPr>
        <w:t xml:space="preserve"> </w:t>
      </w:r>
      <w:r w:rsidR="001A0F95" w:rsidRPr="00453D13">
        <w:rPr>
          <w:rFonts w:hint="eastAsia"/>
          <w:sz w:val="22"/>
        </w:rPr>
        <w:t>生物多様性主流化室</w:t>
      </w:r>
      <w:r w:rsidR="00C20062" w:rsidRPr="00453D13">
        <w:rPr>
          <w:rFonts w:hint="eastAsia"/>
          <w:sz w:val="22"/>
        </w:rPr>
        <w:t xml:space="preserve">　</w:t>
      </w:r>
      <w:r w:rsidR="00C20062" w:rsidRPr="00453D13">
        <w:rPr>
          <w:rFonts w:hint="eastAsia"/>
          <w:sz w:val="22"/>
        </w:rPr>
        <w:t>ISO/TC331</w:t>
      </w:r>
      <w:r w:rsidR="00C20062" w:rsidRPr="00453D13">
        <w:rPr>
          <w:rFonts w:hint="eastAsia"/>
          <w:sz w:val="22"/>
        </w:rPr>
        <w:t>担当宛</w:t>
      </w:r>
    </w:p>
    <w:p w14:paraId="389C0EF5" w14:textId="5379EE36" w:rsidR="005140D5" w:rsidRPr="00453D13" w:rsidRDefault="00C20062" w:rsidP="005140D5">
      <w:pPr>
        <w:pStyle w:val="ae"/>
        <w:numPr>
          <w:ilvl w:val="0"/>
          <w:numId w:val="8"/>
        </w:numPr>
        <w:rPr>
          <w:sz w:val="22"/>
        </w:rPr>
      </w:pPr>
      <w:r w:rsidRPr="00453D13">
        <w:rPr>
          <w:rFonts w:hint="eastAsia"/>
          <w:sz w:val="22"/>
        </w:rPr>
        <w:t xml:space="preserve">　　　　　送付先メールアドレス：</w:t>
      </w:r>
      <w:hyperlink r:id="rId10" w:history="1">
        <w:r w:rsidRPr="00453D13">
          <w:rPr>
            <w:rStyle w:val="af4"/>
            <w:rFonts w:hint="eastAsia"/>
            <w:sz w:val="22"/>
          </w:rPr>
          <w:t>shizen-suishin@env.go.jp</w:t>
        </w:r>
      </w:hyperlink>
    </w:p>
    <w:p w14:paraId="4E67AD48" w14:textId="5345BDA4" w:rsidR="001A0F95" w:rsidRPr="00453D13" w:rsidRDefault="003A0F17" w:rsidP="007D09D8">
      <w:pPr>
        <w:pStyle w:val="ae"/>
        <w:numPr>
          <w:ilvl w:val="0"/>
          <w:numId w:val="8"/>
        </w:numPr>
        <w:rPr>
          <w:sz w:val="22"/>
        </w:rPr>
      </w:pPr>
      <w:r w:rsidRPr="00453D13">
        <w:rPr>
          <w:rFonts w:hint="eastAsia"/>
          <w:sz w:val="22"/>
        </w:rPr>
        <w:t>応募締切</w:t>
      </w:r>
      <w:r w:rsidR="001A0F95" w:rsidRPr="00453D13">
        <w:rPr>
          <w:rFonts w:hint="eastAsia"/>
          <w:sz w:val="22"/>
        </w:rPr>
        <w:t>：</w:t>
      </w:r>
      <w:r w:rsidR="001A0F95" w:rsidRPr="00453D13">
        <w:rPr>
          <w:rFonts w:hint="eastAsia"/>
          <w:sz w:val="22"/>
        </w:rPr>
        <w:t>2024</w:t>
      </w:r>
      <w:r w:rsidR="001A0F95" w:rsidRPr="00453D13">
        <w:rPr>
          <w:rFonts w:hint="eastAsia"/>
          <w:sz w:val="22"/>
        </w:rPr>
        <w:t>年７月</w:t>
      </w:r>
      <w:r w:rsidR="005140D5" w:rsidRPr="00453D13">
        <w:rPr>
          <w:rFonts w:hint="eastAsia"/>
          <w:sz w:val="22"/>
        </w:rPr>
        <w:t>31</w:t>
      </w:r>
      <w:r w:rsidR="001A0F95" w:rsidRPr="00453D13">
        <w:rPr>
          <w:rFonts w:hint="eastAsia"/>
          <w:sz w:val="22"/>
        </w:rPr>
        <w:t>日（</w:t>
      </w:r>
      <w:r w:rsidR="005140D5" w:rsidRPr="00453D13">
        <w:rPr>
          <w:rFonts w:hint="eastAsia"/>
          <w:sz w:val="22"/>
        </w:rPr>
        <w:t>水</w:t>
      </w:r>
      <w:r w:rsidR="001A0F95" w:rsidRPr="00453D13">
        <w:rPr>
          <w:rFonts w:hint="eastAsia"/>
          <w:sz w:val="22"/>
        </w:rPr>
        <w:t>）</w:t>
      </w:r>
      <w:r w:rsidR="001A0F95" w:rsidRPr="00453D13">
        <w:rPr>
          <w:rFonts w:hint="eastAsia"/>
          <w:sz w:val="22"/>
        </w:rPr>
        <w:t>17</w:t>
      </w:r>
      <w:r w:rsidR="001A0F95" w:rsidRPr="00453D13">
        <w:rPr>
          <w:rFonts w:hint="eastAsia"/>
          <w:sz w:val="22"/>
        </w:rPr>
        <w:t>：</w:t>
      </w:r>
      <w:r w:rsidR="001A0F95" w:rsidRPr="00453D13">
        <w:rPr>
          <w:rFonts w:hint="eastAsia"/>
          <w:sz w:val="22"/>
        </w:rPr>
        <w:t>00</w:t>
      </w:r>
      <w:r w:rsidR="001A0F95" w:rsidRPr="00453D13">
        <w:rPr>
          <w:rFonts w:hint="eastAsia"/>
          <w:sz w:val="22"/>
        </w:rPr>
        <w:t xml:space="preserve">　必着</w:t>
      </w:r>
    </w:p>
    <w:p w14:paraId="60604CE0" w14:textId="77777777" w:rsidR="005140D5" w:rsidRPr="00453D13" w:rsidRDefault="005140D5" w:rsidP="005140D5">
      <w:pPr>
        <w:ind w:right="880"/>
        <w:rPr>
          <w:sz w:val="22"/>
        </w:rPr>
      </w:pPr>
    </w:p>
    <w:p w14:paraId="562CBEEB" w14:textId="77777777" w:rsidR="005140D5" w:rsidRPr="00453D13" w:rsidRDefault="005140D5" w:rsidP="005140D5">
      <w:pPr>
        <w:ind w:right="880"/>
        <w:rPr>
          <w:sz w:val="22"/>
        </w:rPr>
      </w:pPr>
    </w:p>
    <w:p w14:paraId="6DFF7374" w14:textId="77777777" w:rsidR="005140D5" w:rsidRPr="00453D13" w:rsidRDefault="005140D5" w:rsidP="005140D5">
      <w:pPr>
        <w:ind w:right="880"/>
        <w:rPr>
          <w:sz w:val="22"/>
        </w:rPr>
      </w:pPr>
    </w:p>
    <w:p w14:paraId="7086CF79" w14:textId="5B3D836B" w:rsidR="007D09D8" w:rsidRPr="00AB6E92" w:rsidRDefault="007D09D8" w:rsidP="00524794">
      <w:pPr>
        <w:ind w:firstLineChars="50" w:firstLine="110"/>
        <w:jc w:val="right"/>
        <w:rPr>
          <w:sz w:val="22"/>
          <w:bdr w:val="single" w:sz="4" w:space="0" w:color="auto"/>
        </w:rPr>
      </w:pPr>
      <w:r w:rsidRPr="00AB6E92">
        <w:rPr>
          <w:color w:val="FFFFFF" w:themeColor="background1"/>
          <w:sz w:val="22"/>
          <w:bdr w:val="single" w:sz="4" w:space="0" w:color="auto"/>
        </w:rPr>
        <w:lastRenderedPageBreak/>
        <w:t>.</w:t>
      </w:r>
      <w:r w:rsidRPr="00AB6E92">
        <w:rPr>
          <w:rFonts w:hint="eastAsia"/>
          <w:sz w:val="22"/>
          <w:bdr w:val="single" w:sz="4" w:space="0" w:color="auto"/>
        </w:rPr>
        <w:t>別</w:t>
      </w:r>
      <w:r w:rsidR="00524794" w:rsidRPr="00AB6E92">
        <w:rPr>
          <w:rFonts w:hint="eastAsia"/>
          <w:sz w:val="22"/>
          <w:bdr w:val="single" w:sz="4" w:space="0" w:color="auto"/>
        </w:rPr>
        <w:t>添２</w:t>
      </w:r>
      <w:r w:rsidR="00524794" w:rsidRPr="00AB6E92">
        <w:rPr>
          <w:sz w:val="22"/>
          <w:bdr w:val="single" w:sz="4" w:space="0" w:color="auto"/>
        </w:rPr>
        <w:t>_</w:t>
      </w:r>
      <w:r w:rsidR="00524794" w:rsidRPr="00AB6E92">
        <w:rPr>
          <w:rFonts w:hint="eastAsia"/>
          <w:sz w:val="22"/>
          <w:bdr w:val="single" w:sz="4" w:space="0" w:color="auto"/>
        </w:rPr>
        <w:t>別紙</w:t>
      </w:r>
      <w:r w:rsidRPr="00AB6E92">
        <w:rPr>
          <w:color w:val="FFFFFF" w:themeColor="background1"/>
          <w:sz w:val="22"/>
          <w:bdr w:val="single" w:sz="4" w:space="0" w:color="auto"/>
        </w:rPr>
        <w:t>.</w:t>
      </w:r>
    </w:p>
    <w:p w14:paraId="659B5D54" w14:textId="77777777" w:rsidR="007D09D8" w:rsidRPr="00453D13" w:rsidRDefault="007D09D8" w:rsidP="001A0F95">
      <w:pPr>
        <w:rPr>
          <w:sz w:val="22"/>
        </w:rPr>
      </w:pPr>
    </w:p>
    <w:p w14:paraId="32810FB8" w14:textId="1E8C09F7" w:rsidR="00183CC8" w:rsidRPr="00453D13" w:rsidRDefault="001A0F95" w:rsidP="001A0F95">
      <w:pPr>
        <w:rPr>
          <w:sz w:val="22"/>
        </w:rPr>
      </w:pPr>
      <w:r w:rsidRPr="00453D13">
        <w:rPr>
          <w:rFonts w:hint="eastAsia"/>
          <w:sz w:val="22"/>
        </w:rPr>
        <w:t>（設問１）</w:t>
      </w:r>
      <w:r w:rsidR="005140D5" w:rsidRPr="00453D13">
        <w:rPr>
          <w:rFonts w:hint="eastAsia"/>
          <w:sz w:val="22"/>
        </w:rPr>
        <w:t>TC331</w:t>
      </w:r>
      <w:r w:rsidR="005140D5" w:rsidRPr="00453D13">
        <w:rPr>
          <w:rFonts w:hint="eastAsia"/>
          <w:sz w:val="22"/>
        </w:rPr>
        <w:t>国内審議委員会に</w:t>
      </w:r>
      <w:r w:rsidR="00C20062" w:rsidRPr="00453D13">
        <w:rPr>
          <w:rFonts w:hint="eastAsia"/>
          <w:sz w:val="22"/>
        </w:rPr>
        <w:t>委員又はオブザーバーとして</w:t>
      </w:r>
      <w:r w:rsidR="005140D5" w:rsidRPr="00453D13">
        <w:rPr>
          <w:rFonts w:hint="eastAsia"/>
          <w:sz w:val="22"/>
        </w:rPr>
        <w:t>参画することで、</w:t>
      </w:r>
      <w:r w:rsidR="00BA04F1" w:rsidRPr="00453D13">
        <w:rPr>
          <w:rFonts w:hint="eastAsia"/>
          <w:sz w:val="22"/>
        </w:rPr>
        <w:t>どのような貢献ができるか、以下</w:t>
      </w:r>
      <w:r w:rsidR="00C20062" w:rsidRPr="00453D13">
        <w:rPr>
          <w:rFonts w:hint="eastAsia"/>
          <w:sz w:val="22"/>
        </w:rPr>
        <w:t>から</w:t>
      </w:r>
      <w:r w:rsidR="00BA04F1" w:rsidRPr="00453D13">
        <w:rPr>
          <w:rFonts w:hint="eastAsia"/>
          <w:sz w:val="22"/>
        </w:rPr>
        <w:t>お選びください</w:t>
      </w:r>
      <w:r w:rsidR="005140D5" w:rsidRPr="00453D13">
        <w:rPr>
          <w:rFonts w:hint="eastAsia"/>
          <w:sz w:val="22"/>
        </w:rPr>
        <w:t>（複数選択可</w:t>
      </w:r>
      <w:r w:rsidR="00183CC8">
        <w:rPr>
          <w:rFonts w:hint="eastAsia"/>
          <w:sz w:val="22"/>
        </w:rPr>
        <w:t>、該当箇所を四角囲み</w:t>
      </w:r>
      <w:r w:rsidR="005140D5" w:rsidRPr="00453D13">
        <w:rPr>
          <w:rFonts w:hint="eastAsia"/>
          <w:sz w:val="22"/>
        </w:rPr>
        <w:t>）。</w:t>
      </w:r>
    </w:p>
    <w:p w14:paraId="5B216290" w14:textId="7A8462AD" w:rsidR="00BA04F1" w:rsidRPr="00AB6E92" w:rsidRDefault="001A0F95" w:rsidP="00115873">
      <w:pPr>
        <w:tabs>
          <w:tab w:val="left" w:pos="1590"/>
        </w:tabs>
        <w:rPr>
          <w:sz w:val="22"/>
        </w:rPr>
      </w:pPr>
      <w:r w:rsidRPr="00453D13">
        <w:rPr>
          <w:noProof/>
          <w:sz w:val="22"/>
        </w:rPr>
        <mc:AlternateContent>
          <mc:Choice Requires="wps">
            <w:drawing>
              <wp:inline distT="0" distB="0" distL="0" distR="0" wp14:anchorId="6F4B3F6E" wp14:editId="2C140172">
                <wp:extent cx="6660000" cy="1385248"/>
                <wp:effectExtent l="0" t="0" r="26670" b="2476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385248"/>
                        </a:xfrm>
                        <a:prstGeom prst="rect">
                          <a:avLst/>
                        </a:prstGeom>
                        <a:solidFill>
                          <a:srgbClr val="FFFFFF"/>
                        </a:solidFill>
                        <a:ln w="9525">
                          <a:solidFill>
                            <a:srgbClr val="000000"/>
                          </a:solidFill>
                          <a:miter lim="800000"/>
                          <a:headEnd/>
                          <a:tailEnd/>
                        </a:ln>
                      </wps:spPr>
                      <wps:txbx>
                        <w:txbxContent>
                          <w:p w14:paraId="31EF243A" w14:textId="20B8CE17" w:rsidR="001A0F95" w:rsidRPr="005140D5" w:rsidRDefault="006112AD" w:rsidP="005140D5">
                            <w:pPr>
                              <w:pStyle w:val="ae"/>
                              <w:numPr>
                                <w:ilvl w:val="0"/>
                                <w:numId w:val="18"/>
                              </w:numPr>
                              <w:rPr>
                                <w:sz w:val="22"/>
                              </w:rPr>
                            </w:pPr>
                            <w:r>
                              <w:rPr>
                                <w:rFonts w:hint="eastAsia"/>
                                <w:sz w:val="22"/>
                              </w:rPr>
                              <w:t>御</w:t>
                            </w:r>
                            <w:r w:rsidR="001A0F95" w:rsidRPr="005140D5">
                              <w:rPr>
                                <w:rFonts w:hint="eastAsia"/>
                                <w:sz w:val="22"/>
                              </w:rPr>
                              <w:t>自身の技術</w:t>
                            </w:r>
                            <w:r w:rsidR="005140D5">
                              <w:rPr>
                                <w:rFonts w:hint="eastAsia"/>
                                <w:sz w:val="22"/>
                              </w:rPr>
                              <w:t>・知見</w:t>
                            </w:r>
                            <w:r w:rsidR="001A0F95" w:rsidRPr="005140D5">
                              <w:rPr>
                                <w:rFonts w:hint="eastAsia"/>
                                <w:sz w:val="22"/>
                              </w:rPr>
                              <w:t>を活</w:t>
                            </w:r>
                            <w:r w:rsidR="009953B2">
                              <w:rPr>
                                <w:rFonts w:hint="eastAsia"/>
                                <w:sz w:val="22"/>
                              </w:rPr>
                              <w:t>かした</w:t>
                            </w:r>
                            <w:r w:rsidR="001A0F95" w:rsidRPr="005140D5">
                              <w:rPr>
                                <w:rFonts w:hint="eastAsia"/>
                                <w:sz w:val="22"/>
                              </w:rPr>
                              <w:t>ISO</w:t>
                            </w:r>
                            <w:r w:rsidR="005140D5">
                              <w:rPr>
                                <w:rFonts w:hint="eastAsia"/>
                                <w:sz w:val="22"/>
                              </w:rPr>
                              <w:t>新規</w:t>
                            </w:r>
                            <w:r w:rsidR="001A0F95" w:rsidRPr="005140D5">
                              <w:rPr>
                                <w:rFonts w:hint="eastAsia"/>
                                <w:sz w:val="22"/>
                              </w:rPr>
                              <w:t>規格</w:t>
                            </w:r>
                            <w:r w:rsidR="005140D5">
                              <w:rPr>
                                <w:rFonts w:hint="eastAsia"/>
                                <w:sz w:val="22"/>
                              </w:rPr>
                              <w:t>の</w:t>
                            </w:r>
                            <w:r w:rsidR="001A0F95" w:rsidRPr="005140D5">
                              <w:rPr>
                                <w:rFonts w:hint="eastAsia"/>
                                <w:sz w:val="22"/>
                              </w:rPr>
                              <w:t>提案</w:t>
                            </w:r>
                            <w:r w:rsidR="005140D5">
                              <w:rPr>
                                <w:rFonts w:hint="eastAsia"/>
                                <w:sz w:val="22"/>
                              </w:rPr>
                              <w:t>及び規格化に向けた国際議論の牽引（プロジェクトチームのコーディネート等）が</w:t>
                            </w:r>
                            <w:r w:rsidR="001A0F95" w:rsidRPr="005140D5">
                              <w:rPr>
                                <w:rFonts w:hint="eastAsia"/>
                                <w:sz w:val="22"/>
                              </w:rPr>
                              <w:t>できる。</w:t>
                            </w:r>
                          </w:p>
                          <w:p w14:paraId="20CB2F0D" w14:textId="2717EA7D" w:rsidR="001A0F95" w:rsidRPr="005140D5" w:rsidRDefault="006112AD" w:rsidP="005140D5">
                            <w:pPr>
                              <w:pStyle w:val="ae"/>
                              <w:numPr>
                                <w:ilvl w:val="0"/>
                                <w:numId w:val="18"/>
                              </w:numPr>
                              <w:rPr>
                                <w:sz w:val="22"/>
                              </w:rPr>
                            </w:pPr>
                            <w:r>
                              <w:rPr>
                                <w:rFonts w:hint="eastAsia"/>
                                <w:sz w:val="22"/>
                              </w:rPr>
                              <w:t>御</w:t>
                            </w:r>
                            <w:r w:rsidR="009953B2" w:rsidRPr="005140D5">
                              <w:rPr>
                                <w:rFonts w:hint="eastAsia"/>
                                <w:sz w:val="22"/>
                              </w:rPr>
                              <w:t>自身の</w:t>
                            </w:r>
                            <w:r w:rsidR="009953B2">
                              <w:rPr>
                                <w:rFonts w:hint="eastAsia"/>
                                <w:sz w:val="22"/>
                              </w:rPr>
                              <w:t>技術・</w:t>
                            </w:r>
                            <w:r w:rsidR="009953B2" w:rsidRPr="005140D5">
                              <w:rPr>
                                <w:rFonts w:hint="eastAsia"/>
                                <w:sz w:val="22"/>
                              </w:rPr>
                              <w:t>知見を</w:t>
                            </w:r>
                            <w:r w:rsidR="009953B2">
                              <w:rPr>
                                <w:rFonts w:hint="eastAsia"/>
                                <w:sz w:val="22"/>
                              </w:rPr>
                              <w:t>活かして、</w:t>
                            </w:r>
                            <w:r w:rsidR="001A0F95" w:rsidRPr="005140D5">
                              <w:rPr>
                                <w:rFonts w:hint="eastAsia"/>
                                <w:sz w:val="22"/>
                              </w:rPr>
                              <w:t>国内外から</w:t>
                            </w:r>
                            <w:r w:rsidR="005140D5">
                              <w:rPr>
                                <w:rFonts w:hint="eastAsia"/>
                                <w:sz w:val="22"/>
                              </w:rPr>
                              <w:t>提案</w:t>
                            </w:r>
                            <w:r w:rsidR="001A0F95" w:rsidRPr="005140D5">
                              <w:rPr>
                                <w:rFonts w:hint="eastAsia"/>
                                <w:sz w:val="22"/>
                              </w:rPr>
                              <w:t>される</w:t>
                            </w:r>
                            <w:r w:rsidR="001A0F95" w:rsidRPr="005140D5">
                              <w:rPr>
                                <w:rFonts w:hint="eastAsia"/>
                                <w:sz w:val="22"/>
                              </w:rPr>
                              <w:t>ISO</w:t>
                            </w:r>
                            <w:r w:rsidR="001A0F95" w:rsidRPr="005140D5">
                              <w:rPr>
                                <w:rFonts w:hint="eastAsia"/>
                                <w:sz w:val="22"/>
                              </w:rPr>
                              <w:t>規格案</w:t>
                            </w:r>
                            <w:r w:rsidR="009953B2">
                              <w:rPr>
                                <w:rFonts w:hint="eastAsia"/>
                                <w:sz w:val="22"/>
                              </w:rPr>
                              <w:t>等に対して、その</w:t>
                            </w:r>
                            <w:r w:rsidR="005140D5">
                              <w:rPr>
                                <w:rFonts w:hint="eastAsia"/>
                                <w:sz w:val="22"/>
                              </w:rPr>
                              <w:t>改善につながる意見提出ができる。</w:t>
                            </w:r>
                          </w:p>
                          <w:p w14:paraId="3BBCFD2C" w14:textId="1A773564" w:rsidR="005140D5" w:rsidRDefault="005140D5" w:rsidP="005140D5">
                            <w:pPr>
                              <w:pStyle w:val="ae"/>
                              <w:numPr>
                                <w:ilvl w:val="0"/>
                                <w:numId w:val="18"/>
                              </w:numPr>
                            </w:pPr>
                            <w:r w:rsidRPr="005140D5">
                              <w:rPr>
                                <w:rFonts w:hint="eastAsia"/>
                                <w:sz w:val="22"/>
                              </w:rPr>
                              <w:t>その他</w:t>
                            </w:r>
                          </w:p>
                        </w:txbxContent>
                      </wps:txbx>
                      <wps:bodyPr rot="0" vert="horz" wrap="square" lIns="91440" tIns="45720" rIns="91440" bIns="45720" anchor="t" anchorCtr="0">
                        <a:noAutofit/>
                      </wps:bodyPr>
                    </wps:wsp>
                  </a:graphicData>
                </a:graphic>
              </wp:inline>
            </w:drawing>
          </mc:Choice>
          <mc:Fallback>
            <w:pict>
              <v:shape w14:anchorId="6F4B3F6E" id="テキスト ボックス 2" o:spid="_x0000_s1027" type="#_x0000_t202" style="width:524.4pt;height:10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">
                <v:textbox>
                  <w:txbxContent>
                    <w:p w14:paraId="31EF243A" w14:textId="20B8CE17" w:rsidR="001A0F95" w:rsidRPr="005140D5" w:rsidRDefault="006112AD" w:rsidP="005140D5">
                      <w:pPr>
                        <w:pStyle w:val="ae"/>
                        <w:numPr>
                          <w:ilvl w:val="0"/>
                          <w:numId w:val="18"/>
                        </w:numPr>
                        <w:rPr>
                          <w:sz w:val="22"/>
                        </w:rPr>
                      </w:pPr>
                      <w:r>
                        <w:rPr>
                          <w:rFonts w:hint="eastAsia"/>
                          <w:sz w:val="22"/>
                        </w:rPr>
                        <w:t>御</w:t>
                      </w:r>
                      <w:r w:rsidR="001A0F95" w:rsidRPr="005140D5">
                        <w:rPr>
                          <w:rFonts w:hint="eastAsia"/>
                          <w:sz w:val="22"/>
                        </w:rPr>
                        <w:t>自身の技術</w:t>
                      </w:r>
                      <w:r w:rsidR="005140D5">
                        <w:rPr>
                          <w:rFonts w:hint="eastAsia"/>
                          <w:sz w:val="22"/>
                        </w:rPr>
                        <w:t>・知見</w:t>
                      </w:r>
                      <w:r w:rsidR="001A0F95" w:rsidRPr="005140D5">
                        <w:rPr>
                          <w:rFonts w:hint="eastAsia"/>
                          <w:sz w:val="22"/>
                        </w:rPr>
                        <w:t>を活</w:t>
                      </w:r>
                      <w:r w:rsidR="009953B2">
                        <w:rPr>
                          <w:rFonts w:hint="eastAsia"/>
                          <w:sz w:val="22"/>
                        </w:rPr>
                        <w:t>かした</w:t>
                      </w:r>
                      <w:r w:rsidR="001A0F95" w:rsidRPr="005140D5">
                        <w:rPr>
                          <w:rFonts w:hint="eastAsia"/>
                          <w:sz w:val="22"/>
                        </w:rPr>
                        <w:t>ISO</w:t>
                      </w:r>
                      <w:r w:rsidR="005140D5">
                        <w:rPr>
                          <w:rFonts w:hint="eastAsia"/>
                          <w:sz w:val="22"/>
                        </w:rPr>
                        <w:t>新規</w:t>
                      </w:r>
                      <w:r w:rsidR="001A0F95" w:rsidRPr="005140D5">
                        <w:rPr>
                          <w:rFonts w:hint="eastAsia"/>
                          <w:sz w:val="22"/>
                        </w:rPr>
                        <w:t>規格</w:t>
                      </w:r>
                      <w:r w:rsidR="005140D5">
                        <w:rPr>
                          <w:rFonts w:hint="eastAsia"/>
                          <w:sz w:val="22"/>
                        </w:rPr>
                        <w:t>の</w:t>
                      </w:r>
                      <w:r w:rsidR="001A0F95" w:rsidRPr="005140D5">
                        <w:rPr>
                          <w:rFonts w:hint="eastAsia"/>
                          <w:sz w:val="22"/>
                        </w:rPr>
                        <w:t>提案</w:t>
                      </w:r>
                      <w:r w:rsidR="005140D5">
                        <w:rPr>
                          <w:rFonts w:hint="eastAsia"/>
                          <w:sz w:val="22"/>
                        </w:rPr>
                        <w:t>及び規格化に向けた国際議論の牽引（プロジェクトチームのコーディネート等）が</w:t>
                      </w:r>
                      <w:r w:rsidR="001A0F95" w:rsidRPr="005140D5">
                        <w:rPr>
                          <w:rFonts w:hint="eastAsia"/>
                          <w:sz w:val="22"/>
                        </w:rPr>
                        <w:t>できる。</w:t>
                      </w:r>
                    </w:p>
                    <w:p w14:paraId="20CB2F0D" w14:textId="2717EA7D" w:rsidR="001A0F95" w:rsidRPr="005140D5" w:rsidRDefault="006112AD" w:rsidP="005140D5">
                      <w:pPr>
                        <w:pStyle w:val="ae"/>
                        <w:numPr>
                          <w:ilvl w:val="0"/>
                          <w:numId w:val="18"/>
                        </w:numPr>
                        <w:rPr>
                          <w:sz w:val="22"/>
                        </w:rPr>
                      </w:pPr>
                      <w:r>
                        <w:rPr>
                          <w:rFonts w:hint="eastAsia"/>
                          <w:sz w:val="22"/>
                        </w:rPr>
                        <w:t>御</w:t>
                      </w:r>
                      <w:r w:rsidR="009953B2" w:rsidRPr="005140D5">
                        <w:rPr>
                          <w:rFonts w:hint="eastAsia"/>
                          <w:sz w:val="22"/>
                        </w:rPr>
                        <w:t>自身の</w:t>
                      </w:r>
                      <w:r w:rsidR="009953B2">
                        <w:rPr>
                          <w:rFonts w:hint="eastAsia"/>
                          <w:sz w:val="22"/>
                        </w:rPr>
                        <w:t>技術・</w:t>
                      </w:r>
                      <w:r w:rsidR="009953B2" w:rsidRPr="005140D5">
                        <w:rPr>
                          <w:rFonts w:hint="eastAsia"/>
                          <w:sz w:val="22"/>
                        </w:rPr>
                        <w:t>知見を</w:t>
                      </w:r>
                      <w:r w:rsidR="009953B2">
                        <w:rPr>
                          <w:rFonts w:hint="eastAsia"/>
                          <w:sz w:val="22"/>
                        </w:rPr>
                        <w:t>活かして、</w:t>
                      </w:r>
                      <w:r w:rsidR="001A0F95" w:rsidRPr="005140D5">
                        <w:rPr>
                          <w:rFonts w:hint="eastAsia"/>
                          <w:sz w:val="22"/>
                        </w:rPr>
                        <w:t>国内外から</w:t>
                      </w:r>
                      <w:r w:rsidR="005140D5">
                        <w:rPr>
                          <w:rFonts w:hint="eastAsia"/>
                          <w:sz w:val="22"/>
                        </w:rPr>
                        <w:t>提案</w:t>
                      </w:r>
                      <w:r w:rsidR="001A0F95" w:rsidRPr="005140D5">
                        <w:rPr>
                          <w:rFonts w:hint="eastAsia"/>
                          <w:sz w:val="22"/>
                        </w:rPr>
                        <w:t>される</w:t>
                      </w:r>
                      <w:r w:rsidR="001A0F95" w:rsidRPr="005140D5">
                        <w:rPr>
                          <w:rFonts w:hint="eastAsia"/>
                          <w:sz w:val="22"/>
                        </w:rPr>
                        <w:t>ISO</w:t>
                      </w:r>
                      <w:r w:rsidR="001A0F95" w:rsidRPr="005140D5">
                        <w:rPr>
                          <w:rFonts w:hint="eastAsia"/>
                          <w:sz w:val="22"/>
                        </w:rPr>
                        <w:t>規格案</w:t>
                      </w:r>
                      <w:r w:rsidR="009953B2">
                        <w:rPr>
                          <w:rFonts w:hint="eastAsia"/>
                          <w:sz w:val="22"/>
                        </w:rPr>
                        <w:t>等に対して、その</w:t>
                      </w:r>
                      <w:r w:rsidR="005140D5">
                        <w:rPr>
                          <w:rFonts w:hint="eastAsia"/>
                          <w:sz w:val="22"/>
                        </w:rPr>
                        <w:t>改善につながる意見提出ができる。</w:t>
                      </w:r>
                    </w:p>
                    <w:p w14:paraId="3BBCFD2C" w14:textId="1A773564" w:rsidR="005140D5" w:rsidRDefault="005140D5" w:rsidP="005140D5">
                      <w:pPr>
                        <w:pStyle w:val="ae"/>
                        <w:numPr>
                          <w:ilvl w:val="0"/>
                          <w:numId w:val="18"/>
                        </w:numPr>
                      </w:pPr>
                      <w:r w:rsidRPr="005140D5">
                        <w:rPr>
                          <w:rFonts w:hint="eastAsia"/>
                          <w:sz w:val="22"/>
                        </w:rPr>
                        <w:t>その他</w:t>
                      </w:r>
                    </w:p>
                  </w:txbxContent>
                </v:textbox>
                <w10:anchorlock/>
              </v:shape>
            </w:pict>
          </mc:Fallback>
        </mc:AlternateContent>
      </w:r>
    </w:p>
    <w:p w14:paraId="0D094517" w14:textId="77777777" w:rsidR="006112AD" w:rsidRPr="00AB6E92" w:rsidRDefault="006112AD" w:rsidP="00115873">
      <w:pPr>
        <w:tabs>
          <w:tab w:val="left" w:pos="1590"/>
        </w:tabs>
        <w:rPr>
          <w:sz w:val="22"/>
        </w:rPr>
      </w:pPr>
    </w:p>
    <w:p w14:paraId="68608B53" w14:textId="57A08E52" w:rsidR="001A0F95" w:rsidRPr="00453D13" w:rsidRDefault="001A0F95" w:rsidP="001A0F95">
      <w:pPr>
        <w:rPr>
          <w:sz w:val="22"/>
        </w:rPr>
      </w:pPr>
      <w:r w:rsidRPr="00453D13">
        <w:rPr>
          <w:rFonts w:hint="eastAsia"/>
          <w:sz w:val="22"/>
        </w:rPr>
        <w:t>（設問２）</w:t>
      </w:r>
      <w:r w:rsidR="005140D5" w:rsidRPr="00453D13">
        <w:rPr>
          <w:rFonts w:hint="eastAsia"/>
          <w:sz w:val="22"/>
        </w:rPr>
        <w:t>設問１</w:t>
      </w:r>
      <w:r w:rsidR="009953B2" w:rsidRPr="00453D13">
        <w:rPr>
          <w:rFonts w:hint="eastAsia"/>
          <w:sz w:val="22"/>
        </w:rPr>
        <w:t>の回答内容について</w:t>
      </w:r>
      <w:r w:rsidRPr="00453D13">
        <w:rPr>
          <w:rFonts w:hint="eastAsia"/>
          <w:sz w:val="22"/>
        </w:rPr>
        <w:t>、</w:t>
      </w:r>
      <w:r w:rsidR="005140D5" w:rsidRPr="00453D13">
        <w:rPr>
          <w:rFonts w:hint="eastAsia"/>
          <w:sz w:val="22"/>
        </w:rPr>
        <w:t>具体的な貢献方法</w:t>
      </w:r>
      <w:r w:rsidR="005464C0" w:rsidRPr="00453D13">
        <w:rPr>
          <w:rFonts w:hint="eastAsia"/>
          <w:sz w:val="22"/>
        </w:rPr>
        <w:t>を</w:t>
      </w:r>
      <w:r w:rsidR="00FD0DEF" w:rsidRPr="00453D13">
        <w:rPr>
          <w:rFonts w:hint="eastAsia"/>
          <w:sz w:val="22"/>
        </w:rPr>
        <w:t>400</w:t>
      </w:r>
      <w:r w:rsidR="005140D5" w:rsidRPr="00453D13">
        <w:rPr>
          <w:rFonts w:hint="eastAsia"/>
          <w:sz w:val="22"/>
        </w:rPr>
        <w:t>文字程度で</w:t>
      </w:r>
      <w:r w:rsidR="00C20062" w:rsidRPr="00453D13">
        <w:rPr>
          <w:rFonts w:hint="eastAsia"/>
          <w:sz w:val="22"/>
        </w:rPr>
        <w:t>簡潔に</w:t>
      </w:r>
      <w:r w:rsidR="004B79DE">
        <w:rPr>
          <w:rFonts w:hint="eastAsia"/>
          <w:sz w:val="22"/>
        </w:rPr>
        <w:t>御</w:t>
      </w:r>
      <w:r w:rsidR="005464C0" w:rsidRPr="00453D13">
        <w:rPr>
          <w:rFonts w:hint="eastAsia"/>
          <w:sz w:val="22"/>
        </w:rPr>
        <w:t>記載</w:t>
      </w:r>
      <w:r w:rsidRPr="00453D13">
        <w:rPr>
          <w:rFonts w:hint="eastAsia"/>
          <w:sz w:val="22"/>
        </w:rPr>
        <w:t>ください（</w:t>
      </w:r>
      <w:r w:rsidR="005140D5" w:rsidRPr="00453D13">
        <w:rPr>
          <w:rFonts w:hint="eastAsia"/>
          <w:sz w:val="22"/>
        </w:rPr>
        <w:t>必要に応じて添付資料も提出可</w:t>
      </w:r>
      <w:r w:rsidRPr="00453D13">
        <w:rPr>
          <w:rFonts w:hint="eastAsia"/>
          <w:sz w:val="22"/>
        </w:rPr>
        <w:t>）</w:t>
      </w:r>
      <w:r w:rsidR="005140D5" w:rsidRPr="00453D13">
        <w:rPr>
          <w:rFonts w:hint="eastAsia"/>
          <w:sz w:val="22"/>
        </w:rPr>
        <w:t>。</w:t>
      </w:r>
      <w:r w:rsidR="00FD0DEF" w:rsidRPr="00453D13">
        <w:rPr>
          <w:rFonts w:hint="eastAsia"/>
          <w:sz w:val="22"/>
        </w:rPr>
        <w:t>その際、これまでの</w:t>
      </w:r>
      <w:r w:rsidR="002F2759">
        <w:rPr>
          <w:rFonts w:hint="eastAsia"/>
          <w:sz w:val="22"/>
        </w:rPr>
        <w:t>御</w:t>
      </w:r>
      <w:r w:rsidR="00FD0DEF" w:rsidRPr="00453D13">
        <w:rPr>
          <w:rFonts w:hint="eastAsia"/>
          <w:sz w:val="22"/>
        </w:rPr>
        <w:t>経験・実績等</w:t>
      </w:r>
      <w:r w:rsidR="00C20062" w:rsidRPr="00453D13">
        <w:rPr>
          <w:rFonts w:hint="eastAsia"/>
          <w:sz w:val="22"/>
        </w:rPr>
        <w:t>の</w:t>
      </w:r>
      <w:r w:rsidR="00FD0DEF" w:rsidRPr="00453D13">
        <w:rPr>
          <w:rFonts w:hint="eastAsia"/>
          <w:sz w:val="22"/>
        </w:rPr>
        <w:t>根拠</w:t>
      </w:r>
      <w:r w:rsidR="00C20062" w:rsidRPr="00453D13">
        <w:rPr>
          <w:rFonts w:hint="eastAsia"/>
          <w:sz w:val="22"/>
        </w:rPr>
        <w:t>についても</w:t>
      </w:r>
      <w:r w:rsidR="009953B2" w:rsidRPr="00453D13">
        <w:rPr>
          <w:rFonts w:hint="eastAsia"/>
          <w:sz w:val="22"/>
        </w:rPr>
        <w:t>併せて</w:t>
      </w:r>
      <w:r w:rsidR="006112AD">
        <w:rPr>
          <w:rFonts w:hint="eastAsia"/>
          <w:sz w:val="22"/>
        </w:rPr>
        <w:t>御</w:t>
      </w:r>
      <w:r w:rsidR="00FD0DEF" w:rsidRPr="00453D13">
        <w:rPr>
          <w:rFonts w:hint="eastAsia"/>
          <w:sz w:val="22"/>
        </w:rPr>
        <w:t>記載ください。</w:t>
      </w:r>
    </w:p>
    <w:p w14:paraId="25005A4C" w14:textId="1EF963B7" w:rsidR="001A0F95" w:rsidRPr="00AB6E92" w:rsidRDefault="001A0F95" w:rsidP="00115873">
      <w:pPr>
        <w:tabs>
          <w:tab w:val="left" w:pos="1590"/>
        </w:tabs>
        <w:rPr>
          <w:sz w:val="22"/>
        </w:rPr>
      </w:pPr>
      <w:r w:rsidRPr="00453D13">
        <w:rPr>
          <w:noProof/>
          <w:sz w:val="22"/>
        </w:rPr>
        <mc:AlternateContent>
          <mc:Choice Requires="wps">
            <w:drawing>
              <wp:inline distT="0" distB="0" distL="0" distR="0" wp14:anchorId="60732FD5" wp14:editId="625CFF04">
                <wp:extent cx="6660000" cy="1771650"/>
                <wp:effectExtent l="0" t="0" r="26670" b="19050"/>
                <wp:docPr id="11586758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771650"/>
                        </a:xfrm>
                        <a:prstGeom prst="rect">
                          <a:avLst/>
                        </a:prstGeom>
                        <a:solidFill>
                          <a:srgbClr val="FFFFFF"/>
                        </a:solidFill>
                        <a:ln w="9525">
                          <a:solidFill>
                            <a:srgbClr val="000000"/>
                          </a:solidFill>
                          <a:miter lim="800000"/>
                          <a:headEnd/>
                          <a:tailEnd/>
                        </a:ln>
                      </wps:spPr>
                      <wps:txbx>
                        <w:txbxContent>
                          <w:p w14:paraId="3CE44B09" w14:textId="40928340" w:rsidR="00144810" w:rsidRDefault="00144810" w:rsidP="001A0F95"/>
                        </w:txbxContent>
                      </wps:txbx>
                      <wps:bodyPr rot="0" vert="horz" wrap="square" lIns="91440" tIns="45720" rIns="91440" bIns="45720" anchor="t" anchorCtr="0">
                        <a:noAutofit/>
                      </wps:bodyPr>
                    </wps:wsp>
                  </a:graphicData>
                </a:graphic>
              </wp:inline>
            </w:drawing>
          </mc:Choice>
          <mc:Fallback>
            <w:pict>
              <v:shape w14:anchorId="60732FD5" id="_x0000_s1028" type="#_x0000_t202" style="width:524.4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">
                <v:textbox>
                  <w:txbxContent>
                    <w:p w14:paraId="3CE44B09" w14:textId="40928340" w:rsidR="00144810" w:rsidRDefault="00144810" w:rsidP="001A0F95"/>
                  </w:txbxContent>
                </v:textbox>
                <w10:anchorlock/>
              </v:shape>
            </w:pict>
          </mc:Fallback>
        </mc:AlternateContent>
      </w:r>
    </w:p>
    <w:p w14:paraId="25050E5C" w14:textId="77777777" w:rsidR="007D09D8" w:rsidRPr="00AB6E92" w:rsidRDefault="007D09D8" w:rsidP="00115873">
      <w:pPr>
        <w:tabs>
          <w:tab w:val="left" w:pos="1590"/>
        </w:tabs>
        <w:rPr>
          <w:sz w:val="22"/>
        </w:rPr>
      </w:pPr>
    </w:p>
    <w:p w14:paraId="62075135" w14:textId="62A9BDB8" w:rsidR="007D09D8" w:rsidRPr="00453D13" w:rsidRDefault="007D09D8" w:rsidP="007D09D8">
      <w:pPr>
        <w:rPr>
          <w:sz w:val="22"/>
        </w:rPr>
      </w:pPr>
      <w:r w:rsidRPr="00453D13">
        <w:rPr>
          <w:rFonts w:hint="eastAsia"/>
          <w:sz w:val="22"/>
        </w:rPr>
        <w:t>（設問３）参画を希望する</w:t>
      </w:r>
      <w:r w:rsidRPr="00453D13">
        <w:rPr>
          <w:rFonts w:hint="eastAsia"/>
          <w:sz w:val="22"/>
        </w:rPr>
        <w:t>WG</w:t>
      </w:r>
      <w:r w:rsidR="00FD0DEF" w:rsidRPr="00453D13">
        <w:rPr>
          <w:rFonts w:hint="eastAsia"/>
          <w:sz w:val="22"/>
        </w:rPr>
        <w:t>とその参画方法（委員又はオブザーバー）</w:t>
      </w:r>
      <w:r w:rsidR="005464C0" w:rsidRPr="00453D13">
        <w:rPr>
          <w:rFonts w:hint="eastAsia"/>
          <w:sz w:val="22"/>
        </w:rPr>
        <w:t>を選択してください（複数選択可</w:t>
      </w:r>
      <w:r w:rsidR="00513EF9">
        <w:rPr>
          <w:rFonts w:hint="eastAsia"/>
          <w:sz w:val="22"/>
        </w:rPr>
        <w:t>、該当箇所を四角囲み</w:t>
      </w:r>
      <w:r w:rsidR="005464C0" w:rsidRPr="00453D13">
        <w:rPr>
          <w:rFonts w:hint="eastAsia"/>
          <w:sz w:val="22"/>
        </w:rPr>
        <w:t>）</w:t>
      </w:r>
      <w:r w:rsidR="00FD0DEF" w:rsidRPr="00453D13">
        <w:rPr>
          <w:rFonts w:hint="eastAsia"/>
          <w:sz w:val="22"/>
        </w:rPr>
        <w:t>。</w:t>
      </w:r>
    </w:p>
    <w:p w14:paraId="4DC35B62" w14:textId="77777777" w:rsidR="007D09D8" w:rsidRPr="00AB6E92" w:rsidRDefault="007D09D8" w:rsidP="007D09D8">
      <w:pPr>
        <w:tabs>
          <w:tab w:val="left" w:pos="1590"/>
        </w:tabs>
        <w:rPr>
          <w:sz w:val="22"/>
        </w:rPr>
      </w:pPr>
      <w:r w:rsidRPr="00453D13">
        <w:rPr>
          <w:noProof/>
          <w:sz w:val="22"/>
        </w:rPr>
        <mc:AlternateContent>
          <mc:Choice Requires="wps">
            <w:drawing>
              <wp:inline distT="0" distB="0" distL="0" distR="0" wp14:anchorId="5A95A57A" wp14:editId="5E520646">
                <wp:extent cx="6660000" cy="685800"/>
                <wp:effectExtent l="0" t="0" r="26670" b="19050"/>
                <wp:docPr id="1826334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685800"/>
                        </a:xfrm>
                        <a:prstGeom prst="rect">
                          <a:avLst/>
                        </a:prstGeom>
                        <a:solidFill>
                          <a:srgbClr val="FFFFFF"/>
                        </a:solidFill>
                        <a:ln w="9525">
                          <a:solidFill>
                            <a:srgbClr val="000000"/>
                          </a:solidFill>
                          <a:miter lim="800000"/>
                          <a:headEnd/>
                          <a:tailEnd/>
                        </a:ln>
                      </wps:spPr>
                      <wps:txbx>
                        <w:txbxContent>
                          <w:p w14:paraId="404BA3E8" w14:textId="330223BB" w:rsidR="00FD0DEF" w:rsidRDefault="007D09D8" w:rsidP="00AB6E92">
                            <w:pPr>
                              <w:pStyle w:val="ae"/>
                              <w:numPr>
                                <w:ilvl w:val="0"/>
                                <w:numId w:val="21"/>
                              </w:numPr>
                            </w:pPr>
                            <w:r>
                              <w:rPr>
                                <w:rFonts w:hint="eastAsia"/>
                              </w:rPr>
                              <w:t>WG1</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r w:rsidR="00FD0DEF">
                              <w:rPr>
                                <w:rFonts w:hint="eastAsia"/>
                              </w:rPr>
                              <w:t xml:space="preserve"> </w:t>
                            </w:r>
                            <w:r>
                              <w:tab/>
                            </w:r>
                            <w:r>
                              <w:tab/>
                            </w:r>
                            <w:r w:rsidR="009953B2">
                              <w:rPr>
                                <w:rFonts w:hint="eastAsia"/>
                              </w:rPr>
                              <w:t>②</w:t>
                            </w:r>
                            <w:r w:rsidR="00794290">
                              <w:rPr>
                                <w:rFonts w:hint="eastAsia"/>
                              </w:rPr>
                              <w:t xml:space="preserve"> </w:t>
                            </w:r>
                            <w:r>
                              <w:rPr>
                                <w:rFonts w:hint="eastAsia"/>
                              </w:rPr>
                              <w:t>WG2</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p>
                          <w:p w14:paraId="19B7D0BC" w14:textId="73E3B085" w:rsidR="007D09D8" w:rsidRDefault="007D09D8" w:rsidP="00AB6E92">
                            <w:pPr>
                              <w:pStyle w:val="ae"/>
                              <w:numPr>
                                <w:ilvl w:val="0"/>
                                <w:numId w:val="22"/>
                              </w:numPr>
                            </w:pPr>
                            <w:r>
                              <w:rPr>
                                <w:rFonts w:hint="eastAsia"/>
                              </w:rPr>
                              <w:t>WG3</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r>
                              <w:tab/>
                            </w:r>
                            <w:r>
                              <w:tab/>
                            </w:r>
                            <w:r w:rsidR="009953B2">
                              <w:rPr>
                                <w:rFonts w:hint="eastAsia"/>
                              </w:rPr>
                              <w:t>④</w:t>
                            </w:r>
                            <w:r w:rsidR="00794290">
                              <w:rPr>
                                <w:rFonts w:hint="eastAsia"/>
                              </w:rPr>
                              <w:t xml:space="preserve"> </w:t>
                            </w:r>
                            <w:r>
                              <w:rPr>
                                <w:rFonts w:hint="eastAsia"/>
                              </w:rPr>
                              <w:t>WG4</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p>
                        </w:txbxContent>
                      </wps:txbx>
                      <wps:bodyPr rot="0" vert="horz" wrap="square" lIns="91440" tIns="45720" rIns="91440" bIns="45720" anchor="t" anchorCtr="0">
                        <a:noAutofit/>
                      </wps:bodyPr>
                    </wps:wsp>
                  </a:graphicData>
                </a:graphic>
              </wp:inline>
            </w:drawing>
          </mc:Choice>
          <mc:Fallback>
            <w:pict>
              <v:shape w14:anchorId="5A95A57A" id="_x0000_s1029" type="#_x0000_t202" style="width:524.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">
                <v:textbox>
                  <w:txbxContent>
                    <w:p w14:paraId="404BA3E8" w14:textId="330223BB" w:rsidR="00FD0DEF" w:rsidRDefault="007D09D8" w:rsidP="00AB6E92">
                      <w:pPr>
                        <w:pStyle w:val="ae"/>
                        <w:numPr>
                          <w:ilvl w:val="0"/>
                          <w:numId w:val="21"/>
                        </w:numPr>
                      </w:pPr>
                      <w:r>
                        <w:rPr>
                          <w:rFonts w:hint="eastAsia"/>
                        </w:rPr>
                        <w:t>WG1</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r w:rsidR="00FD0DEF">
                        <w:rPr>
                          <w:rFonts w:hint="eastAsia"/>
                        </w:rPr>
                        <w:t xml:space="preserve"> </w:t>
                      </w:r>
                      <w:r>
                        <w:tab/>
                      </w:r>
                      <w:r>
                        <w:tab/>
                      </w:r>
                      <w:r w:rsidR="009953B2">
                        <w:rPr>
                          <w:rFonts w:hint="eastAsia"/>
                        </w:rPr>
                        <w:t>②</w:t>
                      </w:r>
                      <w:r w:rsidR="00794290">
                        <w:rPr>
                          <w:rFonts w:hint="eastAsia"/>
                        </w:rPr>
                        <w:t xml:space="preserve"> </w:t>
                      </w:r>
                      <w:r>
                        <w:rPr>
                          <w:rFonts w:hint="eastAsia"/>
                        </w:rPr>
                        <w:t>WG2</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p>
                    <w:p w14:paraId="19B7D0BC" w14:textId="73E3B085" w:rsidR="007D09D8" w:rsidRDefault="007D09D8" w:rsidP="00AB6E92">
                      <w:pPr>
                        <w:pStyle w:val="ae"/>
                        <w:numPr>
                          <w:ilvl w:val="0"/>
                          <w:numId w:val="22"/>
                        </w:numPr>
                      </w:pPr>
                      <w:r>
                        <w:rPr>
                          <w:rFonts w:hint="eastAsia"/>
                        </w:rPr>
                        <w:t>WG3</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r>
                        <w:tab/>
                      </w:r>
                      <w:r>
                        <w:tab/>
                      </w:r>
                      <w:r w:rsidR="009953B2">
                        <w:rPr>
                          <w:rFonts w:hint="eastAsia"/>
                        </w:rPr>
                        <w:t>④</w:t>
                      </w:r>
                      <w:r w:rsidR="00794290">
                        <w:rPr>
                          <w:rFonts w:hint="eastAsia"/>
                        </w:rPr>
                        <w:t xml:space="preserve"> </w:t>
                      </w:r>
                      <w:r>
                        <w:rPr>
                          <w:rFonts w:hint="eastAsia"/>
                        </w:rPr>
                        <w:t>WG4</w:t>
                      </w:r>
                      <w:r w:rsidR="00FD0DEF">
                        <w:rPr>
                          <w:rFonts w:hint="eastAsia"/>
                        </w:rPr>
                        <w:t>（</w:t>
                      </w:r>
                      <w:r w:rsidR="00FD0DEF">
                        <w:rPr>
                          <w:rFonts w:hint="eastAsia"/>
                        </w:rPr>
                        <w:t xml:space="preserve"> </w:t>
                      </w:r>
                      <w:r w:rsidR="00FD0DEF">
                        <w:rPr>
                          <w:rFonts w:hint="eastAsia"/>
                        </w:rPr>
                        <w:t>委員</w:t>
                      </w:r>
                      <w:r w:rsidR="00FD0DEF">
                        <w:rPr>
                          <w:rFonts w:hint="eastAsia"/>
                        </w:rPr>
                        <w:t xml:space="preserve"> </w:t>
                      </w:r>
                      <w:r w:rsidR="00FD0DEF">
                        <w:rPr>
                          <w:rFonts w:hint="eastAsia"/>
                        </w:rPr>
                        <w:t>／</w:t>
                      </w:r>
                      <w:r w:rsidR="00FD0DEF">
                        <w:rPr>
                          <w:rFonts w:hint="eastAsia"/>
                        </w:rPr>
                        <w:t xml:space="preserve"> </w:t>
                      </w:r>
                      <w:r w:rsidR="00FD0DEF">
                        <w:rPr>
                          <w:rFonts w:hint="eastAsia"/>
                        </w:rPr>
                        <w:t>オブザーバー</w:t>
                      </w:r>
                      <w:r w:rsidR="00FD0DEF">
                        <w:rPr>
                          <w:rFonts w:hint="eastAsia"/>
                        </w:rPr>
                        <w:t xml:space="preserve"> </w:t>
                      </w:r>
                      <w:r w:rsidR="00FD0DEF">
                        <w:rPr>
                          <w:rFonts w:hint="eastAsia"/>
                        </w:rPr>
                        <w:t>）</w:t>
                      </w:r>
                    </w:p>
                  </w:txbxContent>
                </v:textbox>
                <w10:anchorlock/>
              </v:shape>
            </w:pict>
          </mc:Fallback>
        </mc:AlternateContent>
      </w:r>
    </w:p>
    <w:p w14:paraId="383B2ACD" w14:textId="77777777" w:rsidR="007D09D8" w:rsidRPr="00AB6E92" w:rsidRDefault="007D09D8" w:rsidP="007D09D8">
      <w:pPr>
        <w:tabs>
          <w:tab w:val="left" w:pos="1590"/>
        </w:tabs>
        <w:rPr>
          <w:sz w:val="22"/>
        </w:rPr>
      </w:pPr>
    </w:p>
    <w:p w14:paraId="24BD9C29" w14:textId="0F3288DA" w:rsidR="007D09D8" w:rsidRPr="00453D13" w:rsidRDefault="007D09D8" w:rsidP="007D09D8">
      <w:pPr>
        <w:rPr>
          <w:sz w:val="22"/>
        </w:rPr>
      </w:pPr>
      <w:r w:rsidRPr="00453D13">
        <w:rPr>
          <w:rFonts w:hint="eastAsia"/>
          <w:sz w:val="22"/>
        </w:rPr>
        <w:t>（設問</w:t>
      </w:r>
      <w:r w:rsidRPr="00453D13">
        <w:rPr>
          <w:rFonts w:hint="eastAsia"/>
          <w:sz w:val="22"/>
        </w:rPr>
        <w:t>4</w:t>
      </w:r>
      <w:r w:rsidRPr="00453D13">
        <w:rPr>
          <w:rFonts w:hint="eastAsia"/>
          <w:sz w:val="22"/>
        </w:rPr>
        <w:t>）</w:t>
      </w:r>
      <w:r w:rsidR="00C20062" w:rsidRPr="00453D13">
        <w:rPr>
          <w:rFonts w:hint="eastAsia"/>
          <w:sz w:val="22"/>
        </w:rPr>
        <w:t>委員又はオブザーバーとして</w:t>
      </w:r>
      <w:r w:rsidRPr="00453D13">
        <w:rPr>
          <w:rFonts w:hint="eastAsia"/>
          <w:sz w:val="22"/>
        </w:rPr>
        <w:t>参画を希望する</w:t>
      </w:r>
      <w:r w:rsidR="00097E82">
        <w:rPr>
          <w:rFonts w:hint="eastAsia"/>
          <w:sz w:val="22"/>
        </w:rPr>
        <w:t>方</w:t>
      </w:r>
      <w:r w:rsidRPr="00453D13">
        <w:rPr>
          <w:rFonts w:hint="eastAsia"/>
          <w:sz w:val="22"/>
        </w:rPr>
        <w:t>の情報</w:t>
      </w:r>
      <w:r w:rsidR="00C20062" w:rsidRPr="00453D13">
        <w:rPr>
          <w:rFonts w:hint="eastAsia"/>
          <w:sz w:val="22"/>
        </w:rPr>
        <w:t>について、</w:t>
      </w:r>
      <w:r w:rsidR="00EE152C">
        <w:rPr>
          <w:rFonts w:hint="eastAsia"/>
          <w:sz w:val="22"/>
        </w:rPr>
        <w:t>御</w:t>
      </w:r>
      <w:r w:rsidR="00C20062" w:rsidRPr="00453D13">
        <w:rPr>
          <w:rFonts w:hint="eastAsia"/>
          <w:sz w:val="22"/>
        </w:rPr>
        <w:t>記載ください。</w:t>
      </w:r>
    </w:p>
    <w:p w14:paraId="21C08501" w14:textId="68A15BF0" w:rsidR="007D09D8" w:rsidRPr="00AB6E92" w:rsidRDefault="007D09D8" w:rsidP="00115873">
      <w:pPr>
        <w:tabs>
          <w:tab w:val="left" w:pos="1590"/>
        </w:tabs>
        <w:rPr>
          <w:sz w:val="22"/>
        </w:rPr>
      </w:pPr>
      <w:r w:rsidRPr="00453D13">
        <w:rPr>
          <w:noProof/>
          <w:sz w:val="22"/>
        </w:rPr>
        <mc:AlternateContent>
          <mc:Choice Requires="wps">
            <w:drawing>
              <wp:inline distT="0" distB="0" distL="0" distR="0" wp14:anchorId="771A5627" wp14:editId="47917400">
                <wp:extent cx="6660000" cy="972921"/>
                <wp:effectExtent l="0" t="0" r="26670" b="17780"/>
                <wp:docPr id="6406988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972921"/>
                        </a:xfrm>
                        <a:prstGeom prst="rect">
                          <a:avLst/>
                        </a:prstGeom>
                        <a:solidFill>
                          <a:srgbClr val="FFFFFF"/>
                        </a:solidFill>
                        <a:ln w="9525">
                          <a:solidFill>
                            <a:srgbClr val="000000"/>
                          </a:solidFill>
                          <a:miter lim="800000"/>
                          <a:headEnd/>
                          <a:tailEnd/>
                        </a:ln>
                      </wps:spPr>
                      <wps:txbx>
                        <w:txbxContent>
                          <w:p w14:paraId="5FC72B1D" w14:textId="1D909B2E" w:rsidR="00C20062" w:rsidRDefault="007D09D8" w:rsidP="007D09D8">
                            <w:pPr>
                              <w:pStyle w:val="ae"/>
                              <w:numPr>
                                <w:ilvl w:val="0"/>
                                <w:numId w:val="9"/>
                              </w:numPr>
                            </w:pPr>
                            <w:r>
                              <w:rPr>
                                <w:rFonts w:hint="eastAsia"/>
                              </w:rPr>
                              <w:t>氏名</w:t>
                            </w:r>
                            <w:r w:rsidR="00E71E98">
                              <w:rPr>
                                <w:rFonts w:hint="eastAsia"/>
                              </w:rPr>
                              <w:t>：</w:t>
                            </w:r>
                          </w:p>
                          <w:p w14:paraId="3F30E99B" w14:textId="139E2B46" w:rsidR="007D09D8" w:rsidRDefault="00C20062" w:rsidP="0098135B">
                            <w:pPr>
                              <w:pStyle w:val="ae"/>
                              <w:numPr>
                                <w:ilvl w:val="0"/>
                                <w:numId w:val="9"/>
                              </w:numPr>
                            </w:pPr>
                            <w:r>
                              <w:rPr>
                                <w:rFonts w:hint="eastAsia"/>
                              </w:rPr>
                              <w:t>所属先・役職</w:t>
                            </w:r>
                            <w:r w:rsidR="00E71E98">
                              <w:rPr>
                                <w:rFonts w:hint="eastAsia"/>
                              </w:rPr>
                              <w:t>：</w:t>
                            </w:r>
                          </w:p>
                          <w:p w14:paraId="05ADE179" w14:textId="36809A8A" w:rsidR="00C20062" w:rsidRPr="007D09D8" w:rsidRDefault="00C20062" w:rsidP="00C20062">
                            <w:pPr>
                              <w:pStyle w:val="ae"/>
                              <w:numPr>
                                <w:ilvl w:val="0"/>
                                <w:numId w:val="9"/>
                              </w:numPr>
                            </w:pPr>
                            <w:r>
                              <w:rPr>
                                <w:rFonts w:hint="eastAsia"/>
                              </w:rPr>
                              <w:t>連絡先（電話番号・メールアドレス）</w:t>
                            </w:r>
                            <w:r w:rsidR="00E71E98">
                              <w:rPr>
                                <w:rFonts w:hint="eastAsia"/>
                              </w:rPr>
                              <w:t>：</w:t>
                            </w:r>
                          </w:p>
                        </w:txbxContent>
                      </wps:txbx>
                      <wps:bodyPr rot="0" vert="horz" wrap="square" lIns="91440" tIns="45720" rIns="91440" bIns="45720" anchor="t" anchorCtr="0">
                        <a:noAutofit/>
                      </wps:bodyPr>
                    </wps:wsp>
                  </a:graphicData>
                </a:graphic>
              </wp:inline>
            </w:drawing>
          </mc:Choice>
          <mc:Fallback>
            <w:pict>
              <v:shape w14:anchorId="771A5627" id="_x0000_s1030" type="#_x0000_t202" style="width:524.4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">
                <v:textbox>
                  <w:txbxContent>
                    <w:p w14:paraId="5FC72B1D" w14:textId="1D909B2E" w:rsidR="00C20062" w:rsidRDefault="007D09D8" w:rsidP="007D09D8">
                      <w:pPr>
                        <w:pStyle w:val="ae"/>
                        <w:numPr>
                          <w:ilvl w:val="0"/>
                          <w:numId w:val="9"/>
                        </w:numPr>
                      </w:pPr>
                      <w:r>
                        <w:rPr>
                          <w:rFonts w:hint="eastAsia"/>
                        </w:rPr>
                        <w:t>氏名</w:t>
                      </w:r>
                      <w:r w:rsidR="00E71E98">
                        <w:rPr>
                          <w:rFonts w:hint="eastAsia"/>
                        </w:rPr>
                        <w:t>：</w:t>
                      </w:r>
                    </w:p>
                    <w:p w14:paraId="3F30E99B" w14:textId="139E2B46" w:rsidR="007D09D8" w:rsidRDefault="00C20062" w:rsidP="0098135B">
                      <w:pPr>
                        <w:pStyle w:val="ae"/>
                        <w:numPr>
                          <w:ilvl w:val="0"/>
                          <w:numId w:val="9"/>
                        </w:numPr>
                      </w:pPr>
                      <w:r>
                        <w:rPr>
                          <w:rFonts w:hint="eastAsia"/>
                        </w:rPr>
                        <w:t>所属先・役職</w:t>
                      </w:r>
                      <w:r w:rsidR="00E71E98">
                        <w:rPr>
                          <w:rFonts w:hint="eastAsia"/>
                        </w:rPr>
                        <w:t>：</w:t>
                      </w:r>
                    </w:p>
                    <w:p w14:paraId="05ADE179" w14:textId="36809A8A" w:rsidR="00C20062" w:rsidRPr="007D09D8" w:rsidRDefault="00C20062" w:rsidP="00C20062">
                      <w:pPr>
                        <w:pStyle w:val="ae"/>
                        <w:numPr>
                          <w:ilvl w:val="0"/>
                          <w:numId w:val="9"/>
                        </w:numPr>
                      </w:pPr>
                      <w:r>
                        <w:rPr>
                          <w:rFonts w:hint="eastAsia"/>
                        </w:rPr>
                        <w:t>連絡先（電話番号・メールアドレス）</w:t>
                      </w:r>
                      <w:r w:rsidR="00E71E98">
                        <w:rPr>
                          <w:rFonts w:hint="eastAsia"/>
                        </w:rPr>
                        <w:t>：</w:t>
                      </w:r>
                    </w:p>
                  </w:txbxContent>
                </v:textbox>
                <w10:anchorlock/>
              </v:shape>
            </w:pict>
          </mc:Fallback>
        </mc:AlternateContent>
      </w:r>
    </w:p>
    <w:sectPr w:rsidR="007D09D8" w:rsidRPr="00AB6E92" w:rsidSect="00834277">
      <w:headerReference w:type="default" r:id="rId11"/>
      <w:footerReference w:type="default" r:id="rId12"/>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D48B" w14:textId="77777777" w:rsidR="00881DF5" w:rsidRDefault="00881DF5" w:rsidP="00AA60AD">
      <w:r>
        <w:separator/>
      </w:r>
    </w:p>
  </w:endnote>
  <w:endnote w:type="continuationSeparator" w:id="0">
    <w:p w14:paraId="7E1862F0" w14:textId="77777777" w:rsidR="00881DF5" w:rsidRDefault="00881DF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575F"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D170" w14:textId="77777777" w:rsidR="00881DF5" w:rsidRDefault="00881DF5" w:rsidP="00AA60AD">
      <w:r>
        <w:separator/>
      </w:r>
    </w:p>
  </w:footnote>
  <w:footnote w:type="continuationSeparator" w:id="0">
    <w:p w14:paraId="2E038179" w14:textId="77777777" w:rsidR="00881DF5" w:rsidRDefault="00881DF5"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EDFD"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B1"/>
    <w:multiLevelType w:val="hybridMultilevel"/>
    <w:tmpl w:val="106EB126"/>
    <w:lvl w:ilvl="0" w:tplc="AA0E73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321BD1"/>
    <w:multiLevelType w:val="hybridMultilevel"/>
    <w:tmpl w:val="B8F044FC"/>
    <w:lvl w:ilvl="0" w:tplc="749033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085FA8"/>
    <w:multiLevelType w:val="hybridMultilevel"/>
    <w:tmpl w:val="931C1654"/>
    <w:lvl w:ilvl="0" w:tplc="700E21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E507E4"/>
    <w:multiLevelType w:val="hybridMultilevel"/>
    <w:tmpl w:val="EC565D32"/>
    <w:lvl w:ilvl="0" w:tplc="3C6C78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6067DDD"/>
    <w:multiLevelType w:val="hybridMultilevel"/>
    <w:tmpl w:val="8FFE966C"/>
    <w:lvl w:ilvl="0" w:tplc="8A02133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EB2628"/>
    <w:multiLevelType w:val="hybridMultilevel"/>
    <w:tmpl w:val="45EA8F9A"/>
    <w:lvl w:ilvl="0" w:tplc="8102B1F4">
      <w:start w:val="1"/>
      <w:numFmt w:val="decimalFullWidth"/>
      <w:lvlText w:val="（%1）"/>
      <w:lvlJc w:val="left"/>
      <w:pPr>
        <w:ind w:left="720" w:hanging="720"/>
      </w:pPr>
      <w:rPr>
        <w:rFonts w:hint="default"/>
      </w:rPr>
    </w:lvl>
    <w:lvl w:ilvl="1" w:tplc="7C1CA9E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1E3BD1"/>
    <w:multiLevelType w:val="hybridMultilevel"/>
    <w:tmpl w:val="C2EEC274"/>
    <w:lvl w:ilvl="0" w:tplc="3C6C78E2">
      <w:start w:val="1"/>
      <w:numFmt w:val="bullet"/>
      <w:lvlText w:val=""/>
      <w:lvlJc w:val="left"/>
      <w:pPr>
        <w:ind w:left="440" w:hanging="440"/>
      </w:pPr>
      <w:rPr>
        <w:rFonts w:ascii="Wingdings" w:hAnsi="Wingdings" w:hint="default"/>
      </w:rPr>
    </w:lvl>
    <w:lvl w:ilvl="1" w:tplc="96943644">
      <w:start w:val="3"/>
      <w:numFmt w:val="decimalFullWidth"/>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2174F8D"/>
    <w:multiLevelType w:val="hybridMultilevel"/>
    <w:tmpl w:val="A08E19B8"/>
    <w:lvl w:ilvl="0" w:tplc="3C6C78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04D7DA2"/>
    <w:multiLevelType w:val="hybridMultilevel"/>
    <w:tmpl w:val="5DF6406A"/>
    <w:lvl w:ilvl="0" w:tplc="BE38FC5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545AFC"/>
    <w:multiLevelType w:val="hybridMultilevel"/>
    <w:tmpl w:val="3ED6EE24"/>
    <w:lvl w:ilvl="0" w:tplc="0409000B">
      <w:start w:val="1"/>
      <w:numFmt w:val="bullet"/>
      <w:lvlText w:val=""/>
      <w:lvlJc w:val="left"/>
      <w:pPr>
        <w:ind w:left="880" w:hanging="440"/>
      </w:pPr>
      <w:rPr>
        <w:rFonts w:ascii="Wingdings" w:hAnsi="Wingding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471A797C"/>
    <w:multiLevelType w:val="hybridMultilevel"/>
    <w:tmpl w:val="D206BF9C"/>
    <w:lvl w:ilvl="0" w:tplc="F35A43CA">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BAD5E29"/>
    <w:multiLevelType w:val="hybridMultilevel"/>
    <w:tmpl w:val="225C7F28"/>
    <w:lvl w:ilvl="0" w:tplc="F35A43CA">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4D5571A8"/>
    <w:multiLevelType w:val="hybridMultilevel"/>
    <w:tmpl w:val="F9F612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CB4CDD"/>
    <w:multiLevelType w:val="hybridMultilevel"/>
    <w:tmpl w:val="A6FC806E"/>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54D65634"/>
    <w:multiLevelType w:val="hybridMultilevel"/>
    <w:tmpl w:val="9F20F8A0"/>
    <w:lvl w:ilvl="0" w:tplc="B8B20B00">
      <w:start w:val="1"/>
      <w:numFmt w:val="decimalEnclosedCircle"/>
      <w:lvlText w:val="%1"/>
      <w:lvlJc w:val="left"/>
      <w:pPr>
        <w:ind w:left="440" w:hanging="440"/>
      </w:pPr>
      <w:rPr>
        <w:rFonts w:hint="eastAsia"/>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5C090850"/>
    <w:multiLevelType w:val="hybridMultilevel"/>
    <w:tmpl w:val="104E0400"/>
    <w:lvl w:ilvl="0" w:tplc="F35A43CA">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58850CD"/>
    <w:multiLevelType w:val="hybridMultilevel"/>
    <w:tmpl w:val="D026D604"/>
    <w:lvl w:ilvl="0" w:tplc="9DA2CC1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67840BE3"/>
    <w:multiLevelType w:val="hybridMultilevel"/>
    <w:tmpl w:val="5F465C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E37A3E"/>
    <w:multiLevelType w:val="hybridMultilevel"/>
    <w:tmpl w:val="C804F7A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75493130"/>
    <w:multiLevelType w:val="hybridMultilevel"/>
    <w:tmpl w:val="64E4026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79A92DF6"/>
    <w:multiLevelType w:val="hybridMultilevel"/>
    <w:tmpl w:val="FC9EE316"/>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7F5E16D1"/>
    <w:multiLevelType w:val="hybridMultilevel"/>
    <w:tmpl w:val="F300F5F0"/>
    <w:lvl w:ilvl="0" w:tplc="D2B88FE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5784489">
    <w:abstractNumId w:val="5"/>
  </w:num>
  <w:num w:numId="2" w16cid:durableId="38945685">
    <w:abstractNumId w:val="15"/>
  </w:num>
  <w:num w:numId="3" w16cid:durableId="586155143">
    <w:abstractNumId w:val="12"/>
  </w:num>
  <w:num w:numId="4" w16cid:durableId="220139670">
    <w:abstractNumId w:val="3"/>
  </w:num>
  <w:num w:numId="5" w16cid:durableId="1043402765">
    <w:abstractNumId w:val="17"/>
  </w:num>
  <w:num w:numId="6" w16cid:durableId="178549025">
    <w:abstractNumId w:val="6"/>
  </w:num>
  <w:num w:numId="7" w16cid:durableId="500508044">
    <w:abstractNumId w:val="2"/>
  </w:num>
  <w:num w:numId="8" w16cid:durableId="605385710">
    <w:abstractNumId w:val="7"/>
  </w:num>
  <w:num w:numId="9" w16cid:durableId="161512894">
    <w:abstractNumId w:val="4"/>
  </w:num>
  <w:num w:numId="10" w16cid:durableId="129784297">
    <w:abstractNumId w:val="20"/>
  </w:num>
  <w:num w:numId="11" w16cid:durableId="1117943088">
    <w:abstractNumId w:val="19"/>
  </w:num>
  <w:num w:numId="12" w16cid:durableId="15540604">
    <w:abstractNumId w:val="13"/>
  </w:num>
  <w:num w:numId="13" w16cid:durableId="1020933523">
    <w:abstractNumId w:val="18"/>
  </w:num>
  <w:num w:numId="14" w16cid:durableId="201479151">
    <w:abstractNumId w:val="16"/>
  </w:num>
  <w:num w:numId="15" w16cid:durableId="909847184">
    <w:abstractNumId w:val="9"/>
  </w:num>
  <w:num w:numId="16" w16cid:durableId="2097551823">
    <w:abstractNumId w:val="11"/>
  </w:num>
  <w:num w:numId="17" w16cid:durableId="1445613528">
    <w:abstractNumId w:val="10"/>
  </w:num>
  <w:num w:numId="18" w16cid:durableId="1294553580">
    <w:abstractNumId w:val="14"/>
  </w:num>
  <w:num w:numId="19" w16cid:durableId="597106490">
    <w:abstractNumId w:val="1"/>
  </w:num>
  <w:num w:numId="20" w16cid:durableId="217523314">
    <w:abstractNumId w:val="8"/>
  </w:num>
  <w:num w:numId="21" w16cid:durableId="1268974006">
    <w:abstractNumId w:val="0"/>
  </w:num>
  <w:num w:numId="22" w16cid:durableId="20138760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73"/>
    <w:rsid w:val="000013F2"/>
    <w:rsid w:val="00007E0E"/>
    <w:rsid w:val="00010F1B"/>
    <w:rsid w:val="000451FF"/>
    <w:rsid w:val="00070865"/>
    <w:rsid w:val="000770EA"/>
    <w:rsid w:val="00083224"/>
    <w:rsid w:val="00097E82"/>
    <w:rsid w:val="000B2749"/>
    <w:rsid w:val="000B6847"/>
    <w:rsid w:val="00103DAF"/>
    <w:rsid w:val="00115873"/>
    <w:rsid w:val="00131CEB"/>
    <w:rsid w:val="0013630A"/>
    <w:rsid w:val="00144810"/>
    <w:rsid w:val="001827F3"/>
    <w:rsid w:val="00183CC8"/>
    <w:rsid w:val="001A0F95"/>
    <w:rsid w:val="001A4B64"/>
    <w:rsid w:val="001B1541"/>
    <w:rsid w:val="001C0966"/>
    <w:rsid w:val="001C6363"/>
    <w:rsid w:val="001D6AD5"/>
    <w:rsid w:val="002005EF"/>
    <w:rsid w:val="00244866"/>
    <w:rsid w:val="00255423"/>
    <w:rsid w:val="0028568E"/>
    <w:rsid w:val="002B5018"/>
    <w:rsid w:val="002C24F4"/>
    <w:rsid w:val="002C4D8C"/>
    <w:rsid w:val="002C743A"/>
    <w:rsid w:val="002E5FB7"/>
    <w:rsid w:val="002F2759"/>
    <w:rsid w:val="002F3724"/>
    <w:rsid w:val="00330838"/>
    <w:rsid w:val="00334151"/>
    <w:rsid w:val="0034005B"/>
    <w:rsid w:val="00364FFA"/>
    <w:rsid w:val="003802CE"/>
    <w:rsid w:val="003A0F17"/>
    <w:rsid w:val="00414D04"/>
    <w:rsid w:val="00437CA7"/>
    <w:rsid w:val="00453D13"/>
    <w:rsid w:val="004A566C"/>
    <w:rsid w:val="004B197C"/>
    <w:rsid w:val="004B79DE"/>
    <w:rsid w:val="004C0B4D"/>
    <w:rsid w:val="00513EF9"/>
    <w:rsid w:val="005140D5"/>
    <w:rsid w:val="00524794"/>
    <w:rsid w:val="005464C0"/>
    <w:rsid w:val="00556281"/>
    <w:rsid w:val="00560B42"/>
    <w:rsid w:val="005771CE"/>
    <w:rsid w:val="0058644B"/>
    <w:rsid w:val="005F2BDA"/>
    <w:rsid w:val="006024B4"/>
    <w:rsid w:val="006112AD"/>
    <w:rsid w:val="00616C8A"/>
    <w:rsid w:val="00627443"/>
    <w:rsid w:val="00677EE9"/>
    <w:rsid w:val="006868ED"/>
    <w:rsid w:val="006C6833"/>
    <w:rsid w:val="006E73E8"/>
    <w:rsid w:val="007000BF"/>
    <w:rsid w:val="00734743"/>
    <w:rsid w:val="00735E72"/>
    <w:rsid w:val="0075062D"/>
    <w:rsid w:val="00771B2A"/>
    <w:rsid w:val="00794290"/>
    <w:rsid w:val="007D09D8"/>
    <w:rsid w:val="007E7564"/>
    <w:rsid w:val="00834277"/>
    <w:rsid w:val="008472F9"/>
    <w:rsid w:val="008474F9"/>
    <w:rsid w:val="00855F64"/>
    <w:rsid w:val="00881DF5"/>
    <w:rsid w:val="008D6D24"/>
    <w:rsid w:val="00914CB0"/>
    <w:rsid w:val="009238D7"/>
    <w:rsid w:val="009953B2"/>
    <w:rsid w:val="009D5099"/>
    <w:rsid w:val="00A01DA2"/>
    <w:rsid w:val="00A465C9"/>
    <w:rsid w:val="00A566AB"/>
    <w:rsid w:val="00A86BD8"/>
    <w:rsid w:val="00AA60AD"/>
    <w:rsid w:val="00AB6E92"/>
    <w:rsid w:val="00AC652B"/>
    <w:rsid w:val="00AE66A2"/>
    <w:rsid w:val="00B06764"/>
    <w:rsid w:val="00B766C3"/>
    <w:rsid w:val="00B963D8"/>
    <w:rsid w:val="00BA04F1"/>
    <w:rsid w:val="00BB0FCD"/>
    <w:rsid w:val="00BF1A71"/>
    <w:rsid w:val="00C20062"/>
    <w:rsid w:val="00C21ED3"/>
    <w:rsid w:val="00C40D1D"/>
    <w:rsid w:val="00C7610D"/>
    <w:rsid w:val="00C948D0"/>
    <w:rsid w:val="00D10BE2"/>
    <w:rsid w:val="00D270E8"/>
    <w:rsid w:val="00D27700"/>
    <w:rsid w:val="00D873AE"/>
    <w:rsid w:val="00DA27C5"/>
    <w:rsid w:val="00E16B1A"/>
    <w:rsid w:val="00E5389E"/>
    <w:rsid w:val="00E616A2"/>
    <w:rsid w:val="00E65641"/>
    <w:rsid w:val="00E65FD6"/>
    <w:rsid w:val="00E71291"/>
    <w:rsid w:val="00E71E98"/>
    <w:rsid w:val="00EB41F1"/>
    <w:rsid w:val="00EE152C"/>
    <w:rsid w:val="00EE2F2B"/>
    <w:rsid w:val="00F51842"/>
    <w:rsid w:val="00FD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0B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1158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1158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58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58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58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58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58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58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58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587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rsid w:val="0011587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11587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11587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11587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11587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11587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11587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11587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11587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11587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1158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11587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115873"/>
    <w:pPr>
      <w:spacing w:before="160" w:after="160"/>
      <w:jc w:val="center"/>
    </w:pPr>
    <w:rPr>
      <w:i/>
      <w:iCs/>
      <w:color w:val="404040" w:themeColor="text1" w:themeTint="BF"/>
    </w:rPr>
  </w:style>
  <w:style w:type="character" w:customStyle="1" w:styleId="ad">
    <w:name w:val="引用文 (文字)"/>
    <w:basedOn w:val="a0"/>
    <w:link w:val="ac"/>
    <w:uiPriority w:val="29"/>
    <w:rsid w:val="00115873"/>
    <w:rPr>
      <w:i/>
      <w:iCs/>
      <w:color w:val="404040" w:themeColor="text1" w:themeTint="BF"/>
      <w:kern w:val="2"/>
      <w:sz w:val="21"/>
      <w:szCs w:val="22"/>
    </w:rPr>
  </w:style>
  <w:style w:type="paragraph" w:styleId="ae">
    <w:name w:val="List Paragraph"/>
    <w:basedOn w:val="a"/>
    <w:uiPriority w:val="34"/>
    <w:qFormat/>
    <w:rsid w:val="00115873"/>
    <w:pPr>
      <w:ind w:left="720"/>
      <w:contextualSpacing/>
    </w:pPr>
  </w:style>
  <w:style w:type="character" w:styleId="21">
    <w:name w:val="Intense Emphasis"/>
    <w:basedOn w:val="a0"/>
    <w:uiPriority w:val="21"/>
    <w:qFormat/>
    <w:rsid w:val="00115873"/>
    <w:rPr>
      <w:i/>
      <w:iCs/>
      <w:color w:val="365F91" w:themeColor="accent1" w:themeShade="BF"/>
    </w:rPr>
  </w:style>
  <w:style w:type="paragraph" w:styleId="22">
    <w:name w:val="Intense Quote"/>
    <w:basedOn w:val="a"/>
    <w:next w:val="a"/>
    <w:link w:val="23"/>
    <w:uiPriority w:val="30"/>
    <w:qFormat/>
    <w:rsid w:val="001158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115873"/>
    <w:rPr>
      <w:i/>
      <w:iCs/>
      <w:color w:val="365F91" w:themeColor="accent1" w:themeShade="BF"/>
      <w:kern w:val="2"/>
      <w:sz w:val="21"/>
      <w:szCs w:val="22"/>
    </w:rPr>
  </w:style>
  <w:style w:type="character" w:styleId="24">
    <w:name w:val="Intense Reference"/>
    <w:basedOn w:val="a0"/>
    <w:uiPriority w:val="32"/>
    <w:qFormat/>
    <w:rsid w:val="00115873"/>
    <w:rPr>
      <w:b/>
      <w:bCs/>
      <w:smallCaps/>
      <w:color w:val="365F91" w:themeColor="accent1" w:themeShade="BF"/>
      <w:spacing w:val="5"/>
    </w:rPr>
  </w:style>
  <w:style w:type="paragraph" w:styleId="Web">
    <w:name w:val="Normal (Web)"/>
    <w:basedOn w:val="a"/>
    <w:uiPriority w:val="99"/>
    <w:semiHidden/>
    <w:unhideWhenUsed/>
    <w:rsid w:val="000451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963D8"/>
    <w:rPr>
      <w:sz w:val="18"/>
      <w:szCs w:val="18"/>
    </w:rPr>
  </w:style>
  <w:style w:type="paragraph" w:styleId="af0">
    <w:name w:val="annotation text"/>
    <w:basedOn w:val="a"/>
    <w:link w:val="af1"/>
    <w:uiPriority w:val="99"/>
    <w:unhideWhenUsed/>
    <w:rsid w:val="00B963D8"/>
    <w:pPr>
      <w:jc w:val="left"/>
    </w:pPr>
  </w:style>
  <w:style w:type="character" w:customStyle="1" w:styleId="af1">
    <w:name w:val="コメント文字列 (文字)"/>
    <w:basedOn w:val="a0"/>
    <w:link w:val="af0"/>
    <w:uiPriority w:val="99"/>
    <w:rsid w:val="00B963D8"/>
    <w:rPr>
      <w:kern w:val="2"/>
      <w:sz w:val="21"/>
      <w:szCs w:val="22"/>
    </w:rPr>
  </w:style>
  <w:style w:type="paragraph" w:styleId="af2">
    <w:name w:val="annotation subject"/>
    <w:basedOn w:val="af0"/>
    <w:next w:val="af0"/>
    <w:link w:val="af3"/>
    <w:uiPriority w:val="99"/>
    <w:semiHidden/>
    <w:unhideWhenUsed/>
    <w:rsid w:val="00B963D8"/>
    <w:rPr>
      <w:b/>
      <w:bCs/>
    </w:rPr>
  </w:style>
  <w:style w:type="character" w:customStyle="1" w:styleId="af3">
    <w:name w:val="コメント内容 (文字)"/>
    <w:basedOn w:val="af1"/>
    <w:link w:val="af2"/>
    <w:uiPriority w:val="99"/>
    <w:semiHidden/>
    <w:rsid w:val="00B963D8"/>
    <w:rPr>
      <w:b/>
      <w:bCs/>
      <w:kern w:val="2"/>
      <w:sz w:val="21"/>
      <w:szCs w:val="22"/>
    </w:rPr>
  </w:style>
  <w:style w:type="character" w:styleId="af4">
    <w:name w:val="Hyperlink"/>
    <w:basedOn w:val="a0"/>
    <w:uiPriority w:val="99"/>
    <w:unhideWhenUsed/>
    <w:rsid w:val="0058644B"/>
    <w:rPr>
      <w:color w:val="0000FF"/>
      <w:u w:val="single"/>
    </w:rPr>
  </w:style>
  <w:style w:type="character" w:styleId="af5">
    <w:name w:val="Unresolved Mention"/>
    <w:basedOn w:val="a0"/>
    <w:uiPriority w:val="99"/>
    <w:semiHidden/>
    <w:unhideWhenUsed/>
    <w:rsid w:val="001A0F95"/>
    <w:rPr>
      <w:color w:val="605E5C"/>
      <w:shd w:val="clear" w:color="auto" w:fill="E1DFDD"/>
    </w:rPr>
  </w:style>
  <w:style w:type="paragraph" w:styleId="af6">
    <w:name w:val="Note Heading"/>
    <w:basedOn w:val="a"/>
    <w:next w:val="a"/>
    <w:link w:val="af7"/>
    <w:uiPriority w:val="99"/>
    <w:unhideWhenUsed/>
    <w:rsid w:val="001A0F95"/>
    <w:pPr>
      <w:jc w:val="center"/>
    </w:pPr>
  </w:style>
  <w:style w:type="character" w:customStyle="1" w:styleId="af7">
    <w:name w:val="記 (文字)"/>
    <w:basedOn w:val="a0"/>
    <w:link w:val="af6"/>
    <w:uiPriority w:val="99"/>
    <w:rsid w:val="001A0F95"/>
    <w:rPr>
      <w:kern w:val="2"/>
      <w:sz w:val="21"/>
      <w:szCs w:val="22"/>
    </w:rPr>
  </w:style>
  <w:style w:type="paragraph" w:styleId="af8">
    <w:name w:val="Closing"/>
    <w:basedOn w:val="a"/>
    <w:link w:val="af9"/>
    <w:uiPriority w:val="99"/>
    <w:unhideWhenUsed/>
    <w:rsid w:val="001A0F95"/>
    <w:pPr>
      <w:jc w:val="right"/>
    </w:pPr>
  </w:style>
  <w:style w:type="character" w:customStyle="1" w:styleId="af9">
    <w:name w:val="結語 (文字)"/>
    <w:basedOn w:val="a0"/>
    <w:link w:val="af8"/>
    <w:uiPriority w:val="99"/>
    <w:rsid w:val="001A0F95"/>
    <w:rPr>
      <w:kern w:val="2"/>
      <w:sz w:val="21"/>
      <w:szCs w:val="22"/>
    </w:rPr>
  </w:style>
  <w:style w:type="paragraph" w:styleId="afa">
    <w:name w:val="Revision"/>
    <w:hidden/>
    <w:uiPriority w:val="99"/>
    <w:semiHidden/>
    <w:rsid w:val="00453D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4883">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68331425">
      <w:bodyDiv w:val="1"/>
      <w:marLeft w:val="0"/>
      <w:marRight w:val="0"/>
      <w:marTop w:val="0"/>
      <w:marBottom w:val="0"/>
      <w:divBdr>
        <w:top w:val="none" w:sz="0" w:space="0" w:color="auto"/>
        <w:left w:val="none" w:sz="0" w:space="0" w:color="auto"/>
        <w:bottom w:val="none" w:sz="0" w:space="0" w:color="auto"/>
        <w:right w:val="none" w:sz="0" w:space="0" w:color="auto"/>
      </w:divBdr>
      <w:divsChild>
        <w:div w:id="309139654">
          <w:marLeft w:val="0"/>
          <w:marRight w:val="0"/>
          <w:marTop w:val="0"/>
          <w:marBottom w:val="0"/>
          <w:divBdr>
            <w:top w:val="none" w:sz="0" w:space="0" w:color="auto"/>
            <w:left w:val="none" w:sz="0" w:space="0" w:color="auto"/>
            <w:bottom w:val="none" w:sz="0" w:space="0" w:color="auto"/>
            <w:right w:val="none" w:sz="0" w:space="0" w:color="auto"/>
          </w:divBdr>
        </w:div>
        <w:div w:id="2021546255">
          <w:marLeft w:val="0"/>
          <w:marRight w:val="0"/>
          <w:marTop w:val="0"/>
          <w:marBottom w:val="0"/>
          <w:divBdr>
            <w:top w:val="none" w:sz="0" w:space="0" w:color="auto"/>
            <w:left w:val="none" w:sz="0" w:space="0" w:color="auto"/>
            <w:bottom w:val="none" w:sz="0" w:space="0" w:color="auto"/>
            <w:right w:val="none" w:sz="0" w:space="0" w:color="auto"/>
          </w:divBdr>
        </w:div>
        <w:div w:id="665745186">
          <w:marLeft w:val="0"/>
          <w:marRight w:val="0"/>
          <w:marTop w:val="0"/>
          <w:marBottom w:val="0"/>
          <w:divBdr>
            <w:top w:val="none" w:sz="0" w:space="0" w:color="auto"/>
            <w:left w:val="none" w:sz="0" w:space="0" w:color="auto"/>
            <w:bottom w:val="none" w:sz="0" w:space="0" w:color="auto"/>
            <w:right w:val="none" w:sz="0" w:space="0" w:color="auto"/>
          </w:divBdr>
        </w:div>
        <w:div w:id="162666787">
          <w:marLeft w:val="0"/>
          <w:marRight w:val="0"/>
          <w:marTop w:val="0"/>
          <w:marBottom w:val="0"/>
          <w:divBdr>
            <w:top w:val="none" w:sz="0" w:space="0" w:color="auto"/>
            <w:left w:val="none" w:sz="0" w:space="0" w:color="auto"/>
            <w:bottom w:val="none" w:sz="0" w:space="0" w:color="auto"/>
            <w:right w:val="none" w:sz="0" w:space="0" w:color="auto"/>
          </w:divBdr>
        </w:div>
        <w:div w:id="1391734086">
          <w:marLeft w:val="0"/>
          <w:marRight w:val="0"/>
          <w:marTop w:val="0"/>
          <w:marBottom w:val="0"/>
          <w:divBdr>
            <w:top w:val="none" w:sz="0" w:space="0" w:color="auto"/>
            <w:left w:val="none" w:sz="0" w:space="0" w:color="auto"/>
            <w:bottom w:val="none" w:sz="0" w:space="0" w:color="auto"/>
            <w:right w:val="none" w:sz="0" w:space="0" w:color="auto"/>
          </w:divBdr>
        </w:div>
        <w:div w:id="1951352716">
          <w:marLeft w:val="0"/>
          <w:marRight w:val="0"/>
          <w:marTop w:val="0"/>
          <w:marBottom w:val="0"/>
          <w:divBdr>
            <w:top w:val="none" w:sz="0" w:space="0" w:color="auto"/>
            <w:left w:val="none" w:sz="0" w:space="0" w:color="auto"/>
            <w:bottom w:val="none" w:sz="0" w:space="0" w:color="auto"/>
            <w:right w:val="none" w:sz="0" w:space="0" w:color="auto"/>
          </w:divBdr>
        </w:div>
      </w:divsChild>
    </w:div>
    <w:div w:id="21157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shizen-suishin@env.go.jp"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184</Words>
  <Characters>1053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