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E018" w14:textId="77777777" w:rsidR="00A47D47" w:rsidRDefault="00A47D47" w:rsidP="00821662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7C61346" w14:textId="63C81558" w:rsidR="00821662" w:rsidRPr="00821662" w:rsidRDefault="00821662" w:rsidP="00821662">
      <w:pPr>
        <w:spacing w:line="340" w:lineRule="exact"/>
        <w:jc w:val="center"/>
        <w:rPr>
          <w:b/>
          <w:bCs/>
          <w:sz w:val="24"/>
          <w:szCs w:val="24"/>
        </w:rPr>
      </w:pPr>
      <w:r w:rsidRPr="008216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6C732A">
        <w:rPr>
          <w:rFonts w:ascii="ＭＳ ゴシック" w:eastAsia="ＭＳ ゴシック" w:hAnsi="ＭＳ ゴシック"/>
          <w:b/>
          <w:bCs/>
          <w:sz w:val="24"/>
          <w:szCs w:val="24"/>
        </w:rPr>
        <w:t>5</w:t>
      </w:r>
      <w:r w:rsidRPr="00821662">
        <w:rPr>
          <w:rFonts w:ascii="ＭＳ ゴシック" w:eastAsia="ＭＳ ゴシック" w:hAnsi="ＭＳ ゴシック"/>
          <w:b/>
          <w:bCs/>
          <w:sz w:val="24"/>
          <w:szCs w:val="24"/>
        </w:rPr>
        <w:t>年度　海洋プラスチックごみ学術シンポジウム（研究セッション）</w:t>
      </w:r>
      <w:r w:rsidRPr="008216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応募フォーム</w:t>
      </w:r>
    </w:p>
    <w:tbl>
      <w:tblPr>
        <w:tblW w:w="1021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268"/>
        <w:gridCol w:w="7359"/>
      </w:tblGrid>
      <w:tr w:rsidR="002E00B0" w:rsidRPr="001746AD" w14:paraId="76FF6F76" w14:textId="77777777" w:rsidTr="002E00B0">
        <w:trPr>
          <w:trHeight w:val="458"/>
        </w:trPr>
        <w:tc>
          <w:tcPr>
            <w:tcW w:w="592" w:type="dxa"/>
            <w:vMerge w:val="restart"/>
            <w:shd w:val="solid" w:color="99CCFF" w:fill="auto"/>
          </w:tcPr>
          <w:p w14:paraId="494427CB" w14:textId="77777777" w:rsidR="002E00B0" w:rsidRPr="001746AD" w:rsidRDefault="002E00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2268" w:type="dxa"/>
            <w:vMerge w:val="restart"/>
            <w:shd w:val="solid" w:color="99CCFF" w:fill="auto"/>
          </w:tcPr>
          <w:p w14:paraId="56B776E1" w14:textId="77777777" w:rsidR="002E00B0" w:rsidRPr="001746AD" w:rsidRDefault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359" w:type="dxa"/>
          </w:tcPr>
          <w:p w14:paraId="5758714D" w14:textId="6F17EAB5" w:rsidR="002E00B0" w:rsidRPr="001746AD" w:rsidRDefault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808080" w:themeColor="background1" w:themeShade="8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color w:val="808080" w:themeColor="background1" w:themeShade="80"/>
                <w:kern w:val="0"/>
                <w:sz w:val="22"/>
              </w:rPr>
              <w:t>（</w:t>
            </w:r>
            <w:r w:rsidRPr="001746AD">
              <w:rPr>
                <w:rFonts w:ascii="ＭＳ ゴシック" w:eastAsia="ＭＳ ゴシック" w:hAnsi="ＭＳ ゴシック" w:cs="游ゴシック" w:hint="eastAsia"/>
                <w:color w:val="808080" w:themeColor="background1" w:themeShade="80"/>
                <w:kern w:val="0"/>
                <w:sz w:val="22"/>
              </w:rPr>
              <w:t>よみがな</w:t>
            </w:r>
            <w:r>
              <w:rPr>
                <w:rFonts w:ascii="ＭＳ ゴシック" w:eastAsia="ＭＳ ゴシック" w:hAnsi="ＭＳ ゴシック" w:cs="游ゴシック" w:hint="eastAsia"/>
                <w:color w:val="808080" w:themeColor="background1" w:themeShade="80"/>
                <w:kern w:val="0"/>
                <w:sz w:val="22"/>
              </w:rPr>
              <w:t>）</w:t>
            </w:r>
          </w:p>
        </w:tc>
      </w:tr>
      <w:tr w:rsidR="002E00B0" w:rsidRPr="001746AD" w14:paraId="49773B7A" w14:textId="77777777" w:rsidTr="002E00B0">
        <w:trPr>
          <w:trHeight w:val="425"/>
        </w:trPr>
        <w:tc>
          <w:tcPr>
            <w:tcW w:w="592" w:type="dxa"/>
            <w:vMerge/>
            <w:shd w:val="solid" w:color="99CCFF" w:fill="auto"/>
          </w:tcPr>
          <w:p w14:paraId="14FED647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shd w:val="solid" w:color="99CCFF" w:fill="auto"/>
          </w:tcPr>
          <w:p w14:paraId="0F6F22AF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59" w:type="dxa"/>
          </w:tcPr>
          <w:p w14:paraId="35925297" w14:textId="051065C0" w:rsidR="002E00B0" w:rsidRPr="001746AD" w:rsidRDefault="002E00B0" w:rsidP="008216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17F3F3DF" w14:textId="77777777" w:rsidTr="002E00B0">
        <w:trPr>
          <w:trHeight w:val="370"/>
        </w:trPr>
        <w:tc>
          <w:tcPr>
            <w:tcW w:w="592" w:type="dxa"/>
            <w:vMerge/>
            <w:shd w:val="solid" w:color="99CCFF" w:fill="auto"/>
          </w:tcPr>
          <w:p w14:paraId="4063EF90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54EA3E27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7359" w:type="dxa"/>
          </w:tcPr>
          <w:p w14:paraId="395F4C03" w14:textId="3FE88001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7DA80EDF" w14:textId="77777777" w:rsidTr="002E00B0">
        <w:trPr>
          <w:trHeight w:val="370"/>
        </w:trPr>
        <w:tc>
          <w:tcPr>
            <w:tcW w:w="592" w:type="dxa"/>
            <w:vMerge/>
            <w:shd w:val="solid" w:color="99CCFF" w:fill="auto"/>
          </w:tcPr>
          <w:p w14:paraId="04DF7141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0B0889C8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359" w:type="dxa"/>
          </w:tcPr>
          <w:p w14:paraId="619A75DA" w14:textId="55836ED1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75C87452" w14:textId="77777777" w:rsidTr="002E00B0">
        <w:trPr>
          <w:trHeight w:val="370"/>
        </w:trPr>
        <w:tc>
          <w:tcPr>
            <w:tcW w:w="592" w:type="dxa"/>
            <w:vMerge/>
            <w:shd w:val="solid" w:color="99CCFF" w:fill="auto"/>
          </w:tcPr>
          <w:p w14:paraId="07A13108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4DE2BA93" w14:textId="6B957CCC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所属学会</w:t>
            </w:r>
          </w:p>
        </w:tc>
        <w:tc>
          <w:tcPr>
            <w:tcW w:w="7359" w:type="dxa"/>
          </w:tcPr>
          <w:p w14:paraId="0E1C7BDD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324E9315" w14:textId="77777777" w:rsidTr="002E00B0">
        <w:trPr>
          <w:trHeight w:val="370"/>
        </w:trPr>
        <w:tc>
          <w:tcPr>
            <w:tcW w:w="592" w:type="dxa"/>
            <w:shd w:val="solid" w:color="99CCFF" w:fill="auto"/>
          </w:tcPr>
          <w:p w14:paraId="5E3FAD2F" w14:textId="7529C4EA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②</w:t>
            </w:r>
          </w:p>
        </w:tc>
        <w:tc>
          <w:tcPr>
            <w:tcW w:w="2268" w:type="dxa"/>
            <w:shd w:val="solid" w:color="99CCFF" w:fill="auto"/>
          </w:tcPr>
          <w:p w14:paraId="4BE3D6F0" w14:textId="2DBFD088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希望するセッション</w:t>
            </w:r>
          </w:p>
        </w:tc>
        <w:tc>
          <w:tcPr>
            <w:tcW w:w="7359" w:type="dxa"/>
          </w:tcPr>
          <w:p w14:paraId="7EB9A07B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1746AD" w:rsidRPr="001746AD" w14:paraId="7CB22095" w14:textId="77777777" w:rsidTr="002E00B0">
        <w:trPr>
          <w:trHeight w:val="370"/>
        </w:trPr>
        <w:tc>
          <w:tcPr>
            <w:tcW w:w="592" w:type="dxa"/>
            <w:vMerge w:val="restart"/>
            <w:shd w:val="solid" w:color="99CCFF" w:fill="auto"/>
          </w:tcPr>
          <w:p w14:paraId="334F89AF" w14:textId="1478B727" w:rsidR="001746AD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2268" w:type="dxa"/>
            <w:shd w:val="solid" w:color="99CCFF" w:fill="auto"/>
          </w:tcPr>
          <w:p w14:paraId="0D61BE0B" w14:textId="0FB4A95B" w:rsidR="001746AD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講演タイトル</w:t>
            </w:r>
          </w:p>
        </w:tc>
        <w:tc>
          <w:tcPr>
            <w:tcW w:w="7359" w:type="dxa"/>
          </w:tcPr>
          <w:p w14:paraId="79C459B3" w14:textId="5B9AAD93" w:rsidR="001746AD" w:rsidRPr="001746AD" w:rsidRDefault="001746AD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1746AD" w:rsidRPr="001746AD" w14:paraId="60C978A0" w14:textId="77777777" w:rsidTr="002E00B0">
        <w:trPr>
          <w:trHeight w:val="2012"/>
        </w:trPr>
        <w:tc>
          <w:tcPr>
            <w:tcW w:w="592" w:type="dxa"/>
            <w:vMerge/>
            <w:shd w:val="solid" w:color="99CCFF" w:fill="auto"/>
          </w:tcPr>
          <w:p w14:paraId="5898FE5F" w14:textId="77777777" w:rsidR="001746AD" w:rsidRPr="001746AD" w:rsidRDefault="001746AD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29A5931F" w14:textId="229195E0" w:rsidR="002E00B0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講演概要</w:t>
            </w:r>
          </w:p>
          <w:p w14:paraId="0063614D" w14:textId="25AF4B67" w:rsidR="001746AD" w:rsidRPr="001746AD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746AD"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  <w:t>300字程度</w:t>
            </w:r>
            <w:r>
              <w:rPr>
                <w:rFonts w:ascii="ＭＳ ゴシック" w:eastAsia="ＭＳ ゴシック" w:hAnsi="ＭＳ ゴシック" w:cs="游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359" w:type="dxa"/>
          </w:tcPr>
          <w:p w14:paraId="75CC140D" w14:textId="77777777" w:rsidR="001746AD" w:rsidRDefault="001746AD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3B53563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9968260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0445E332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2AFFC4F" w14:textId="38558A16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49F4E80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9F6B15D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5394A172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2B76BFD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682F1F0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14F3288B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7BE379ED" w14:textId="28886E10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6990199C" w14:textId="77777777" w:rsidTr="001453C6">
        <w:trPr>
          <w:trHeight w:val="750"/>
        </w:trPr>
        <w:tc>
          <w:tcPr>
            <w:tcW w:w="592" w:type="dxa"/>
            <w:shd w:val="solid" w:color="99CCFF" w:fill="auto"/>
          </w:tcPr>
          <w:p w14:paraId="3022963E" w14:textId="2DFD0C4D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④</w:t>
            </w:r>
          </w:p>
        </w:tc>
        <w:tc>
          <w:tcPr>
            <w:tcW w:w="2268" w:type="dxa"/>
            <w:shd w:val="solid" w:color="99CCFF" w:fill="auto"/>
          </w:tcPr>
          <w:p w14:paraId="3EBC04E2" w14:textId="77777777" w:rsidR="002E00B0" w:rsidRPr="002E00B0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2E00B0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科学的知見の向上に与えるインパクトなど、本シンポジウムに貢献すると思われる理由</w:t>
            </w:r>
          </w:p>
          <w:p w14:paraId="39EAA49C" w14:textId="4E1420DA" w:rsidR="002E00B0" w:rsidRPr="0061702C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</w:pPr>
            <w:r w:rsidRPr="0061702C"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  <w:t>(200字程度)</w:t>
            </w:r>
          </w:p>
        </w:tc>
        <w:tc>
          <w:tcPr>
            <w:tcW w:w="7359" w:type="dxa"/>
          </w:tcPr>
          <w:p w14:paraId="3FDC9521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3DE61377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23BE9A87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08D253D6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405FF942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7FB20D56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334F222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59A24C11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79B9D793" w14:textId="7DDE7102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</w:tc>
      </w:tr>
      <w:tr w:rsidR="002E00B0" w:rsidRPr="001746AD" w14:paraId="1B4A4517" w14:textId="77777777" w:rsidTr="002E00B0">
        <w:trPr>
          <w:trHeight w:val="331"/>
        </w:trPr>
        <w:tc>
          <w:tcPr>
            <w:tcW w:w="592" w:type="dxa"/>
            <w:shd w:val="solid" w:color="99CCFF" w:fill="auto"/>
          </w:tcPr>
          <w:p w14:paraId="68414D18" w14:textId="3A786B1D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⑤</w:t>
            </w:r>
          </w:p>
        </w:tc>
        <w:tc>
          <w:tcPr>
            <w:tcW w:w="2268" w:type="dxa"/>
            <w:shd w:val="solid" w:color="99CCFF" w:fill="auto"/>
          </w:tcPr>
          <w:p w14:paraId="54847DC2" w14:textId="77777777" w:rsidR="002E00B0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直近３年程度の海洋プラスチック関連テーマでの学会発表等の活動実績</w:t>
            </w:r>
          </w:p>
          <w:p w14:paraId="2C3789C1" w14:textId="60F721A4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59" w:type="dxa"/>
          </w:tcPr>
          <w:p w14:paraId="206718B6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12B7924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5532D9B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59C16C5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36835E45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D866821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9AC8A80" w14:textId="68C44B37" w:rsidR="002E00B0" w:rsidRP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663A02B4" w14:textId="77777777" w:rsidTr="002E00B0">
        <w:trPr>
          <w:trHeight w:val="373"/>
        </w:trPr>
        <w:tc>
          <w:tcPr>
            <w:tcW w:w="592" w:type="dxa"/>
            <w:vMerge w:val="restart"/>
            <w:shd w:val="solid" w:color="99CCFF" w:fill="auto"/>
          </w:tcPr>
          <w:p w14:paraId="6CDA5925" w14:textId="14FAAAAE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⑥</w:t>
            </w:r>
          </w:p>
        </w:tc>
        <w:tc>
          <w:tcPr>
            <w:tcW w:w="2268" w:type="dxa"/>
            <w:shd w:val="solid" w:color="99CCFF" w:fill="auto"/>
          </w:tcPr>
          <w:p w14:paraId="0F9AD1E3" w14:textId="67D7B921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</w:pPr>
            <w:r w:rsidRPr="001746AD"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59" w:type="dxa"/>
          </w:tcPr>
          <w:p w14:paraId="4172A53E" w14:textId="3034B5D5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57124F9F" w14:textId="77777777" w:rsidTr="002E00B0">
        <w:trPr>
          <w:trHeight w:val="407"/>
        </w:trPr>
        <w:tc>
          <w:tcPr>
            <w:tcW w:w="592" w:type="dxa"/>
            <w:vMerge/>
            <w:shd w:val="solid" w:color="99CCFF" w:fill="auto"/>
          </w:tcPr>
          <w:p w14:paraId="21B93D5C" w14:textId="77777777" w:rsidR="002E00B0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5A73B16F" w14:textId="272356B2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59" w:type="dxa"/>
          </w:tcPr>
          <w:p w14:paraId="236AE650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</w:tbl>
    <w:p w14:paraId="2BD19E26" w14:textId="1AE41A40" w:rsidR="001746AD" w:rsidRPr="00821662" w:rsidRDefault="00821662" w:rsidP="00821662">
      <w:pPr>
        <w:rPr>
          <w:rFonts w:ascii="ＭＳ ゴシック" w:eastAsia="ＭＳ ゴシック" w:hAnsi="ＭＳ ゴシック"/>
        </w:rPr>
      </w:pPr>
      <w:r w:rsidRPr="00821662">
        <w:rPr>
          <w:rFonts w:ascii="ＭＳ ゴシック" w:eastAsia="ＭＳ ゴシック" w:hAnsi="ＭＳ ゴシック"/>
        </w:rPr>
        <w:t>応募はメールのみとします。</w:t>
      </w:r>
      <w:r>
        <w:rPr>
          <w:rFonts w:ascii="ＭＳ ゴシック" w:eastAsia="ＭＳ ゴシック" w:hAnsi="ＭＳ ゴシック" w:hint="eastAsia"/>
        </w:rPr>
        <w:t>ご記入後、</w:t>
      </w:r>
      <w:r w:rsidRPr="00821662">
        <w:rPr>
          <w:rFonts w:ascii="ＭＳ ゴシック" w:eastAsia="ＭＳ ゴシック" w:hAnsi="ＭＳ ゴシック"/>
        </w:rPr>
        <w:t>件名を</w:t>
      </w:r>
      <w:r w:rsidRPr="00821662">
        <w:rPr>
          <w:rFonts w:ascii="ＭＳ ゴシック" w:eastAsia="ＭＳ ゴシック" w:hAnsi="ＭＳ ゴシック" w:hint="eastAsia"/>
        </w:rPr>
        <w:t>「海洋プラスチックごみ学術シンポジウムの講演者応募」とし、運営事務局</w:t>
      </w:r>
      <w:r w:rsidRPr="00821662">
        <w:rPr>
          <w:rFonts w:ascii="ＭＳ ゴシック" w:eastAsia="ＭＳ ゴシック" w:hAnsi="ＭＳ ゴシック"/>
        </w:rPr>
        <w:t>宛てに送信してください。</w:t>
      </w:r>
    </w:p>
    <w:sectPr w:rsidR="001746AD" w:rsidRPr="00821662" w:rsidSect="001746A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A6E2" w14:textId="77777777" w:rsidR="00AE50CE" w:rsidRDefault="00AE50CE" w:rsidP="002E00B0">
      <w:r>
        <w:separator/>
      </w:r>
    </w:p>
  </w:endnote>
  <w:endnote w:type="continuationSeparator" w:id="0">
    <w:p w14:paraId="74B9A527" w14:textId="77777777" w:rsidR="00AE50CE" w:rsidRDefault="00AE50CE" w:rsidP="002E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4301" w14:textId="77777777" w:rsidR="00AE50CE" w:rsidRDefault="00AE50CE" w:rsidP="002E00B0">
      <w:r>
        <w:separator/>
      </w:r>
    </w:p>
  </w:footnote>
  <w:footnote w:type="continuationSeparator" w:id="0">
    <w:p w14:paraId="6F8F516D" w14:textId="77777777" w:rsidR="00AE50CE" w:rsidRDefault="00AE50CE" w:rsidP="002E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AD"/>
    <w:rsid w:val="001108CF"/>
    <w:rsid w:val="001746AD"/>
    <w:rsid w:val="0026371D"/>
    <w:rsid w:val="002E00B0"/>
    <w:rsid w:val="003D34BE"/>
    <w:rsid w:val="00405723"/>
    <w:rsid w:val="00515E71"/>
    <w:rsid w:val="0061702C"/>
    <w:rsid w:val="00647EAA"/>
    <w:rsid w:val="006C732A"/>
    <w:rsid w:val="006D59E7"/>
    <w:rsid w:val="0079225B"/>
    <w:rsid w:val="00821662"/>
    <w:rsid w:val="008E5142"/>
    <w:rsid w:val="008F6C92"/>
    <w:rsid w:val="00A47D47"/>
    <w:rsid w:val="00AE50CE"/>
    <w:rsid w:val="00BD4A85"/>
    <w:rsid w:val="00CD32C2"/>
    <w:rsid w:val="00E622AC"/>
    <w:rsid w:val="00F32B57"/>
    <w:rsid w:val="00F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3C9C2"/>
  <w15:chartTrackingRefBased/>
  <w15:docId w15:val="{28625D28-B03E-4BA7-99DB-F91881D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4BE"/>
  </w:style>
  <w:style w:type="paragraph" w:styleId="a5">
    <w:name w:val="footer"/>
    <w:basedOn w:val="a"/>
    <w:link w:val="a6"/>
    <w:uiPriority w:val="99"/>
    <w:unhideWhenUsed/>
    <w:rsid w:val="003D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