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25D8F" w14:textId="77777777" w:rsidR="00AF3790" w:rsidRDefault="00AF3790">
      <w:pPr>
        <w:rPr>
          <w:rFonts w:hAnsi="ＭＳ ゴシック"/>
        </w:rPr>
      </w:pPr>
      <w:r>
        <w:rPr>
          <w:rFonts w:hAnsi="ＭＳ 明朝" w:cs="ＭＳ 明朝" w:hint="eastAsia"/>
          <w:color w:val="000000"/>
          <w:kern w:val="0"/>
          <w:bdr w:val="single" w:sz="4" w:space="0" w:color="auto"/>
        </w:rPr>
        <w:t>様式１</w:t>
      </w:r>
    </w:p>
    <w:p w14:paraId="157BFCB6" w14:textId="77777777" w:rsidR="00AF3790" w:rsidRDefault="00AF3790">
      <w:pPr>
        <w:rPr>
          <w:rFonts w:hAnsi="ＭＳ ゴシック"/>
        </w:rPr>
      </w:pPr>
    </w:p>
    <w:p w14:paraId="509A89B7" w14:textId="77777777" w:rsidR="00AF3790" w:rsidRDefault="00AF3790">
      <w:pPr>
        <w:jc w:val="right"/>
        <w:rPr>
          <w:rFonts w:hAnsi="ＭＳ ゴシック"/>
        </w:rPr>
      </w:pPr>
      <w:r>
        <w:rPr>
          <w:rFonts w:hAnsi="ＭＳ ゴシック" w:hint="eastAsia"/>
        </w:rPr>
        <w:t>番　　　号</w:t>
      </w:r>
    </w:p>
    <w:p w14:paraId="53A202C7" w14:textId="77777777" w:rsidR="00AF3790" w:rsidRDefault="00AF3790">
      <w:pPr>
        <w:jc w:val="right"/>
        <w:rPr>
          <w:rFonts w:hAnsi="ＭＳ ゴシック"/>
        </w:rPr>
      </w:pPr>
      <w:r>
        <w:rPr>
          <w:rFonts w:hAnsi="ＭＳ ゴシック" w:hint="eastAsia"/>
        </w:rPr>
        <w:t>年　月　日</w:t>
      </w:r>
    </w:p>
    <w:p w14:paraId="09516935" w14:textId="77777777" w:rsidR="00AF3790" w:rsidRDefault="00AF3790">
      <w:pPr>
        <w:rPr>
          <w:rFonts w:hAnsi="ＭＳ ゴシック"/>
        </w:rPr>
      </w:pPr>
    </w:p>
    <w:p w14:paraId="133DD2B9" w14:textId="77777777" w:rsidR="00AF3790" w:rsidRDefault="00AF3790">
      <w:pPr>
        <w:rPr>
          <w:rFonts w:hAnsi="ＭＳ ゴシック"/>
        </w:rPr>
      </w:pPr>
      <w:r>
        <w:rPr>
          <w:rFonts w:hAnsi="ＭＳ ゴシック" w:hint="eastAsia"/>
        </w:rPr>
        <w:t>経済産業大臣　殿</w:t>
      </w:r>
    </w:p>
    <w:p w14:paraId="45C9CD16" w14:textId="77777777" w:rsidR="00AF3790" w:rsidRDefault="00AF3790">
      <w:pPr>
        <w:rPr>
          <w:rFonts w:hAnsi="ＭＳ ゴシック"/>
        </w:rPr>
      </w:pPr>
      <w:r>
        <w:rPr>
          <w:rFonts w:hAnsi="ＭＳ ゴシック" w:hint="eastAsia"/>
        </w:rPr>
        <w:t>環境大臣　　　殿</w:t>
      </w:r>
    </w:p>
    <w:p w14:paraId="69CDA293" w14:textId="77777777" w:rsidR="00AF3790" w:rsidRDefault="00AF3790">
      <w:pPr>
        <w:rPr>
          <w:rFonts w:hAnsi="ＭＳ ゴシック"/>
        </w:rPr>
      </w:pPr>
    </w:p>
    <w:p w14:paraId="10E2DC96" w14:textId="77777777" w:rsidR="00AF3790" w:rsidRDefault="00AF3790">
      <w:pPr>
        <w:wordWrap w:val="0"/>
        <w:jc w:val="right"/>
        <w:rPr>
          <w:rFonts w:hAnsi="ＭＳ ゴシック"/>
        </w:rPr>
      </w:pPr>
      <w:r>
        <w:rPr>
          <w:rFonts w:hAnsi="ＭＳ ゴシック" w:hint="eastAsia"/>
        </w:rPr>
        <w:t xml:space="preserve">住所（法人にあっては主たる事務所の所在地）　</w:t>
      </w:r>
    </w:p>
    <w:p w14:paraId="6A3531A5" w14:textId="77777777" w:rsidR="00AF3790" w:rsidRDefault="00AF3790" w:rsidP="00B04211">
      <w:pPr>
        <w:ind w:right="240"/>
        <w:jc w:val="right"/>
        <w:rPr>
          <w:rFonts w:hAnsi="ＭＳ ゴシック"/>
        </w:rPr>
      </w:pPr>
      <w:r>
        <w:rPr>
          <w:rFonts w:hAnsi="ＭＳ ゴシック" w:hint="eastAsia"/>
        </w:rPr>
        <w:t xml:space="preserve">氏名（法人にあっては名称及び代表者の氏名）　　　</w:t>
      </w:r>
    </w:p>
    <w:p w14:paraId="15BE67E7" w14:textId="77777777" w:rsidR="00AF3790" w:rsidRDefault="00AF3790">
      <w:pPr>
        <w:wordWrap w:val="0"/>
        <w:jc w:val="right"/>
        <w:rPr>
          <w:rFonts w:hAnsi="ＭＳ ゴシック"/>
        </w:rPr>
      </w:pPr>
      <w:r>
        <w:rPr>
          <w:rFonts w:hAnsi="ＭＳ ゴシック" w:hint="eastAsia"/>
        </w:rPr>
        <w:t xml:space="preserve">電話番号　　　　　　　　　　　　　　　　　　</w:t>
      </w:r>
    </w:p>
    <w:p w14:paraId="44A4BE0B" w14:textId="77777777" w:rsidR="00AF3790" w:rsidRDefault="00AF3790">
      <w:pPr>
        <w:pStyle w:val="af1"/>
        <w:spacing w:line="240" w:lineRule="auto"/>
        <w:rPr>
          <w:rFonts w:ascii="ＭＳ ゴシック" w:eastAsia="ＭＳ ゴシック" w:hAnsi="ＭＳ ゴシック" w:cs="Times New Roman"/>
          <w:spacing w:val="0"/>
          <w:kern w:val="2"/>
          <w:sz w:val="24"/>
          <w:szCs w:val="24"/>
        </w:rPr>
      </w:pPr>
    </w:p>
    <w:p w14:paraId="7F1B7D84" w14:textId="77777777" w:rsidR="00AF3790" w:rsidRDefault="00AF3790">
      <w:pPr>
        <w:pStyle w:val="af1"/>
        <w:spacing w:line="240" w:lineRule="auto"/>
        <w:rPr>
          <w:rFonts w:ascii="ＭＳ 明朝" w:hAnsi="ＭＳ 明朝"/>
          <w:sz w:val="24"/>
          <w:szCs w:val="24"/>
        </w:rPr>
      </w:pPr>
      <w:r>
        <w:rPr>
          <w:rFonts w:ascii="ＭＳ 明朝" w:hAnsi="ＭＳ 明朝" w:hint="eastAsia"/>
          <w:sz w:val="24"/>
          <w:szCs w:val="24"/>
        </w:rPr>
        <w:t>「微生物によるバイオレメディエーション利用指針」に基づく浄化事業計画の確認について</w:t>
      </w:r>
    </w:p>
    <w:p w14:paraId="5CAB22C5" w14:textId="77777777" w:rsidR="00AF3790" w:rsidRDefault="00AF3790">
      <w:pPr>
        <w:pStyle w:val="af1"/>
        <w:spacing w:line="240" w:lineRule="auto"/>
        <w:rPr>
          <w:rFonts w:ascii="ＭＳ 明朝" w:hAnsi="ＭＳ 明朝"/>
          <w:sz w:val="24"/>
          <w:szCs w:val="24"/>
        </w:rPr>
      </w:pPr>
    </w:p>
    <w:p w14:paraId="2C61B61C" w14:textId="77777777" w:rsidR="00AF3790" w:rsidRDefault="00AF3790">
      <w:pPr>
        <w:pStyle w:val="af1"/>
        <w:spacing w:line="240" w:lineRule="auto"/>
        <w:jc w:val="center"/>
        <w:rPr>
          <w:rFonts w:ascii="ＭＳ 明朝" w:hAnsi="ＭＳ 明朝"/>
          <w:sz w:val="24"/>
          <w:szCs w:val="24"/>
        </w:rPr>
      </w:pPr>
    </w:p>
    <w:p w14:paraId="3B942225" w14:textId="77777777" w:rsidR="00AF3790" w:rsidRDefault="00AF3790">
      <w:pPr>
        <w:pStyle w:val="af1"/>
        <w:spacing w:line="240" w:lineRule="auto"/>
        <w:rPr>
          <w:rFonts w:ascii="ＭＳ 明朝" w:hAnsi="ＭＳ 明朝"/>
        </w:rPr>
      </w:pPr>
      <w:r>
        <w:rPr>
          <w:rFonts w:ascii="ＭＳ 明朝" w:hAnsi="ＭＳ 明朝" w:hint="eastAsia"/>
          <w:sz w:val="24"/>
          <w:szCs w:val="24"/>
        </w:rPr>
        <w:t>微生物によるバイオレメディエーション利用指針第五章の規定に基づき、別添の生態系等への影響評価書の評価結果を踏まえた浄化事業計画が指針に適合していることの確認を求めます。</w:t>
      </w:r>
    </w:p>
    <w:p w14:paraId="3CEEB457" w14:textId="77777777" w:rsidR="00AF3790" w:rsidRDefault="00AF3790">
      <w:pPr>
        <w:pStyle w:val="af1"/>
        <w:rPr>
          <w:rFonts w:ascii="ＭＳ 明朝" w:hAnsi="ＭＳ 明朝"/>
        </w:rPr>
      </w:pPr>
    </w:p>
    <w:p w14:paraId="2C8951B6" w14:textId="77777777" w:rsidR="00AF3790" w:rsidRDefault="00AF3790">
      <w:pPr>
        <w:pStyle w:val="af1"/>
        <w:rPr>
          <w:rFonts w:ascii="ＭＳ 明朝" w:hAnsi="ＭＳ 明朝"/>
        </w:rPr>
      </w:pPr>
    </w:p>
    <w:p w14:paraId="2B10805F" w14:textId="77777777" w:rsidR="00AF3790" w:rsidRDefault="00AF3790">
      <w:pPr>
        <w:jc w:val="center"/>
        <w:rPr>
          <w:rFonts w:hAnsi="ＭＳ ゴシック"/>
        </w:rPr>
      </w:pPr>
      <w:r>
        <w:rPr>
          <w:rFonts w:hAnsi="ＭＳ ゴシック" w:hint="eastAsia"/>
        </w:rPr>
        <w:t>浄化事業計画</w:t>
      </w:r>
    </w:p>
    <w:p w14:paraId="33197A67" w14:textId="77777777" w:rsidR="00AF3790" w:rsidRDefault="00AF3790">
      <w:pPr>
        <w:jc w:val="right"/>
        <w:rPr>
          <w:rFonts w:hAnsi="ＭＳ ゴシック"/>
        </w:rPr>
      </w:pPr>
      <w:r>
        <w:rPr>
          <w:rFonts w:hAnsi="ＭＳ ゴシック"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3894"/>
        <w:gridCol w:w="4091"/>
      </w:tblGrid>
      <w:tr w:rsidR="00AF3790" w14:paraId="53ED7083" w14:textId="77777777">
        <w:trPr>
          <w:cantSplit/>
          <w:trHeight w:val="345"/>
        </w:trPr>
        <w:tc>
          <w:tcPr>
            <w:tcW w:w="0" w:type="auto"/>
            <w:vMerge w:val="restart"/>
          </w:tcPr>
          <w:p w14:paraId="73799C9A" w14:textId="77777777" w:rsidR="00AF3790" w:rsidRDefault="00AF3790">
            <w:pPr>
              <w:rPr>
                <w:rFonts w:hAnsi="ＭＳ ゴシック"/>
              </w:rPr>
            </w:pPr>
            <w:r>
              <w:rPr>
                <w:rFonts w:hAnsi="ＭＳ ゴシック" w:hint="eastAsia"/>
              </w:rPr>
              <w:t>企</w:t>
            </w:r>
          </w:p>
          <w:p w14:paraId="1B79C253" w14:textId="77777777" w:rsidR="00AF3790" w:rsidRDefault="00AF3790">
            <w:pPr>
              <w:rPr>
                <w:rFonts w:hAnsi="ＭＳ ゴシック"/>
              </w:rPr>
            </w:pPr>
          </w:p>
          <w:p w14:paraId="29209FBA" w14:textId="77777777" w:rsidR="00AF3790" w:rsidRDefault="00AF3790">
            <w:pPr>
              <w:rPr>
                <w:rFonts w:hAnsi="ＭＳ ゴシック"/>
              </w:rPr>
            </w:pPr>
            <w:r>
              <w:rPr>
                <w:rFonts w:hAnsi="ＭＳ ゴシック" w:hint="eastAsia"/>
              </w:rPr>
              <w:t>業</w:t>
            </w:r>
          </w:p>
        </w:tc>
        <w:tc>
          <w:tcPr>
            <w:tcW w:w="0" w:type="auto"/>
          </w:tcPr>
          <w:p w14:paraId="639C778A" w14:textId="77777777" w:rsidR="00AF3790" w:rsidRDefault="00AF3790">
            <w:pPr>
              <w:rPr>
                <w:rFonts w:hAnsi="ＭＳ ゴシック"/>
              </w:rPr>
            </w:pPr>
            <w:r>
              <w:rPr>
                <w:rFonts w:hAnsi="ＭＳ ゴシック" w:hint="eastAsia"/>
              </w:rPr>
              <w:t>所在地</w:t>
            </w:r>
          </w:p>
        </w:tc>
        <w:tc>
          <w:tcPr>
            <w:tcW w:w="0" w:type="auto"/>
          </w:tcPr>
          <w:p w14:paraId="04A2C23A" w14:textId="77777777" w:rsidR="00AF3790" w:rsidRDefault="00AF3790">
            <w:pPr>
              <w:ind w:leftChars="-73" w:right="482" w:hangingChars="73" w:hanging="175"/>
              <w:jc w:val="left"/>
              <w:rPr>
                <w:rFonts w:hAnsi="ＭＳ ゴシック"/>
              </w:rPr>
            </w:pPr>
            <w:r>
              <w:rPr>
                <w:rFonts w:hAnsi="ＭＳ ゴシック" w:hint="eastAsia"/>
              </w:rPr>
              <w:t>（</w:t>
            </w:r>
            <w:r>
              <w:rPr>
                <w:rFonts w:hAnsi="ＭＳ ゴシック" w:hint="eastAsia"/>
                <w:sz w:val="18"/>
                <w:szCs w:val="18"/>
              </w:rPr>
              <w:t>郵便番号</w:t>
            </w:r>
            <w:r>
              <w:rPr>
                <w:rFonts w:hAnsi="ＭＳ ゴシック" w:hint="eastAsia"/>
              </w:rPr>
              <w:t xml:space="preserve">　　　　　）</w:t>
            </w:r>
          </w:p>
          <w:p w14:paraId="7301DD6B" w14:textId="77777777" w:rsidR="00AF3790" w:rsidRDefault="00AF3790">
            <w:pPr>
              <w:ind w:leftChars="-73" w:right="482" w:hangingChars="73" w:hanging="175"/>
              <w:jc w:val="left"/>
              <w:rPr>
                <w:rFonts w:hAnsi="ＭＳ ゴシック"/>
              </w:rPr>
            </w:pPr>
          </w:p>
          <w:p w14:paraId="29985479" w14:textId="77777777" w:rsidR="00AF3790" w:rsidRDefault="00AF3790">
            <w:pPr>
              <w:ind w:leftChars="-16" w:left="-2" w:right="482" w:hangingChars="15" w:hanging="36"/>
              <w:jc w:val="left"/>
              <w:rPr>
                <w:rFonts w:hAnsi="ＭＳ ゴシック"/>
              </w:rPr>
            </w:pPr>
            <w:r>
              <w:rPr>
                <w:rFonts w:hAnsi="ＭＳ ゴシック" w:hint="eastAsia"/>
              </w:rPr>
              <w:t>Tel:</w:t>
            </w:r>
          </w:p>
        </w:tc>
      </w:tr>
      <w:tr w:rsidR="00AF3790" w14:paraId="6AF918F8" w14:textId="77777777">
        <w:trPr>
          <w:cantSplit/>
          <w:trHeight w:val="330"/>
        </w:trPr>
        <w:tc>
          <w:tcPr>
            <w:tcW w:w="0" w:type="auto"/>
            <w:vMerge/>
          </w:tcPr>
          <w:p w14:paraId="5702212A" w14:textId="77777777" w:rsidR="00AF3790" w:rsidRDefault="00AF3790">
            <w:pPr>
              <w:rPr>
                <w:rFonts w:hAnsi="ＭＳ ゴシック"/>
              </w:rPr>
            </w:pPr>
          </w:p>
        </w:tc>
        <w:tc>
          <w:tcPr>
            <w:tcW w:w="0" w:type="auto"/>
          </w:tcPr>
          <w:p w14:paraId="07BF1E5B" w14:textId="77777777" w:rsidR="00AF3790" w:rsidRDefault="00AF3790">
            <w:pPr>
              <w:rPr>
                <w:rFonts w:hAnsi="ＭＳ ゴシック"/>
              </w:rPr>
            </w:pPr>
            <w:r>
              <w:rPr>
                <w:rFonts w:hAnsi="ＭＳ ゴシック" w:hint="eastAsia"/>
              </w:rPr>
              <w:t>名称</w:t>
            </w:r>
          </w:p>
        </w:tc>
        <w:tc>
          <w:tcPr>
            <w:tcW w:w="0" w:type="auto"/>
          </w:tcPr>
          <w:p w14:paraId="49FC3138" w14:textId="77777777" w:rsidR="00AF3790" w:rsidRDefault="00AF3790">
            <w:pPr>
              <w:ind w:firstLineChars="1200" w:firstLine="2880"/>
              <w:jc w:val="left"/>
              <w:rPr>
                <w:rFonts w:hAnsi="ＭＳ ゴシック"/>
              </w:rPr>
            </w:pPr>
          </w:p>
        </w:tc>
      </w:tr>
      <w:tr w:rsidR="00AF3790" w14:paraId="2EB0D89E" w14:textId="77777777">
        <w:trPr>
          <w:cantSplit/>
          <w:trHeight w:val="360"/>
        </w:trPr>
        <w:tc>
          <w:tcPr>
            <w:tcW w:w="0" w:type="auto"/>
            <w:vMerge/>
          </w:tcPr>
          <w:p w14:paraId="713FC3F3" w14:textId="77777777" w:rsidR="00AF3790" w:rsidRDefault="00AF3790">
            <w:pPr>
              <w:rPr>
                <w:rFonts w:hAnsi="ＭＳ ゴシック"/>
              </w:rPr>
            </w:pPr>
          </w:p>
        </w:tc>
        <w:tc>
          <w:tcPr>
            <w:tcW w:w="0" w:type="auto"/>
          </w:tcPr>
          <w:p w14:paraId="364D23CF" w14:textId="77777777" w:rsidR="00AF3790" w:rsidRDefault="00AF3790">
            <w:pPr>
              <w:rPr>
                <w:rFonts w:hAnsi="ＭＳ ゴシック"/>
              </w:rPr>
            </w:pPr>
            <w:r>
              <w:rPr>
                <w:rFonts w:hAnsi="ＭＳ ゴシック" w:hint="eastAsia"/>
              </w:rPr>
              <w:t>代表者職名・氏名</w:t>
            </w:r>
          </w:p>
        </w:tc>
        <w:tc>
          <w:tcPr>
            <w:tcW w:w="0" w:type="auto"/>
          </w:tcPr>
          <w:p w14:paraId="486390A5" w14:textId="77777777" w:rsidR="00AF3790" w:rsidRDefault="00AF3790">
            <w:pPr>
              <w:rPr>
                <w:rFonts w:hAnsi="ＭＳ ゴシック"/>
              </w:rPr>
            </w:pPr>
          </w:p>
        </w:tc>
      </w:tr>
      <w:tr w:rsidR="00AF3790" w14:paraId="009DEF46" w14:textId="77777777">
        <w:trPr>
          <w:cantSplit/>
          <w:trHeight w:val="135"/>
        </w:trPr>
        <w:tc>
          <w:tcPr>
            <w:tcW w:w="0" w:type="auto"/>
            <w:vMerge w:val="restart"/>
          </w:tcPr>
          <w:p w14:paraId="5172F499" w14:textId="77777777" w:rsidR="00AF3790" w:rsidRDefault="00AF3790">
            <w:pPr>
              <w:rPr>
                <w:rFonts w:hAnsi="ＭＳ ゴシック"/>
              </w:rPr>
            </w:pPr>
            <w:r>
              <w:rPr>
                <w:rFonts w:hAnsi="ＭＳ ゴシック" w:hint="eastAsia"/>
              </w:rPr>
              <w:t>事</w:t>
            </w:r>
          </w:p>
          <w:p w14:paraId="421E6B32" w14:textId="77777777" w:rsidR="00AF3790" w:rsidRDefault="00AF3790">
            <w:pPr>
              <w:rPr>
                <w:rFonts w:hAnsi="ＭＳ ゴシック"/>
              </w:rPr>
            </w:pPr>
            <w:r>
              <w:rPr>
                <w:rFonts w:hAnsi="ＭＳ ゴシック" w:hint="eastAsia"/>
              </w:rPr>
              <w:t>業所</w:t>
            </w:r>
          </w:p>
        </w:tc>
        <w:tc>
          <w:tcPr>
            <w:tcW w:w="0" w:type="auto"/>
          </w:tcPr>
          <w:p w14:paraId="2403404C" w14:textId="77777777" w:rsidR="00AF3790" w:rsidRDefault="00AF3790">
            <w:pPr>
              <w:rPr>
                <w:rFonts w:hAnsi="ＭＳ ゴシック"/>
              </w:rPr>
            </w:pPr>
            <w:r>
              <w:rPr>
                <w:rFonts w:hAnsi="ＭＳ ゴシック" w:hint="eastAsia"/>
              </w:rPr>
              <w:t>所在地</w:t>
            </w:r>
          </w:p>
        </w:tc>
        <w:tc>
          <w:tcPr>
            <w:tcW w:w="0" w:type="auto"/>
          </w:tcPr>
          <w:p w14:paraId="2BC66300" w14:textId="77777777" w:rsidR="00AF3790" w:rsidRDefault="00AF3790">
            <w:pPr>
              <w:ind w:leftChars="-74" w:left="-3" w:right="480" w:hangingChars="73" w:hanging="175"/>
              <w:rPr>
                <w:rFonts w:hAnsi="ＭＳ ゴシック"/>
              </w:rPr>
            </w:pPr>
            <w:r>
              <w:rPr>
                <w:rFonts w:hAnsi="ＭＳ ゴシック" w:hint="eastAsia"/>
              </w:rPr>
              <w:t>（</w:t>
            </w:r>
            <w:r>
              <w:rPr>
                <w:rFonts w:hAnsi="ＭＳ ゴシック" w:hint="eastAsia"/>
                <w:sz w:val="18"/>
                <w:szCs w:val="18"/>
              </w:rPr>
              <w:t>郵便番号</w:t>
            </w:r>
            <w:r>
              <w:rPr>
                <w:rFonts w:hAnsi="ＭＳ ゴシック" w:hint="eastAsia"/>
              </w:rPr>
              <w:t xml:space="preserve">　　　　　）</w:t>
            </w:r>
          </w:p>
          <w:p w14:paraId="74D0C419" w14:textId="77777777" w:rsidR="00AF3790" w:rsidRDefault="00AF3790">
            <w:pPr>
              <w:ind w:leftChars="-74" w:left="-3" w:right="480" w:hangingChars="73" w:hanging="175"/>
              <w:rPr>
                <w:rFonts w:hAnsi="ＭＳ ゴシック"/>
              </w:rPr>
            </w:pPr>
          </w:p>
          <w:p w14:paraId="07FFEFC4" w14:textId="77777777" w:rsidR="00AF3790" w:rsidRDefault="00AF3790">
            <w:pPr>
              <w:ind w:leftChars="-16" w:left="-4" w:right="480" w:hangingChars="14" w:hanging="34"/>
              <w:rPr>
                <w:rFonts w:hAnsi="ＭＳ ゴシック"/>
              </w:rPr>
            </w:pPr>
            <w:r>
              <w:rPr>
                <w:rFonts w:hAnsi="ＭＳ ゴシック" w:hint="eastAsia"/>
              </w:rPr>
              <w:t>Tel:</w:t>
            </w:r>
          </w:p>
        </w:tc>
      </w:tr>
      <w:tr w:rsidR="00AF3790" w14:paraId="57894F32" w14:textId="77777777">
        <w:trPr>
          <w:cantSplit/>
          <w:trHeight w:val="300"/>
        </w:trPr>
        <w:tc>
          <w:tcPr>
            <w:tcW w:w="0" w:type="auto"/>
            <w:vMerge/>
          </w:tcPr>
          <w:p w14:paraId="45F10554" w14:textId="77777777" w:rsidR="00AF3790" w:rsidRDefault="00AF3790">
            <w:pPr>
              <w:rPr>
                <w:rFonts w:hAnsi="ＭＳ ゴシック"/>
              </w:rPr>
            </w:pPr>
          </w:p>
        </w:tc>
        <w:tc>
          <w:tcPr>
            <w:tcW w:w="0" w:type="auto"/>
          </w:tcPr>
          <w:p w14:paraId="4A664A7F" w14:textId="77777777" w:rsidR="00AF3790" w:rsidRDefault="00AF3790">
            <w:pPr>
              <w:rPr>
                <w:rFonts w:hAnsi="ＭＳ ゴシック"/>
              </w:rPr>
            </w:pPr>
            <w:r>
              <w:rPr>
                <w:rFonts w:hAnsi="ＭＳ ゴシック" w:hint="eastAsia"/>
              </w:rPr>
              <w:t>名称</w:t>
            </w:r>
          </w:p>
        </w:tc>
        <w:tc>
          <w:tcPr>
            <w:tcW w:w="0" w:type="auto"/>
          </w:tcPr>
          <w:p w14:paraId="5144CD6A" w14:textId="77777777" w:rsidR="00AF3790" w:rsidRDefault="00AF3790">
            <w:pPr>
              <w:ind w:firstLineChars="1200" w:firstLine="2880"/>
              <w:rPr>
                <w:rFonts w:hAnsi="ＭＳ ゴシック"/>
              </w:rPr>
            </w:pPr>
          </w:p>
        </w:tc>
      </w:tr>
      <w:tr w:rsidR="00AF3790" w14:paraId="6A31E9A9" w14:textId="77777777">
        <w:trPr>
          <w:cantSplit/>
          <w:trHeight w:val="294"/>
        </w:trPr>
        <w:tc>
          <w:tcPr>
            <w:tcW w:w="0" w:type="auto"/>
            <w:vMerge/>
          </w:tcPr>
          <w:p w14:paraId="49B01C63" w14:textId="77777777" w:rsidR="00AF3790" w:rsidRDefault="00AF3790">
            <w:pPr>
              <w:rPr>
                <w:rFonts w:hAnsi="ＭＳ ゴシック"/>
              </w:rPr>
            </w:pPr>
          </w:p>
        </w:tc>
        <w:tc>
          <w:tcPr>
            <w:tcW w:w="0" w:type="auto"/>
          </w:tcPr>
          <w:p w14:paraId="043DD909" w14:textId="77777777" w:rsidR="00AF3790" w:rsidRDefault="00AF3790">
            <w:pPr>
              <w:rPr>
                <w:rFonts w:hAnsi="ＭＳ ゴシック"/>
              </w:rPr>
            </w:pPr>
            <w:r>
              <w:rPr>
                <w:rFonts w:hAnsi="ＭＳ ゴシック" w:hint="eastAsia"/>
              </w:rPr>
              <w:t>事業所長氏名</w:t>
            </w:r>
          </w:p>
        </w:tc>
        <w:tc>
          <w:tcPr>
            <w:tcW w:w="0" w:type="auto"/>
          </w:tcPr>
          <w:p w14:paraId="53BBE44B" w14:textId="77777777" w:rsidR="00AF3790" w:rsidRDefault="00AF3790">
            <w:pPr>
              <w:rPr>
                <w:rFonts w:hAnsi="ＭＳ ゴシック"/>
              </w:rPr>
            </w:pPr>
          </w:p>
        </w:tc>
      </w:tr>
      <w:tr w:rsidR="00AF3790" w14:paraId="687B19A5" w14:textId="77777777">
        <w:trPr>
          <w:cantSplit/>
          <w:trHeight w:val="390"/>
        </w:trPr>
        <w:tc>
          <w:tcPr>
            <w:tcW w:w="0" w:type="auto"/>
            <w:gridSpan w:val="2"/>
            <w:vAlign w:val="center"/>
          </w:tcPr>
          <w:p w14:paraId="17DDDF20" w14:textId="77777777" w:rsidR="00AF3790" w:rsidRDefault="00AF3790">
            <w:pPr>
              <w:rPr>
                <w:rFonts w:hAnsi="ＭＳ ゴシック"/>
              </w:rPr>
            </w:pPr>
            <w:r>
              <w:rPr>
                <w:rFonts w:hAnsi="ＭＳ ゴシック" w:hint="eastAsia"/>
              </w:rPr>
              <w:t>事業名称</w:t>
            </w:r>
          </w:p>
        </w:tc>
        <w:tc>
          <w:tcPr>
            <w:tcW w:w="0" w:type="auto"/>
          </w:tcPr>
          <w:p w14:paraId="35C5833A" w14:textId="77777777" w:rsidR="00AF3790" w:rsidRDefault="00AF3790">
            <w:pPr>
              <w:rPr>
                <w:rFonts w:hAnsi="ＭＳ ゴシック"/>
              </w:rPr>
            </w:pPr>
          </w:p>
          <w:p w14:paraId="75480F2D" w14:textId="77777777" w:rsidR="00AF3790" w:rsidRDefault="00AF3790">
            <w:pPr>
              <w:rPr>
                <w:rFonts w:hAnsi="ＭＳ ゴシック"/>
              </w:rPr>
            </w:pPr>
          </w:p>
        </w:tc>
      </w:tr>
      <w:tr w:rsidR="00AF3790" w14:paraId="766A6AAB" w14:textId="77777777">
        <w:trPr>
          <w:cantSplit/>
          <w:trHeight w:val="343"/>
        </w:trPr>
        <w:tc>
          <w:tcPr>
            <w:tcW w:w="0" w:type="auto"/>
            <w:gridSpan w:val="2"/>
            <w:tcBorders>
              <w:bottom w:val="single" w:sz="4" w:space="0" w:color="auto"/>
            </w:tcBorders>
          </w:tcPr>
          <w:p w14:paraId="5593C926" w14:textId="77777777" w:rsidR="00AF3790" w:rsidRDefault="00AF3790">
            <w:pPr>
              <w:ind w:left="480" w:hangingChars="200" w:hanging="480"/>
              <w:rPr>
                <w:rFonts w:hAnsi="ＭＳ ゴシック"/>
              </w:rPr>
            </w:pPr>
            <w:r>
              <w:rPr>
                <w:rFonts w:hAnsi="ＭＳ ゴシック" w:hint="eastAsia"/>
              </w:rPr>
              <w:t>１．利用微生物の種類の名称</w:t>
            </w:r>
          </w:p>
        </w:tc>
        <w:tc>
          <w:tcPr>
            <w:tcW w:w="0" w:type="auto"/>
            <w:tcBorders>
              <w:bottom w:val="single" w:sz="4" w:space="0" w:color="auto"/>
            </w:tcBorders>
          </w:tcPr>
          <w:p w14:paraId="21989A76" w14:textId="77777777" w:rsidR="00AF3790" w:rsidRDefault="00AF3790">
            <w:pPr>
              <w:rPr>
                <w:rFonts w:hAnsi="ＭＳ ゴシック"/>
              </w:rPr>
            </w:pPr>
          </w:p>
        </w:tc>
      </w:tr>
      <w:tr w:rsidR="00AF3790" w14:paraId="3382FDD2" w14:textId="77777777">
        <w:trPr>
          <w:cantSplit/>
          <w:trHeight w:val="345"/>
        </w:trPr>
        <w:tc>
          <w:tcPr>
            <w:tcW w:w="0" w:type="auto"/>
            <w:gridSpan w:val="2"/>
            <w:tcBorders>
              <w:bottom w:val="single" w:sz="4" w:space="0" w:color="auto"/>
            </w:tcBorders>
          </w:tcPr>
          <w:p w14:paraId="6B8B1F19" w14:textId="77777777" w:rsidR="00AF3790" w:rsidRDefault="00AF3790">
            <w:pPr>
              <w:rPr>
                <w:rFonts w:hAnsi="ＭＳ ゴシック"/>
              </w:rPr>
            </w:pPr>
            <w:r>
              <w:rPr>
                <w:rFonts w:hAnsi="ＭＳ ゴシック" w:hint="eastAsia"/>
              </w:rPr>
              <w:lastRenderedPageBreak/>
              <w:t>２．浄化事業の内容</w:t>
            </w:r>
          </w:p>
        </w:tc>
        <w:tc>
          <w:tcPr>
            <w:tcW w:w="0" w:type="auto"/>
            <w:tcBorders>
              <w:bottom w:val="single" w:sz="4" w:space="0" w:color="auto"/>
            </w:tcBorders>
          </w:tcPr>
          <w:p w14:paraId="53350162" w14:textId="77777777" w:rsidR="00AF3790" w:rsidRDefault="00AF3790">
            <w:pPr>
              <w:rPr>
                <w:rFonts w:hAnsi="ＭＳ ゴシック"/>
              </w:rPr>
            </w:pPr>
          </w:p>
        </w:tc>
      </w:tr>
      <w:tr w:rsidR="00AF3790" w14:paraId="68B48FAB" w14:textId="77777777">
        <w:trPr>
          <w:cantSplit/>
          <w:trHeight w:val="1495"/>
        </w:trPr>
        <w:tc>
          <w:tcPr>
            <w:tcW w:w="0" w:type="auto"/>
            <w:tcBorders>
              <w:bottom w:val="dashed" w:sz="4" w:space="0" w:color="auto"/>
            </w:tcBorders>
          </w:tcPr>
          <w:p w14:paraId="43502660" w14:textId="77777777" w:rsidR="00AF3790" w:rsidRDefault="00AF3790">
            <w:pPr>
              <w:rPr>
                <w:rFonts w:hAnsi="ＭＳ ゴシック"/>
              </w:rPr>
            </w:pPr>
            <w:r>
              <w:rPr>
                <w:rFonts w:hAnsi="ＭＳ ゴシック" w:hint="eastAsia"/>
              </w:rPr>
              <w:t>(1)</w:t>
            </w:r>
          </w:p>
          <w:p w14:paraId="74DCF67B" w14:textId="77777777" w:rsidR="00AF3790" w:rsidRDefault="00AF3790">
            <w:pPr>
              <w:rPr>
                <w:rFonts w:hAnsi="ＭＳ ゴシック"/>
              </w:rPr>
            </w:pPr>
          </w:p>
        </w:tc>
        <w:tc>
          <w:tcPr>
            <w:tcW w:w="0" w:type="auto"/>
            <w:tcBorders>
              <w:bottom w:val="dashed" w:sz="4" w:space="0" w:color="auto"/>
            </w:tcBorders>
          </w:tcPr>
          <w:p w14:paraId="5BE8C312" w14:textId="77777777" w:rsidR="00AF3790" w:rsidRDefault="00AF3790">
            <w:pPr>
              <w:rPr>
                <w:rFonts w:hAnsi="ＭＳ ゴシック"/>
              </w:rPr>
            </w:pPr>
            <w:r>
              <w:rPr>
                <w:rFonts w:hAnsi="ＭＳ ゴシック" w:hint="eastAsia"/>
              </w:rPr>
              <w:t>浄化対象物質の名称及び想定される濃度</w:t>
            </w:r>
          </w:p>
          <w:p w14:paraId="0B906315" w14:textId="77777777" w:rsidR="00AF3790" w:rsidRDefault="00AF3790">
            <w:pPr>
              <w:rPr>
                <w:rFonts w:hAnsi="ＭＳ ゴシック"/>
              </w:rPr>
            </w:pPr>
          </w:p>
        </w:tc>
        <w:tc>
          <w:tcPr>
            <w:tcW w:w="0" w:type="auto"/>
            <w:tcBorders>
              <w:bottom w:val="dashed" w:sz="4" w:space="0" w:color="auto"/>
            </w:tcBorders>
          </w:tcPr>
          <w:p w14:paraId="3D35D26E" w14:textId="77777777" w:rsidR="00AF3790" w:rsidRDefault="00AF3790">
            <w:pPr>
              <w:ind w:leftChars="-73" w:hangingChars="73" w:hanging="175"/>
              <w:rPr>
                <w:rFonts w:hAnsi="ＭＳ ゴシック"/>
              </w:rPr>
            </w:pPr>
            <w:r>
              <w:rPr>
                <w:rFonts w:hAnsi="ＭＳ ゴシック" w:hint="eastAsia"/>
              </w:rPr>
              <w:t>（浄化対象物質）</w:t>
            </w:r>
          </w:p>
          <w:p w14:paraId="54D68978" w14:textId="77777777" w:rsidR="00AF3790" w:rsidRDefault="00AF3790">
            <w:pPr>
              <w:ind w:firstLineChars="100" w:firstLine="240"/>
              <w:rPr>
                <w:rFonts w:hAnsi="ＭＳ ゴシック"/>
              </w:rPr>
            </w:pPr>
            <w:r>
              <w:rPr>
                <w:rFonts w:hAnsi="ＭＳ ゴシック" w:hint="eastAsia"/>
              </w:rPr>
              <w:t xml:space="preserve">名称:　　　　</w:t>
            </w:r>
          </w:p>
          <w:p w14:paraId="4564B3AF" w14:textId="77777777" w:rsidR="00AF3790" w:rsidRDefault="00AF3790">
            <w:pPr>
              <w:ind w:firstLineChars="100" w:firstLine="240"/>
              <w:rPr>
                <w:rFonts w:hAnsi="ＭＳ ゴシック"/>
              </w:rPr>
            </w:pPr>
            <w:r>
              <w:rPr>
                <w:rFonts w:hAnsi="ＭＳ ゴシック" w:hint="eastAsia"/>
              </w:rPr>
              <w:t>想定濃度:</w:t>
            </w:r>
          </w:p>
          <w:p w14:paraId="434E1A6A" w14:textId="77777777" w:rsidR="00AF3790" w:rsidRDefault="00AF3790">
            <w:pPr>
              <w:ind w:leftChars="-73" w:hangingChars="73" w:hanging="175"/>
              <w:rPr>
                <w:rFonts w:hAnsi="ＭＳ ゴシック"/>
              </w:rPr>
            </w:pPr>
            <w:r>
              <w:rPr>
                <w:rFonts w:hAnsi="ＭＳ ゴシック" w:hint="eastAsia"/>
              </w:rPr>
              <w:t>（（存在する場合には）共存する汚染物質）</w:t>
            </w:r>
          </w:p>
          <w:p w14:paraId="2658262E" w14:textId="77777777" w:rsidR="00AF3790" w:rsidRDefault="00AF3790">
            <w:pPr>
              <w:ind w:firstLineChars="100" w:firstLine="240"/>
              <w:rPr>
                <w:rFonts w:hAnsi="ＭＳ ゴシック"/>
              </w:rPr>
            </w:pPr>
            <w:r>
              <w:rPr>
                <w:rFonts w:hAnsi="ＭＳ ゴシック" w:hint="eastAsia"/>
              </w:rPr>
              <w:t>名称:　　　　　　　　　　、</w:t>
            </w:r>
          </w:p>
          <w:p w14:paraId="1EBD8C1A" w14:textId="77777777" w:rsidR="00AF3790" w:rsidRDefault="00AF3790">
            <w:pPr>
              <w:ind w:firstLineChars="100" w:firstLine="240"/>
              <w:rPr>
                <w:rFonts w:hAnsi="ＭＳ ゴシック"/>
              </w:rPr>
            </w:pPr>
            <w:r>
              <w:rPr>
                <w:rFonts w:hAnsi="ＭＳ ゴシック" w:hint="eastAsia"/>
              </w:rPr>
              <w:t>想定濃度</w:t>
            </w:r>
          </w:p>
        </w:tc>
      </w:tr>
      <w:tr w:rsidR="00AF3790" w14:paraId="2884CDD8" w14:textId="77777777">
        <w:trPr>
          <w:cantSplit/>
          <w:trHeight w:val="690"/>
        </w:trPr>
        <w:tc>
          <w:tcPr>
            <w:tcW w:w="0" w:type="auto"/>
            <w:tcBorders>
              <w:top w:val="dashed" w:sz="4" w:space="0" w:color="auto"/>
              <w:bottom w:val="dashed" w:sz="4" w:space="0" w:color="auto"/>
            </w:tcBorders>
          </w:tcPr>
          <w:p w14:paraId="71F8853C" w14:textId="77777777" w:rsidR="00AF3790" w:rsidRDefault="00AF3790">
            <w:pPr>
              <w:rPr>
                <w:rFonts w:hAnsi="ＭＳ ゴシック"/>
              </w:rPr>
            </w:pPr>
            <w:r>
              <w:rPr>
                <w:rFonts w:hAnsi="ＭＳ ゴシック" w:hint="eastAsia"/>
              </w:rPr>
              <w:t>(2)</w:t>
            </w:r>
          </w:p>
        </w:tc>
        <w:tc>
          <w:tcPr>
            <w:tcW w:w="0" w:type="auto"/>
            <w:tcBorders>
              <w:top w:val="dashed" w:sz="4" w:space="0" w:color="auto"/>
              <w:bottom w:val="dashed" w:sz="4" w:space="0" w:color="auto"/>
            </w:tcBorders>
          </w:tcPr>
          <w:p w14:paraId="661C4123" w14:textId="77777777" w:rsidR="00AF3790" w:rsidRDefault="00AF3790">
            <w:pPr>
              <w:rPr>
                <w:rFonts w:hAnsi="ＭＳ ゴシック"/>
              </w:rPr>
            </w:pPr>
            <w:r>
              <w:rPr>
                <w:rFonts w:hAnsi="ＭＳ ゴシック" w:hint="eastAsia"/>
              </w:rPr>
              <w:t>浄化対象物質の浄化目標濃度</w:t>
            </w:r>
          </w:p>
        </w:tc>
        <w:tc>
          <w:tcPr>
            <w:tcW w:w="0" w:type="auto"/>
            <w:tcBorders>
              <w:top w:val="dashed" w:sz="4" w:space="0" w:color="auto"/>
              <w:bottom w:val="dashed" w:sz="4" w:space="0" w:color="auto"/>
            </w:tcBorders>
          </w:tcPr>
          <w:p w14:paraId="64FBBCBF" w14:textId="77777777" w:rsidR="00AF3790" w:rsidRDefault="00AF3790">
            <w:pPr>
              <w:rPr>
                <w:rFonts w:hAnsi="ＭＳ ゴシック"/>
              </w:rPr>
            </w:pPr>
          </w:p>
        </w:tc>
      </w:tr>
      <w:tr w:rsidR="00AF3790" w14:paraId="48083F86" w14:textId="77777777">
        <w:trPr>
          <w:cantSplit/>
          <w:trHeight w:val="703"/>
        </w:trPr>
        <w:tc>
          <w:tcPr>
            <w:tcW w:w="0" w:type="auto"/>
            <w:tcBorders>
              <w:top w:val="dashed" w:sz="4" w:space="0" w:color="auto"/>
            </w:tcBorders>
          </w:tcPr>
          <w:p w14:paraId="09D9A4E0" w14:textId="77777777" w:rsidR="00AF3790" w:rsidRDefault="00AF3790">
            <w:pPr>
              <w:rPr>
                <w:rFonts w:hAnsi="ＭＳ ゴシック"/>
              </w:rPr>
            </w:pPr>
            <w:r>
              <w:rPr>
                <w:rFonts w:hAnsi="ＭＳ ゴシック" w:hint="eastAsia"/>
              </w:rPr>
              <w:t>(3)</w:t>
            </w:r>
          </w:p>
        </w:tc>
        <w:tc>
          <w:tcPr>
            <w:tcW w:w="0" w:type="auto"/>
            <w:tcBorders>
              <w:top w:val="dashed" w:sz="4" w:space="0" w:color="auto"/>
            </w:tcBorders>
          </w:tcPr>
          <w:p w14:paraId="7D96CAD6" w14:textId="77777777" w:rsidR="00AF3790" w:rsidRDefault="00AF3790">
            <w:pPr>
              <w:rPr>
                <w:rFonts w:hAnsi="ＭＳ ゴシック"/>
              </w:rPr>
            </w:pPr>
            <w:r>
              <w:rPr>
                <w:rFonts w:hAnsi="ＭＳ ゴシック" w:hint="eastAsia"/>
              </w:rPr>
              <w:t>浄化事業期間</w:t>
            </w:r>
          </w:p>
        </w:tc>
        <w:tc>
          <w:tcPr>
            <w:tcW w:w="0" w:type="auto"/>
            <w:tcBorders>
              <w:top w:val="dashed" w:sz="4" w:space="0" w:color="auto"/>
            </w:tcBorders>
          </w:tcPr>
          <w:p w14:paraId="1CF06D0E" w14:textId="77777777" w:rsidR="00AF3790" w:rsidRDefault="00AF3790">
            <w:pPr>
              <w:rPr>
                <w:rFonts w:hAnsi="ＭＳ ゴシック"/>
              </w:rPr>
            </w:pPr>
            <w:r>
              <w:rPr>
                <w:rFonts w:hAnsi="ＭＳ ゴシック" w:hint="eastAsia"/>
              </w:rPr>
              <w:t>ａ．浄化作業期間：</w:t>
            </w:r>
          </w:p>
          <w:p w14:paraId="4E94688F" w14:textId="22D19BAA" w:rsidR="00AF3790" w:rsidRDefault="00AF3790" w:rsidP="00140182">
            <w:pPr>
              <w:ind w:firstLineChars="100" w:firstLine="240"/>
              <w:jc w:val="left"/>
              <w:rPr>
                <w:rFonts w:hAnsi="ＭＳ ゴシック"/>
              </w:rPr>
            </w:pPr>
            <w:r w:rsidRPr="00140182">
              <w:rPr>
                <w:rFonts w:hAnsi="ＭＳ ゴシック" w:hint="eastAsia"/>
                <w:kern w:val="0"/>
              </w:rPr>
              <w:t>年　月　日～　年　月　日</w:t>
            </w:r>
          </w:p>
          <w:p w14:paraId="2E7C11D0" w14:textId="77777777" w:rsidR="00AF3790" w:rsidRDefault="00AF3790">
            <w:pPr>
              <w:rPr>
                <w:rFonts w:hAnsi="ＭＳ ゴシック"/>
              </w:rPr>
            </w:pPr>
            <w:r>
              <w:rPr>
                <w:rFonts w:hAnsi="ＭＳ ゴシック" w:hint="eastAsia"/>
              </w:rPr>
              <w:t>ｂ．浄化事業終了確認期間：</w:t>
            </w:r>
          </w:p>
          <w:p w14:paraId="68C42690" w14:textId="6A3A1AAA" w:rsidR="00AF3790" w:rsidRDefault="00AF3790">
            <w:pPr>
              <w:rPr>
                <w:rFonts w:hAnsi="ＭＳ ゴシック"/>
              </w:rPr>
            </w:pPr>
            <w:r>
              <w:rPr>
                <w:rFonts w:hAnsi="ＭＳ ゴシック" w:hint="eastAsia"/>
              </w:rPr>
              <w:t xml:space="preserve">　年　月　日～　年　月　日</w:t>
            </w:r>
          </w:p>
        </w:tc>
      </w:tr>
      <w:tr w:rsidR="00AF3790" w14:paraId="7F2E2F92" w14:textId="77777777">
        <w:trPr>
          <w:cantSplit/>
          <w:trHeight w:val="300"/>
        </w:trPr>
        <w:tc>
          <w:tcPr>
            <w:tcW w:w="0" w:type="auto"/>
            <w:gridSpan w:val="3"/>
            <w:tcBorders>
              <w:top w:val="single" w:sz="4" w:space="0" w:color="auto"/>
            </w:tcBorders>
          </w:tcPr>
          <w:p w14:paraId="7F79D004" w14:textId="77777777" w:rsidR="00AF3790" w:rsidRDefault="00AF3790">
            <w:pPr>
              <w:rPr>
                <w:rFonts w:hAnsi="ＭＳ ゴシック"/>
              </w:rPr>
            </w:pPr>
            <w:r>
              <w:rPr>
                <w:rFonts w:hAnsi="ＭＳ ゴシック" w:hint="eastAsia"/>
              </w:rPr>
              <w:t>３．浄化事業の実施方法</w:t>
            </w:r>
          </w:p>
        </w:tc>
      </w:tr>
      <w:tr w:rsidR="00AF3790" w14:paraId="1A40FA39" w14:textId="77777777">
        <w:trPr>
          <w:cantSplit/>
          <w:trHeight w:val="1365"/>
        </w:trPr>
        <w:tc>
          <w:tcPr>
            <w:tcW w:w="0" w:type="auto"/>
            <w:tcBorders>
              <w:top w:val="single" w:sz="4" w:space="0" w:color="auto"/>
              <w:bottom w:val="dashed" w:sz="4" w:space="0" w:color="auto"/>
            </w:tcBorders>
          </w:tcPr>
          <w:p w14:paraId="29E3F9A3" w14:textId="77777777" w:rsidR="00AF3790" w:rsidRDefault="00AF3790">
            <w:pPr>
              <w:rPr>
                <w:rFonts w:hAnsi="ＭＳ ゴシック"/>
              </w:rPr>
            </w:pPr>
            <w:r>
              <w:rPr>
                <w:rFonts w:hAnsi="ＭＳ ゴシック" w:hint="eastAsia"/>
              </w:rPr>
              <w:t>(1)</w:t>
            </w:r>
          </w:p>
        </w:tc>
        <w:tc>
          <w:tcPr>
            <w:tcW w:w="0" w:type="auto"/>
            <w:tcBorders>
              <w:top w:val="single" w:sz="4" w:space="0" w:color="auto"/>
              <w:bottom w:val="dashed" w:sz="4" w:space="0" w:color="auto"/>
            </w:tcBorders>
          </w:tcPr>
          <w:p w14:paraId="29ECB6F6" w14:textId="77777777" w:rsidR="00AF3790" w:rsidRDefault="00AF3790">
            <w:pPr>
              <w:rPr>
                <w:rFonts w:hAnsi="ＭＳ ゴシック"/>
              </w:rPr>
            </w:pPr>
            <w:r>
              <w:rPr>
                <w:rFonts w:hAnsi="ＭＳ ゴシック" w:hint="eastAsia"/>
              </w:rPr>
              <w:t>作業区域</w:t>
            </w:r>
          </w:p>
        </w:tc>
        <w:tc>
          <w:tcPr>
            <w:tcW w:w="0" w:type="auto"/>
            <w:tcBorders>
              <w:top w:val="single" w:sz="4" w:space="0" w:color="auto"/>
              <w:bottom w:val="dashed" w:sz="4" w:space="0" w:color="auto"/>
            </w:tcBorders>
          </w:tcPr>
          <w:p w14:paraId="7933BF8C" w14:textId="77777777" w:rsidR="00AF3790" w:rsidRDefault="00AF3790">
            <w:pPr>
              <w:rPr>
                <w:rFonts w:hAnsi="ＭＳ ゴシック"/>
              </w:rPr>
            </w:pPr>
            <w:r>
              <w:rPr>
                <w:rFonts w:hAnsi="ＭＳ ゴシック" w:hint="eastAsia"/>
              </w:rPr>
              <w:t>住所：</w:t>
            </w:r>
          </w:p>
          <w:p w14:paraId="5148694D" w14:textId="77777777" w:rsidR="00AF3790" w:rsidRDefault="00AF3790">
            <w:pPr>
              <w:rPr>
                <w:rFonts w:hAnsi="ＭＳ ゴシック"/>
              </w:rPr>
            </w:pPr>
            <w:r>
              <w:rPr>
                <w:rFonts w:hAnsi="ＭＳ ゴシック" w:hint="eastAsia"/>
              </w:rPr>
              <w:t xml:space="preserve">利用微生物を取り扱う範囲： </w:t>
            </w:r>
          </w:p>
          <w:p w14:paraId="61FC8A29" w14:textId="77777777" w:rsidR="00AF3790" w:rsidRDefault="00AF3790">
            <w:pPr>
              <w:rPr>
                <w:rFonts w:hAnsi="ＭＳ ゴシック"/>
              </w:rPr>
            </w:pPr>
            <w:r>
              <w:rPr>
                <w:rFonts w:hAnsi="ＭＳ ゴシック" w:hint="eastAsia"/>
              </w:rPr>
              <w:t>浄化対象面積：</w:t>
            </w:r>
          </w:p>
          <w:p w14:paraId="304D22E8" w14:textId="77777777" w:rsidR="00AF3790" w:rsidRDefault="00AF3790">
            <w:pPr>
              <w:rPr>
                <w:rFonts w:hAnsi="ＭＳ ゴシック"/>
              </w:rPr>
            </w:pPr>
            <w:r>
              <w:rPr>
                <w:rFonts w:hAnsi="ＭＳ ゴシック" w:hint="eastAsia"/>
              </w:rPr>
              <w:t>浄化対象土量又は地下水量：</w:t>
            </w:r>
          </w:p>
        </w:tc>
      </w:tr>
      <w:tr w:rsidR="00AF3790" w14:paraId="50F9BF29" w14:textId="77777777">
        <w:trPr>
          <w:cantSplit/>
          <w:trHeight w:val="705"/>
        </w:trPr>
        <w:tc>
          <w:tcPr>
            <w:tcW w:w="0" w:type="auto"/>
            <w:tcBorders>
              <w:top w:val="dashed" w:sz="4" w:space="0" w:color="auto"/>
              <w:bottom w:val="dashed" w:sz="4" w:space="0" w:color="auto"/>
            </w:tcBorders>
          </w:tcPr>
          <w:p w14:paraId="49CC0B50" w14:textId="77777777" w:rsidR="00AF3790" w:rsidRDefault="00AF3790">
            <w:pPr>
              <w:rPr>
                <w:rFonts w:hAnsi="ＭＳ ゴシック"/>
              </w:rPr>
            </w:pPr>
            <w:r>
              <w:rPr>
                <w:rFonts w:hAnsi="ＭＳ ゴシック" w:hint="eastAsia"/>
              </w:rPr>
              <w:t>(2)</w:t>
            </w:r>
          </w:p>
        </w:tc>
        <w:tc>
          <w:tcPr>
            <w:tcW w:w="0" w:type="auto"/>
            <w:tcBorders>
              <w:top w:val="dashed" w:sz="4" w:space="0" w:color="auto"/>
              <w:bottom w:val="dashed" w:sz="4" w:space="0" w:color="auto"/>
            </w:tcBorders>
          </w:tcPr>
          <w:p w14:paraId="33DAD527" w14:textId="77777777" w:rsidR="00AF3790" w:rsidRDefault="00AF3790">
            <w:pPr>
              <w:rPr>
                <w:rFonts w:hAnsi="ＭＳ ゴシック"/>
              </w:rPr>
            </w:pPr>
            <w:r>
              <w:rPr>
                <w:rFonts w:hAnsi="ＭＳ ゴシック" w:hint="eastAsia"/>
              </w:rPr>
              <w:t>作業区域及びその周辺の概要</w:t>
            </w:r>
          </w:p>
        </w:tc>
        <w:tc>
          <w:tcPr>
            <w:tcW w:w="0" w:type="auto"/>
            <w:tcBorders>
              <w:top w:val="dashed" w:sz="4" w:space="0" w:color="auto"/>
              <w:bottom w:val="dashed" w:sz="4" w:space="0" w:color="auto"/>
            </w:tcBorders>
          </w:tcPr>
          <w:p w14:paraId="6D3011E1" w14:textId="77777777" w:rsidR="00AF3790" w:rsidRDefault="00AF3790">
            <w:pPr>
              <w:rPr>
                <w:rFonts w:hAnsi="ＭＳ ゴシック"/>
              </w:rPr>
            </w:pPr>
          </w:p>
          <w:p w14:paraId="682AE756" w14:textId="77777777" w:rsidR="00AF3790" w:rsidRDefault="00AF3790">
            <w:pPr>
              <w:rPr>
                <w:rFonts w:hAnsi="ＭＳ ゴシック"/>
              </w:rPr>
            </w:pPr>
          </w:p>
        </w:tc>
      </w:tr>
      <w:tr w:rsidR="00AF3790" w14:paraId="5A3A7BB4" w14:textId="77777777">
        <w:trPr>
          <w:cantSplit/>
          <w:trHeight w:val="705"/>
        </w:trPr>
        <w:tc>
          <w:tcPr>
            <w:tcW w:w="0" w:type="auto"/>
            <w:tcBorders>
              <w:top w:val="dashed" w:sz="4" w:space="0" w:color="auto"/>
              <w:bottom w:val="dashed" w:sz="4" w:space="0" w:color="auto"/>
            </w:tcBorders>
          </w:tcPr>
          <w:p w14:paraId="18275779" w14:textId="77777777" w:rsidR="00AF3790" w:rsidRDefault="00AF3790">
            <w:pPr>
              <w:rPr>
                <w:rFonts w:hAnsi="ＭＳ ゴシック"/>
              </w:rPr>
            </w:pPr>
            <w:r>
              <w:rPr>
                <w:rFonts w:hAnsi="ＭＳ ゴシック" w:hint="eastAsia"/>
              </w:rPr>
              <w:t>(3)</w:t>
            </w:r>
          </w:p>
        </w:tc>
        <w:tc>
          <w:tcPr>
            <w:tcW w:w="0" w:type="auto"/>
            <w:tcBorders>
              <w:top w:val="dashed" w:sz="4" w:space="0" w:color="auto"/>
              <w:bottom w:val="dashed" w:sz="4" w:space="0" w:color="auto"/>
            </w:tcBorders>
          </w:tcPr>
          <w:p w14:paraId="38536CB0" w14:textId="77777777" w:rsidR="00AF3790" w:rsidRDefault="00AF3790">
            <w:pPr>
              <w:rPr>
                <w:rFonts w:hAnsi="ＭＳ ゴシック"/>
              </w:rPr>
            </w:pPr>
            <w:r>
              <w:rPr>
                <w:rFonts w:hAnsi="ＭＳ ゴシック" w:hint="eastAsia"/>
              </w:rPr>
              <w:t>浄化技術の概要</w:t>
            </w:r>
          </w:p>
          <w:p w14:paraId="737D6A76" w14:textId="77777777" w:rsidR="00AF3790" w:rsidRDefault="00AF3790">
            <w:pPr>
              <w:rPr>
                <w:rFonts w:hAnsi="ＭＳ ゴシック"/>
              </w:rPr>
            </w:pPr>
          </w:p>
        </w:tc>
        <w:tc>
          <w:tcPr>
            <w:tcW w:w="0" w:type="auto"/>
            <w:tcBorders>
              <w:top w:val="dashed" w:sz="4" w:space="0" w:color="auto"/>
              <w:bottom w:val="dashed" w:sz="4" w:space="0" w:color="auto"/>
            </w:tcBorders>
          </w:tcPr>
          <w:p w14:paraId="2D6A187F" w14:textId="77777777" w:rsidR="00AF3790" w:rsidRDefault="00AF3790">
            <w:pPr>
              <w:rPr>
                <w:rFonts w:hAnsi="ＭＳ ゴシック"/>
              </w:rPr>
            </w:pPr>
          </w:p>
        </w:tc>
      </w:tr>
      <w:tr w:rsidR="00AF3790" w14:paraId="68860FFA" w14:textId="77777777">
        <w:trPr>
          <w:cantSplit/>
          <w:trHeight w:val="330"/>
        </w:trPr>
        <w:tc>
          <w:tcPr>
            <w:tcW w:w="0" w:type="auto"/>
            <w:vMerge w:val="restart"/>
            <w:tcBorders>
              <w:top w:val="dashed" w:sz="4" w:space="0" w:color="auto"/>
            </w:tcBorders>
          </w:tcPr>
          <w:p w14:paraId="10A891BE" w14:textId="77777777" w:rsidR="00AF3790" w:rsidRDefault="00AF3790">
            <w:pPr>
              <w:rPr>
                <w:rFonts w:hAnsi="ＭＳ ゴシック"/>
              </w:rPr>
            </w:pPr>
            <w:r>
              <w:rPr>
                <w:rFonts w:hAnsi="ＭＳ ゴシック" w:hint="eastAsia"/>
              </w:rPr>
              <w:t>(4)</w:t>
            </w:r>
          </w:p>
        </w:tc>
        <w:tc>
          <w:tcPr>
            <w:tcW w:w="0" w:type="auto"/>
            <w:vMerge w:val="restart"/>
            <w:tcBorders>
              <w:top w:val="dashed" w:sz="4" w:space="0" w:color="auto"/>
            </w:tcBorders>
          </w:tcPr>
          <w:p w14:paraId="2DEBE856" w14:textId="77777777" w:rsidR="00AF3790" w:rsidRDefault="00AF3790">
            <w:pPr>
              <w:rPr>
                <w:rFonts w:hAnsi="ＭＳ ゴシック"/>
              </w:rPr>
            </w:pPr>
            <w:r>
              <w:rPr>
                <w:rFonts w:hAnsi="ＭＳ ゴシック" w:hint="eastAsia"/>
              </w:rPr>
              <w:t>利用微生物の導入方法等</w:t>
            </w:r>
          </w:p>
          <w:p w14:paraId="4E3CFB91" w14:textId="77777777" w:rsidR="00AF3790" w:rsidRDefault="00AF3790">
            <w:pPr>
              <w:rPr>
                <w:rFonts w:hAnsi="ＭＳ ゴシック"/>
              </w:rPr>
            </w:pPr>
          </w:p>
          <w:p w14:paraId="148BB8BA" w14:textId="77777777" w:rsidR="00AF3790" w:rsidRDefault="00AF3790">
            <w:pPr>
              <w:rPr>
                <w:rFonts w:hAnsi="ＭＳ ゴシック"/>
              </w:rPr>
            </w:pPr>
          </w:p>
        </w:tc>
        <w:tc>
          <w:tcPr>
            <w:tcW w:w="0" w:type="auto"/>
            <w:tcBorders>
              <w:top w:val="dashed" w:sz="4" w:space="0" w:color="auto"/>
              <w:bottom w:val="dashed" w:sz="4" w:space="0" w:color="auto"/>
            </w:tcBorders>
          </w:tcPr>
          <w:p w14:paraId="4F3A833F" w14:textId="77777777" w:rsidR="00AF3790" w:rsidRDefault="00AF3790">
            <w:pPr>
              <w:rPr>
                <w:rFonts w:hAnsi="ＭＳ ゴシック"/>
              </w:rPr>
            </w:pPr>
            <w:r>
              <w:rPr>
                <w:rFonts w:hAnsi="ＭＳ ゴシック" w:hint="eastAsia"/>
              </w:rPr>
              <w:t>ａ．利用微生物の導入方法</w:t>
            </w:r>
          </w:p>
          <w:p w14:paraId="12C9F343" w14:textId="77777777" w:rsidR="00AF3790" w:rsidRDefault="00AF3790">
            <w:pPr>
              <w:rPr>
                <w:rFonts w:hAnsi="ＭＳ ゴシック"/>
              </w:rPr>
            </w:pPr>
          </w:p>
        </w:tc>
      </w:tr>
      <w:tr w:rsidR="00AF3790" w14:paraId="7B14C812" w14:textId="77777777">
        <w:trPr>
          <w:cantSplit/>
          <w:trHeight w:val="330"/>
        </w:trPr>
        <w:tc>
          <w:tcPr>
            <w:tcW w:w="0" w:type="auto"/>
            <w:vMerge/>
          </w:tcPr>
          <w:p w14:paraId="7A1FE453" w14:textId="77777777" w:rsidR="00AF3790" w:rsidRDefault="00AF3790">
            <w:pPr>
              <w:rPr>
                <w:rFonts w:hAnsi="ＭＳ ゴシック"/>
              </w:rPr>
            </w:pPr>
          </w:p>
        </w:tc>
        <w:tc>
          <w:tcPr>
            <w:tcW w:w="0" w:type="auto"/>
            <w:vMerge/>
          </w:tcPr>
          <w:p w14:paraId="348743AE" w14:textId="77777777" w:rsidR="00AF3790" w:rsidRDefault="00AF3790">
            <w:pPr>
              <w:rPr>
                <w:rFonts w:hAnsi="ＭＳ ゴシック"/>
              </w:rPr>
            </w:pPr>
          </w:p>
        </w:tc>
        <w:tc>
          <w:tcPr>
            <w:tcW w:w="0" w:type="auto"/>
            <w:tcBorders>
              <w:top w:val="dashed" w:sz="4" w:space="0" w:color="auto"/>
              <w:bottom w:val="dashed" w:sz="4" w:space="0" w:color="auto"/>
            </w:tcBorders>
          </w:tcPr>
          <w:p w14:paraId="443C4A0B" w14:textId="77777777" w:rsidR="00AF3790" w:rsidRDefault="00AF3790">
            <w:pPr>
              <w:rPr>
                <w:rFonts w:hAnsi="ＭＳ ゴシック"/>
              </w:rPr>
            </w:pPr>
            <w:r>
              <w:rPr>
                <w:rFonts w:hAnsi="ＭＳ ゴシック" w:hint="eastAsia"/>
              </w:rPr>
              <w:t>ｂ．利用微生物の菌密度及びその量</w:t>
            </w:r>
          </w:p>
          <w:p w14:paraId="57F16E0C" w14:textId="77777777" w:rsidR="00AF3790" w:rsidRDefault="00AF3790">
            <w:pPr>
              <w:rPr>
                <w:rFonts w:hAnsi="ＭＳ ゴシック"/>
              </w:rPr>
            </w:pPr>
            <w:r>
              <w:rPr>
                <w:rFonts w:hAnsi="ＭＳ ゴシック" w:hint="eastAsia"/>
              </w:rPr>
              <w:t xml:space="preserve">　　菌密度：　　</w:t>
            </w:r>
          </w:p>
          <w:p w14:paraId="6417AB55" w14:textId="77777777" w:rsidR="00AF3790" w:rsidRDefault="00AF3790">
            <w:pPr>
              <w:rPr>
                <w:rFonts w:hAnsi="ＭＳ ゴシック"/>
              </w:rPr>
            </w:pPr>
            <w:r>
              <w:rPr>
                <w:rFonts w:hAnsi="ＭＳ ゴシック" w:hint="eastAsia"/>
              </w:rPr>
              <w:t xml:space="preserve">　　量　　：　　</w:t>
            </w:r>
          </w:p>
        </w:tc>
      </w:tr>
      <w:tr w:rsidR="00AF3790" w14:paraId="20E6F8B5" w14:textId="77777777">
        <w:trPr>
          <w:cantSplit/>
          <w:trHeight w:val="675"/>
        </w:trPr>
        <w:tc>
          <w:tcPr>
            <w:tcW w:w="0" w:type="auto"/>
            <w:vMerge/>
            <w:tcBorders>
              <w:bottom w:val="dashed" w:sz="4" w:space="0" w:color="auto"/>
            </w:tcBorders>
          </w:tcPr>
          <w:p w14:paraId="674C65D4" w14:textId="77777777" w:rsidR="00AF3790" w:rsidRDefault="00AF3790">
            <w:pPr>
              <w:rPr>
                <w:rFonts w:hAnsi="ＭＳ ゴシック"/>
              </w:rPr>
            </w:pPr>
          </w:p>
        </w:tc>
        <w:tc>
          <w:tcPr>
            <w:tcW w:w="0" w:type="auto"/>
            <w:vMerge/>
            <w:tcBorders>
              <w:bottom w:val="dashed" w:sz="4" w:space="0" w:color="auto"/>
            </w:tcBorders>
          </w:tcPr>
          <w:p w14:paraId="78EB69A0" w14:textId="77777777" w:rsidR="00AF3790" w:rsidRDefault="00AF3790">
            <w:pPr>
              <w:rPr>
                <w:rFonts w:hAnsi="ＭＳ ゴシック"/>
              </w:rPr>
            </w:pPr>
          </w:p>
        </w:tc>
        <w:tc>
          <w:tcPr>
            <w:tcW w:w="0" w:type="auto"/>
            <w:tcBorders>
              <w:top w:val="dashed" w:sz="4" w:space="0" w:color="auto"/>
              <w:bottom w:val="dashed" w:sz="4" w:space="0" w:color="auto"/>
            </w:tcBorders>
          </w:tcPr>
          <w:p w14:paraId="7A4029BD" w14:textId="77777777" w:rsidR="00AF3790" w:rsidRDefault="00AF3790">
            <w:pPr>
              <w:ind w:left="305" w:hangingChars="127" w:hanging="305"/>
              <w:rPr>
                <w:rFonts w:hAnsi="ＭＳ ゴシック"/>
              </w:rPr>
            </w:pPr>
            <w:r>
              <w:rPr>
                <w:rFonts w:hAnsi="ＭＳ ゴシック" w:hint="eastAsia"/>
              </w:rPr>
              <w:t>ｃ．利用微生物と同時に導入する栄養物質等</w:t>
            </w:r>
          </w:p>
          <w:p w14:paraId="0A8E395D" w14:textId="77777777" w:rsidR="00AF3790" w:rsidRDefault="00AF3790">
            <w:pPr>
              <w:rPr>
                <w:rFonts w:hAnsi="ＭＳ ゴシック"/>
              </w:rPr>
            </w:pPr>
            <w:r>
              <w:rPr>
                <w:rFonts w:hAnsi="ＭＳ ゴシック" w:hint="eastAsia"/>
              </w:rPr>
              <w:t xml:space="preserve">　　物質名：</w:t>
            </w:r>
          </w:p>
          <w:p w14:paraId="0D3B6873" w14:textId="77777777" w:rsidR="00AF3790" w:rsidRDefault="00AF3790">
            <w:pPr>
              <w:rPr>
                <w:rFonts w:hAnsi="ＭＳ ゴシック"/>
              </w:rPr>
            </w:pPr>
            <w:r>
              <w:rPr>
                <w:rFonts w:hAnsi="ＭＳ ゴシック" w:hint="eastAsia"/>
              </w:rPr>
              <w:t xml:space="preserve">　　導入方法：</w:t>
            </w:r>
          </w:p>
          <w:p w14:paraId="3B22B814" w14:textId="77777777" w:rsidR="00AF3790" w:rsidRDefault="00AF3790">
            <w:pPr>
              <w:rPr>
                <w:rFonts w:hAnsi="ＭＳ ゴシック"/>
              </w:rPr>
            </w:pPr>
            <w:r>
              <w:rPr>
                <w:rFonts w:hAnsi="ＭＳ ゴシック" w:hint="eastAsia"/>
              </w:rPr>
              <w:t xml:space="preserve">　　導入量：</w:t>
            </w:r>
          </w:p>
          <w:p w14:paraId="3DFCA8DD" w14:textId="77777777" w:rsidR="00AF3790" w:rsidRDefault="00AF3790">
            <w:pPr>
              <w:rPr>
                <w:rFonts w:hAnsi="ＭＳ ゴシック"/>
              </w:rPr>
            </w:pPr>
            <w:r>
              <w:rPr>
                <w:rFonts w:hAnsi="ＭＳ ゴシック" w:hint="eastAsia"/>
              </w:rPr>
              <w:t xml:space="preserve">　　その他（　　　　　）：</w:t>
            </w:r>
          </w:p>
        </w:tc>
      </w:tr>
      <w:tr w:rsidR="00AF3790" w14:paraId="74E66474" w14:textId="77777777">
        <w:trPr>
          <w:cantSplit/>
          <w:trHeight w:val="1380"/>
        </w:trPr>
        <w:tc>
          <w:tcPr>
            <w:tcW w:w="0" w:type="auto"/>
            <w:tcBorders>
              <w:top w:val="dashed" w:sz="4" w:space="0" w:color="auto"/>
              <w:bottom w:val="dashed" w:sz="4" w:space="0" w:color="auto"/>
            </w:tcBorders>
          </w:tcPr>
          <w:p w14:paraId="57E00A19" w14:textId="77777777" w:rsidR="00AF3790" w:rsidRDefault="00AF3790">
            <w:pPr>
              <w:rPr>
                <w:rFonts w:hAnsi="ＭＳ ゴシック"/>
              </w:rPr>
            </w:pPr>
            <w:r>
              <w:rPr>
                <w:rFonts w:hAnsi="ＭＳ ゴシック" w:hint="eastAsia"/>
              </w:rPr>
              <w:lastRenderedPageBreak/>
              <w:t>(5)</w:t>
            </w:r>
          </w:p>
        </w:tc>
        <w:tc>
          <w:tcPr>
            <w:tcW w:w="0" w:type="auto"/>
            <w:tcBorders>
              <w:top w:val="dashed" w:sz="4" w:space="0" w:color="auto"/>
              <w:bottom w:val="dashed" w:sz="4" w:space="0" w:color="auto"/>
            </w:tcBorders>
          </w:tcPr>
          <w:p w14:paraId="48F052D3" w14:textId="77777777" w:rsidR="00AF3790" w:rsidRDefault="00AF3790">
            <w:pPr>
              <w:rPr>
                <w:rFonts w:hAnsi="ＭＳ ゴシック"/>
              </w:rPr>
            </w:pPr>
            <w:r>
              <w:rPr>
                <w:rFonts w:hAnsi="ＭＳ ゴシック" w:hint="eastAsia"/>
              </w:rPr>
              <w:t>モニタリングの実施方法</w:t>
            </w:r>
          </w:p>
          <w:p w14:paraId="46A63827" w14:textId="77777777" w:rsidR="00AF3790" w:rsidRDefault="00AF3790">
            <w:pPr>
              <w:rPr>
                <w:rFonts w:hAnsi="ＭＳ ゴシック"/>
              </w:rPr>
            </w:pPr>
          </w:p>
          <w:p w14:paraId="71C4FF4A" w14:textId="77777777" w:rsidR="00AF3790" w:rsidRDefault="00AF3790">
            <w:pPr>
              <w:rPr>
                <w:rFonts w:hAnsi="ＭＳ ゴシック"/>
              </w:rPr>
            </w:pPr>
          </w:p>
        </w:tc>
        <w:tc>
          <w:tcPr>
            <w:tcW w:w="0" w:type="auto"/>
            <w:tcBorders>
              <w:top w:val="dashed" w:sz="4" w:space="0" w:color="auto"/>
              <w:bottom w:val="dashed" w:sz="4" w:space="0" w:color="auto"/>
            </w:tcBorders>
          </w:tcPr>
          <w:p w14:paraId="2D82B2E5" w14:textId="77777777" w:rsidR="00AF3790" w:rsidRDefault="00AF3790">
            <w:pPr>
              <w:rPr>
                <w:rFonts w:hAnsi="ＭＳ ゴシック"/>
              </w:rPr>
            </w:pPr>
            <w:r>
              <w:rPr>
                <w:rFonts w:hAnsi="ＭＳ ゴシック" w:hint="eastAsia"/>
              </w:rPr>
              <w:t>・モニタリングする項目、方法</w:t>
            </w:r>
          </w:p>
          <w:p w14:paraId="0A15BC28" w14:textId="77777777" w:rsidR="00AF3790" w:rsidRDefault="00AF3790">
            <w:pPr>
              <w:rPr>
                <w:rFonts w:hAnsi="ＭＳ ゴシック"/>
              </w:rPr>
            </w:pPr>
          </w:p>
          <w:p w14:paraId="7EE01083" w14:textId="77777777" w:rsidR="00AF3790" w:rsidRDefault="00AF3790">
            <w:pPr>
              <w:rPr>
                <w:rFonts w:hAnsi="ＭＳ ゴシック"/>
              </w:rPr>
            </w:pPr>
            <w:r>
              <w:rPr>
                <w:rFonts w:hAnsi="ＭＳ ゴシック" w:hint="eastAsia"/>
              </w:rPr>
              <w:t>・モニタリング期間</w:t>
            </w:r>
          </w:p>
        </w:tc>
      </w:tr>
      <w:tr w:rsidR="00AF3790" w14:paraId="0909EECF" w14:textId="77777777">
        <w:trPr>
          <w:cantSplit/>
          <w:trHeight w:val="1365"/>
        </w:trPr>
        <w:tc>
          <w:tcPr>
            <w:tcW w:w="0" w:type="auto"/>
            <w:tcBorders>
              <w:top w:val="dashed" w:sz="4" w:space="0" w:color="auto"/>
            </w:tcBorders>
          </w:tcPr>
          <w:p w14:paraId="45A8A183" w14:textId="77777777" w:rsidR="00AF3790" w:rsidRDefault="00AF3790">
            <w:pPr>
              <w:rPr>
                <w:rFonts w:hAnsi="ＭＳ ゴシック"/>
              </w:rPr>
            </w:pPr>
            <w:r>
              <w:rPr>
                <w:rFonts w:hAnsi="ＭＳ ゴシック" w:hint="eastAsia"/>
              </w:rPr>
              <w:t>(6)</w:t>
            </w:r>
          </w:p>
        </w:tc>
        <w:tc>
          <w:tcPr>
            <w:tcW w:w="0" w:type="auto"/>
            <w:tcBorders>
              <w:top w:val="dashed" w:sz="4" w:space="0" w:color="auto"/>
            </w:tcBorders>
          </w:tcPr>
          <w:p w14:paraId="714903AA" w14:textId="77777777" w:rsidR="00AF3790" w:rsidRDefault="00AF3790">
            <w:pPr>
              <w:rPr>
                <w:rFonts w:hAnsi="ＭＳ ゴシック"/>
              </w:rPr>
            </w:pPr>
            <w:r>
              <w:rPr>
                <w:rFonts w:hAnsi="ＭＳ ゴシック" w:hint="eastAsia"/>
              </w:rPr>
              <w:t>浄化事業の終了方法</w:t>
            </w:r>
          </w:p>
          <w:p w14:paraId="191E923D" w14:textId="77777777" w:rsidR="00AF3790" w:rsidRDefault="00AF3790">
            <w:pPr>
              <w:rPr>
                <w:rFonts w:hAnsi="ＭＳ ゴシック"/>
              </w:rPr>
            </w:pPr>
          </w:p>
        </w:tc>
        <w:tc>
          <w:tcPr>
            <w:tcW w:w="0" w:type="auto"/>
            <w:tcBorders>
              <w:top w:val="dashed" w:sz="4" w:space="0" w:color="auto"/>
            </w:tcBorders>
          </w:tcPr>
          <w:p w14:paraId="44DCDCD7" w14:textId="77777777" w:rsidR="00AF3790" w:rsidRDefault="00AF3790">
            <w:pPr>
              <w:rPr>
                <w:rFonts w:hAnsi="ＭＳ ゴシック"/>
              </w:rPr>
            </w:pPr>
            <w:r>
              <w:rPr>
                <w:rFonts w:hAnsi="ＭＳ ゴシック" w:hint="eastAsia"/>
              </w:rPr>
              <w:t>・浄化作業の終了方法</w:t>
            </w:r>
          </w:p>
          <w:p w14:paraId="68110429" w14:textId="77777777" w:rsidR="00AF3790" w:rsidRDefault="00AF3790">
            <w:pPr>
              <w:rPr>
                <w:rFonts w:hAnsi="ＭＳ ゴシック"/>
              </w:rPr>
            </w:pPr>
          </w:p>
          <w:p w14:paraId="6FD993D9" w14:textId="77777777" w:rsidR="00AF3790" w:rsidRDefault="00AF3790">
            <w:pPr>
              <w:rPr>
                <w:rFonts w:hAnsi="ＭＳ ゴシック"/>
              </w:rPr>
            </w:pPr>
            <w:r>
              <w:rPr>
                <w:rFonts w:hAnsi="ＭＳ ゴシック" w:hint="eastAsia"/>
              </w:rPr>
              <w:t>・浄化事業全体の終了方法</w:t>
            </w:r>
          </w:p>
        </w:tc>
      </w:tr>
      <w:tr w:rsidR="00AF3790" w14:paraId="79C5D2E4" w14:textId="77777777">
        <w:trPr>
          <w:cantSplit/>
          <w:trHeight w:val="285"/>
        </w:trPr>
        <w:tc>
          <w:tcPr>
            <w:tcW w:w="0" w:type="auto"/>
            <w:gridSpan w:val="3"/>
            <w:tcBorders>
              <w:top w:val="single" w:sz="4" w:space="0" w:color="auto"/>
            </w:tcBorders>
          </w:tcPr>
          <w:p w14:paraId="5D1B4228" w14:textId="77777777" w:rsidR="00AF3790" w:rsidRDefault="00AF3790">
            <w:pPr>
              <w:rPr>
                <w:rFonts w:hAnsi="ＭＳ ゴシック"/>
              </w:rPr>
            </w:pPr>
            <w:r>
              <w:rPr>
                <w:rFonts w:hAnsi="ＭＳ ゴシック" w:hint="eastAsia"/>
              </w:rPr>
              <w:t>４．安全管理の方法</w:t>
            </w:r>
          </w:p>
        </w:tc>
      </w:tr>
      <w:tr w:rsidR="00AF3790" w14:paraId="79A79F80" w14:textId="77777777">
        <w:trPr>
          <w:cantSplit/>
          <w:trHeight w:val="630"/>
        </w:trPr>
        <w:tc>
          <w:tcPr>
            <w:tcW w:w="0" w:type="auto"/>
            <w:tcBorders>
              <w:top w:val="single" w:sz="4" w:space="0" w:color="auto"/>
              <w:bottom w:val="dashed" w:sz="4" w:space="0" w:color="auto"/>
            </w:tcBorders>
          </w:tcPr>
          <w:p w14:paraId="35387747" w14:textId="77777777" w:rsidR="00AF3790" w:rsidRDefault="00AF3790">
            <w:pPr>
              <w:rPr>
                <w:rFonts w:hAnsi="ＭＳ ゴシック"/>
              </w:rPr>
            </w:pPr>
            <w:r>
              <w:rPr>
                <w:rFonts w:hAnsi="ＭＳ ゴシック" w:hint="eastAsia"/>
              </w:rPr>
              <w:t>(1)</w:t>
            </w:r>
          </w:p>
          <w:p w14:paraId="5244C1C6" w14:textId="77777777" w:rsidR="00AF3790" w:rsidRDefault="00AF3790">
            <w:pPr>
              <w:rPr>
                <w:rFonts w:hAnsi="ＭＳ ゴシック"/>
              </w:rPr>
            </w:pPr>
          </w:p>
        </w:tc>
        <w:tc>
          <w:tcPr>
            <w:tcW w:w="0" w:type="auto"/>
            <w:tcBorders>
              <w:top w:val="single" w:sz="4" w:space="0" w:color="auto"/>
              <w:bottom w:val="dashed" w:sz="4" w:space="0" w:color="auto"/>
            </w:tcBorders>
          </w:tcPr>
          <w:p w14:paraId="32CAA0BF" w14:textId="77777777" w:rsidR="00AF3790" w:rsidRDefault="00AF3790">
            <w:pPr>
              <w:rPr>
                <w:rFonts w:hAnsi="ＭＳ ゴシック"/>
              </w:rPr>
            </w:pPr>
            <w:r>
              <w:rPr>
                <w:rFonts w:hAnsi="ＭＳ ゴシック" w:hint="eastAsia"/>
              </w:rPr>
              <w:t>利用微生物の拡散防止対策</w:t>
            </w:r>
          </w:p>
        </w:tc>
        <w:tc>
          <w:tcPr>
            <w:tcW w:w="0" w:type="auto"/>
            <w:tcBorders>
              <w:top w:val="single" w:sz="4" w:space="0" w:color="auto"/>
              <w:bottom w:val="dashed" w:sz="4" w:space="0" w:color="auto"/>
            </w:tcBorders>
          </w:tcPr>
          <w:p w14:paraId="228594BB" w14:textId="77777777" w:rsidR="00AF3790" w:rsidRDefault="00AF3790">
            <w:pPr>
              <w:rPr>
                <w:rFonts w:hAnsi="ＭＳ ゴシック"/>
              </w:rPr>
            </w:pPr>
          </w:p>
        </w:tc>
      </w:tr>
      <w:tr w:rsidR="00AF3790" w14:paraId="454C2334" w14:textId="77777777">
        <w:trPr>
          <w:cantSplit/>
          <w:trHeight w:val="270"/>
        </w:trPr>
        <w:tc>
          <w:tcPr>
            <w:tcW w:w="0" w:type="auto"/>
            <w:tcBorders>
              <w:top w:val="dashed" w:sz="4" w:space="0" w:color="auto"/>
              <w:bottom w:val="dashed" w:sz="4" w:space="0" w:color="auto"/>
            </w:tcBorders>
          </w:tcPr>
          <w:p w14:paraId="2E9EDBF9" w14:textId="77777777" w:rsidR="00AF3790" w:rsidRDefault="00AF3790">
            <w:pPr>
              <w:rPr>
                <w:rFonts w:hAnsi="ＭＳ ゴシック"/>
              </w:rPr>
            </w:pPr>
            <w:r>
              <w:rPr>
                <w:rFonts w:hAnsi="ＭＳ ゴシック" w:hint="eastAsia"/>
              </w:rPr>
              <w:t>(2)</w:t>
            </w:r>
          </w:p>
        </w:tc>
        <w:tc>
          <w:tcPr>
            <w:tcW w:w="0" w:type="auto"/>
            <w:tcBorders>
              <w:top w:val="dashed" w:sz="4" w:space="0" w:color="auto"/>
              <w:bottom w:val="dashed" w:sz="4" w:space="0" w:color="auto"/>
            </w:tcBorders>
          </w:tcPr>
          <w:p w14:paraId="1F69BDA5" w14:textId="77777777" w:rsidR="00AF3790" w:rsidRDefault="00AF3790">
            <w:pPr>
              <w:rPr>
                <w:rFonts w:hAnsi="ＭＳ ゴシック"/>
              </w:rPr>
            </w:pPr>
            <w:r>
              <w:rPr>
                <w:rFonts w:hAnsi="ＭＳ ゴシック" w:hint="eastAsia"/>
              </w:rPr>
              <w:t>栄養物質等の拡散防止対策</w:t>
            </w:r>
          </w:p>
        </w:tc>
        <w:tc>
          <w:tcPr>
            <w:tcW w:w="0" w:type="auto"/>
            <w:tcBorders>
              <w:top w:val="dashed" w:sz="4" w:space="0" w:color="auto"/>
              <w:bottom w:val="dashed" w:sz="4" w:space="0" w:color="auto"/>
            </w:tcBorders>
          </w:tcPr>
          <w:p w14:paraId="369D22C8" w14:textId="77777777" w:rsidR="00AF3790" w:rsidRDefault="00AF3790">
            <w:pPr>
              <w:rPr>
                <w:rFonts w:hAnsi="ＭＳ ゴシック"/>
              </w:rPr>
            </w:pPr>
          </w:p>
        </w:tc>
      </w:tr>
      <w:tr w:rsidR="00AF3790" w14:paraId="08587D80" w14:textId="77777777">
        <w:trPr>
          <w:cantSplit/>
          <w:trHeight w:val="975"/>
        </w:trPr>
        <w:tc>
          <w:tcPr>
            <w:tcW w:w="0" w:type="auto"/>
            <w:tcBorders>
              <w:top w:val="dashed" w:sz="4" w:space="0" w:color="auto"/>
              <w:bottom w:val="dashed" w:sz="4" w:space="0" w:color="auto"/>
            </w:tcBorders>
          </w:tcPr>
          <w:p w14:paraId="14EF65D9" w14:textId="77777777" w:rsidR="00AF3790" w:rsidRDefault="00AF3790">
            <w:pPr>
              <w:rPr>
                <w:rFonts w:hAnsi="ＭＳ ゴシック"/>
              </w:rPr>
            </w:pPr>
            <w:r>
              <w:rPr>
                <w:rFonts w:hAnsi="ＭＳ ゴシック" w:hint="eastAsia"/>
              </w:rPr>
              <w:t>(3)</w:t>
            </w:r>
          </w:p>
          <w:p w14:paraId="3F22F526" w14:textId="77777777" w:rsidR="00AF3790" w:rsidRDefault="00AF3790">
            <w:pPr>
              <w:rPr>
                <w:rFonts w:hAnsi="ＭＳ ゴシック"/>
              </w:rPr>
            </w:pPr>
          </w:p>
          <w:p w14:paraId="3B2378F0" w14:textId="77777777" w:rsidR="00AF3790" w:rsidRDefault="00AF3790">
            <w:pPr>
              <w:rPr>
                <w:rFonts w:hAnsi="ＭＳ ゴシック"/>
              </w:rPr>
            </w:pPr>
          </w:p>
        </w:tc>
        <w:tc>
          <w:tcPr>
            <w:tcW w:w="0" w:type="auto"/>
            <w:tcBorders>
              <w:top w:val="dashed" w:sz="4" w:space="0" w:color="auto"/>
              <w:bottom w:val="dashed" w:sz="4" w:space="0" w:color="auto"/>
            </w:tcBorders>
          </w:tcPr>
          <w:p w14:paraId="5AE369A0" w14:textId="77777777" w:rsidR="00AF3790" w:rsidRDefault="00AF3790">
            <w:pPr>
              <w:rPr>
                <w:rFonts w:hAnsi="ＭＳ ゴシック"/>
              </w:rPr>
            </w:pPr>
            <w:r>
              <w:rPr>
                <w:rFonts w:hAnsi="ＭＳ ゴシック" w:hint="eastAsia"/>
              </w:rPr>
              <w:t>浄化対象物質（必要に応じ、中間生成物を含む）の拡散防止対策</w:t>
            </w:r>
          </w:p>
        </w:tc>
        <w:tc>
          <w:tcPr>
            <w:tcW w:w="0" w:type="auto"/>
            <w:tcBorders>
              <w:top w:val="dashed" w:sz="4" w:space="0" w:color="auto"/>
              <w:bottom w:val="dashed" w:sz="4" w:space="0" w:color="auto"/>
            </w:tcBorders>
          </w:tcPr>
          <w:p w14:paraId="6158022E" w14:textId="77777777" w:rsidR="00AF3790" w:rsidRDefault="00AF3790">
            <w:pPr>
              <w:rPr>
                <w:rFonts w:hAnsi="ＭＳ ゴシック"/>
              </w:rPr>
            </w:pPr>
          </w:p>
        </w:tc>
      </w:tr>
      <w:tr w:rsidR="00AF3790" w14:paraId="76FE5B70" w14:textId="77777777">
        <w:trPr>
          <w:cantSplit/>
          <w:trHeight w:val="600"/>
        </w:trPr>
        <w:tc>
          <w:tcPr>
            <w:tcW w:w="0" w:type="auto"/>
            <w:tcBorders>
              <w:top w:val="dashed" w:sz="4" w:space="0" w:color="auto"/>
              <w:bottom w:val="dashed" w:sz="4" w:space="0" w:color="auto"/>
            </w:tcBorders>
          </w:tcPr>
          <w:p w14:paraId="45D3425C" w14:textId="77777777" w:rsidR="00AF3790" w:rsidRDefault="00AF3790">
            <w:pPr>
              <w:rPr>
                <w:rFonts w:hAnsi="ＭＳ ゴシック"/>
              </w:rPr>
            </w:pPr>
            <w:r>
              <w:rPr>
                <w:rFonts w:hAnsi="ＭＳ ゴシック" w:hint="eastAsia"/>
              </w:rPr>
              <w:t>(4)</w:t>
            </w:r>
          </w:p>
          <w:p w14:paraId="54A5995D" w14:textId="77777777" w:rsidR="00AF3790" w:rsidRDefault="00AF3790">
            <w:pPr>
              <w:rPr>
                <w:rFonts w:hAnsi="ＭＳ ゴシック"/>
              </w:rPr>
            </w:pPr>
          </w:p>
        </w:tc>
        <w:tc>
          <w:tcPr>
            <w:tcW w:w="0" w:type="auto"/>
            <w:tcBorders>
              <w:top w:val="dashed" w:sz="4" w:space="0" w:color="auto"/>
              <w:bottom w:val="dashed" w:sz="4" w:space="0" w:color="auto"/>
            </w:tcBorders>
          </w:tcPr>
          <w:p w14:paraId="6FF96BBC" w14:textId="77777777" w:rsidR="00AF3790" w:rsidRDefault="00AF3790">
            <w:pPr>
              <w:rPr>
                <w:rFonts w:hAnsi="ＭＳ ゴシック"/>
              </w:rPr>
            </w:pPr>
            <w:r>
              <w:rPr>
                <w:rFonts w:hAnsi="ＭＳ ゴシック" w:hint="eastAsia"/>
              </w:rPr>
              <w:t>安全管理体制の整備</w:t>
            </w:r>
          </w:p>
        </w:tc>
        <w:tc>
          <w:tcPr>
            <w:tcW w:w="0" w:type="auto"/>
            <w:tcBorders>
              <w:top w:val="dashed" w:sz="4" w:space="0" w:color="auto"/>
              <w:bottom w:val="dashed" w:sz="4" w:space="0" w:color="auto"/>
            </w:tcBorders>
          </w:tcPr>
          <w:p w14:paraId="4EA6FB2A" w14:textId="77777777" w:rsidR="00AF3790" w:rsidRDefault="00AF3790">
            <w:pPr>
              <w:rPr>
                <w:rFonts w:hAnsi="ＭＳ ゴシック"/>
              </w:rPr>
            </w:pPr>
          </w:p>
        </w:tc>
      </w:tr>
      <w:tr w:rsidR="00AF3790" w14:paraId="05BB88BA" w14:textId="77777777">
        <w:trPr>
          <w:cantSplit/>
          <w:trHeight w:val="585"/>
        </w:trPr>
        <w:tc>
          <w:tcPr>
            <w:tcW w:w="0" w:type="auto"/>
            <w:tcBorders>
              <w:top w:val="dashed" w:sz="4" w:space="0" w:color="auto"/>
              <w:bottom w:val="dashed" w:sz="4" w:space="0" w:color="auto"/>
            </w:tcBorders>
          </w:tcPr>
          <w:p w14:paraId="1706C815" w14:textId="77777777" w:rsidR="00AF3790" w:rsidRDefault="00AF3790">
            <w:pPr>
              <w:rPr>
                <w:rFonts w:hAnsi="ＭＳ ゴシック"/>
              </w:rPr>
            </w:pPr>
            <w:r>
              <w:rPr>
                <w:rFonts w:hAnsi="ＭＳ ゴシック" w:hint="eastAsia"/>
              </w:rPr>
              <w:t>(5)</w:t>
            </w:r>
          </w:p>
        </w:tc>
        <w:tc>
          <w:tcPr>
            <w:tcW w:w="0" w:type="auto"/>
            <w:tcBorders>
              <w:top w:val="dashed" w:sz="4" w:space="0" w:color="auto"/>
              <w:bottom w:val="dashed" w:sz="4" w:space="0" w:color="auto"/>
            </w:tcBorders>
          </w:tcPr>
          <w:p w14:paraId="7A3692C9" w14:textId="77777777" w:rsidR="00AF3790" w:rsidRDefault="00AF3790">
            <w:pPr>
              <w:rPr>
                <w:rFonts w:hAnsi="ＭＳ ゴシック"/>
              </w:rPr>
            </w:pPr>
            <w:r>
              <w:rPr>
                <w:rFonts w:hAnsi="ＭＳ ゴシック" w:hint="eastAsia"/>
              </w:rPr>
              <w:t>記録等の保管</w:t>
            </w:r>
          </w:p>
          <w:p w14:paraId="1AAA1BF6" w14:textId="77777777" w:rsidR="00AF3790" w:rsidRDefault="00AF3790">
            <w:pPr>
              <w:rPr>
                <w:rFonts w:hAnsi="ＭＳ ゴシック"/>
              </w:rPr>
            </w:pPr>
          </w:p>
        </w:tc>
        <w:tc>
          <w:tcPr>
            <w:tcW w:w="0" w:type="auto"/>
            <w:tcBorders>
              <w:top w:val="dashed" w:sz="4" w:space="0" w:color="auto"/>
              <w:bottom w:val="dashed" w:sz="4" w:space="0" w:color="auto"/>
            </w:tcBorders>
          </w:tcPr>
          <w:p w14:paraId="0AFF786C" w14:textId="77777777" w:rsidR="00AF3790" w:rsidRDefault="00AF3790">
            <w:pPr>
              <w:rPr>
                <w:rFonts w:hAnsi="ＭＳ ゴシック"/>
              </w:rPr>
            </w:pPr>
          </w:p>
        </w:tc>
      </w:tr>
      <w:tr w:rsidR="00AF3790" w14:paraId="56000949" w14:textId="77777777">
        <w:trPr>
          <w:cantSplit/>
          <w:trHeight w:val="480"/>
        </w:trPr>
        <w:tc>
          <w:tcPr>
            <w:tcW w:w="0" w:type="auto"/>
            <w:tcBorders>
              <w:top w:val="dashed" w:sz="4" w:space="0" w:color="auto"/>
            </w:tcBorders>
          </w:tcPr>
          <w:p w14:paraId="0678F19C" w14:textId="77777777" w:rsidR="00AF3790" w:rsidRDefault="00AF3790">
            <w:pPr>
              <w:rPr>
                <w:rFonts w:hAnsi="ＭＳ ゴシック"/>
              </w:rPr>
            </w:pPr>
            <w:r>
              <w:rPr>
                <w:rFonts w:hAnsi="ＭＳ ゴシック" w:hint="eastAsia"/>
              </w:rPr>
              <w:t>(6)</w:t>
            </w:r>
          </w:p>
        </w:tc>
        <w:tc>
          <w:tcPr>
            <w:tcW w:w="0" w:type="auto"/>
            <w:tcBorders>
              <w:top w:val="dashed" w:sz="4" w:space="0" w:color="auto"/>
            </w:tcBorders>
          </w:tcPr>
          <w:p w14:paraId="68D99D53" w14:textId="77777777" w:rsidR="00AF3790" w:rsidRDefault="00AF3790">
            <w:pPr>
              <w:rPr>
                <w:rFonts w:hAnsi="ＭＳ ゴシック"/>
              </w:rPr>
            </w:pPr>
            <w:r>
              <w:rPr>
                <w:rFonts w:hAnsi="ＭＳ ゴシック" w:hint="eastAsia"/>
              </w:rPr>
              <w:t>緊急時の対応及び事故対策</w:t>
            </w:r>
          </w:p>
        </w:tc>
        <w:tc>
          <w:tcPr>
            <w:tcW w:w="0" w:type="auto"/>
            <w:tcBorders>
              <w:top w:val="dashed" w:sz="4" w:space="0" w:color="auto"/>
            </w:tcBorders>
          </w:tcPr>
          <w:p w14:paraId="7F756712" w14:textId="77777777" w:rsidR="00AF3790" w:rsidRDefault="00AF3790">
            <w:pPr>
              <w:rPr>
                <w:rFonts w:hAnsi="ＭＳ ゴシック"/>
              </w:rPr>
            </w:pPr>
          </w:p>
        </w:tc>
      </w:tr>
    </w:tbl>
    <w:p w14:paraId="5A711726" w14:textId="77777777" w:rsidR="00AF3790" w:rsidRDefault="00AF3790">
      <w:pPr>
        <w:ind w:left="1200" w:hangingChars="500" w:hanging="1200"/>
        <w:rPr>
          <w:rFonts w:hAnsi="ＭＳ ゴシック"/>
        </w:rPr>
      </w:pPr>
      <w:r>
        <w:rPr>
          <w:rFonts w:hAnsi="ＭＳ ゴシック" w:hint="eastAsia"/>
        </w:rPr>
        <w:t>（備考１）「微生物によるバイオレメディエーション利用指針の解説」の「第二章　浄化事業計画の作成」に示された内容を参考に過不足なく記入すること。</w:t>
      </w:r>
    </w:p>
    <w:p w14:paraId="3F9200A5" w14:textId="77777777" w:rsidR="00AF3790" w:rsidRDefault="00AF3790">
      <w:pPr>
        <w:ind w:left="1200" w:hangingChars="500" w:hanging="1200"/>
        <w:rPr>
          <w:rFonts w:hAnsi="ＭＳ ゴシック"/>
        </w:rPr>
      </w:pPr>
      <w:r>
        <w:rPr>
          <w:rFonts w:hAnsi="ＭＳ ゴシック" w:hint="eastAsia"/>
        </w:rPr>
        <w:t>（備考２）上の表の各欄の事項に関して、より詳細な又は関連した記載を要する場合には、別紙として添付すること。</w:t>
      </w:r>
    </w:p>
    <w:p w14:paraId="5F2F8CBC" w14:textId="77777777" w:rsidR="00AF3790" w:rsidRDefault="00AF3790">
      <w:pPr>
        <w:ind w:left="1200" w:hangingChars="500" w:hanging="1200"/>
        <w:rPr>
          <w:rFonts w:hAnsi="ＭＳ ゴシック"/>
        </w:rPr>
      </w:pPr>
      <w:r>
        <w:rPr>
          <w:rFonts w:hAnsi="ＭＳ ゴシック" w:hint="eastAsia"/>
        </w:rPr>
        <w:t>（備考３）この用紙の大きさは、日本産業規格Ａ４とする。</w:t>
      </w:r>
    </w:p>
    <w:p w14:paraId="3E36FD7C" w14:textId="77777777" w:rsidR="00AF3790" w:rsidRDefault="00AF3790">
      <w:pPr>
        <w:pStyle w:val="af1"/>
        <w:spacing w:line="240" w:lineRule="auto"/>
        <w:ind w:left="240" w:firstLine="240"/>
        <w:jc w:val="center"/>
        <w:rPr>
          <w:spacing w:val="0"/>
          <w:sz w:val="24"/>
          <w:szCs w:val="24"/>
        </w:rPr>
      </w:pPr>
      <w:r>
        <w:rPr>
          <w:rFonts w:ascii="ＭＳ 明朝" w:hAnsi="ＭＳ 明朝"/>
        </w:rPr>
        <w:br w:type="page"/>
      </w:r>
      <w:r>
        <w:rPr>
          <w:rFonts w:ascii="ＭＳ 明朝" w:hAnsi="ＭＳ 明朝" w:hint="eastAsia"/>
          <w:sz w:val="24"/>
          <w:szCs w:val="24"/>
        </w:rPr>
        <w:lastRenderedPageBreak/>
        <w:t>生態系等への影響評価書（浄化事業計画に添付すること）</w:t>
      </w:r>
    </w:p>
    <w:p w14:paraId="5EA75B2E" w14:textId="77777777" w:rsidR="00AF3790" w:rsidRDefault="00AF3790">
      <w:pPr>
        <w:pStyle w:val="af1"/>
        <w:spacing w:line="240" w:lineRule="auto"/>
        <w:rPr>
          <w:spacing w:val="0"/>
        </w:rPr>
      </w:pPr>
    </w:p>
    <w:tbl>
      <w:tblPr>
        <w:tblW w:w="8860"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440"/>
        <w:gridCol w:w="8420"/>
      </w:tblGrid>
      <w:tr w:rsidR="00AF3790" w14:paraId="115213F5" w14:textId="77777777">
        <w:trPr>
          <w:cantSplit/>
          <w:trHeight w:hRule="exact" w:val="557"/>
        </w:trPr>
        <w:tc>
          <w:tcPr>
            <w:tcW w:w="440" w:type="dxa"/>
            <w:vMerge w:val="restart"/>
            <w:textDirection w:val="tbRlV"/>
            <w:vAlign w:val="center"/>
          </w:tcPr>
          <w:p w14:paraId="5561EB72" w14:textId="77777777" w:rsidR="00AF3790" w:rsidRDefault="00AF3790">
            <w:pPr>
              <w:pStyle w:val="af1"/>
              <w:ind w:left="113" w:right="113"/>
              <w:jc w:val="center"/>
              <w:rPr>
                <w:rFonts w:ascii="ＭＳ 明朝" w:hAnsi="ＭＳ 明朝"/>
              </w:rPr>
            </w:pPr>
            <w:r>
              <w:rPr>
                <w:rFonts w:ascii="ＭＳ 明朝" w:hAnsi="ＭＳ 明朝" w:hint="eastAsia"/>
                <w:spacing w:val="188"/>
                <w:fitText w:val="4400" w:id="-1743022848"/>
              </w:rPr>
              <w:t>利用微生物の情</w:t>
            </w:r>
            <w:r>
              <w:rPr>
                <w:rFonts w:ascii="ＭＳ 明朝" w:hAnsi="ＭＳ 明朝" w:hint="eastAsia"/>
                <w:spacing w:val="4"/>
                <w:fitText w:val="4400" w:id="-1743022848"/>
              </w:rPr>
              <w:t>報</w:t>
            </w:r>
          </w:p>
        </w:tc>
        <w:tc>
          <w:tcPr>
            <w:tcW w:w="8420" w:type="dxa"/>
          </w:tcPr>
          <w:p w14:paraId="2892584C" w14:textId="77777777" w:rsidR="00AF3790" w:rsidRDefault="00AF3790">
            <w:pPr>
              <w:pStyle w:val="af1"/>
              <w:spacing w:before="122"/>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分類学上の位置付け及び分離源（微生物を採集した場所）</w:t>
            </w:r>
          </w:p>
        </w:tc>
      </w:tr>
      <w:tr w:rsidR="00AF3790" w14:paraId="16131436" w14:textId="77777777">
        <w:trPr>
          <w:cantSplit/>
          <w:trHeight w:hRule="exact" w:val="524"/>
        </w:trPr>
        <w:tc>
          <w:tcPr>
            <w:tcW w:w="440" w:type="dxa"/>
            <w:vMerge/>
          </w:tcPr>
          <w:p w14:paraId="14D46843" w14:textId="77777777" w:rsidR="00AF3790" w:rsidRDefault="00AF3790">
            <w:pPr>
              <w:pStyle w:val="af1"/>
              <w:wordWrap/>
              <w:spacing w:line="240" w:lineRule="auto"/>
              <w:rPr>
                <w:spacing w:val="0"/>
              </w:rPr>
            </w:pPr>
          </w:p>
        </w:tc>
        <w:tc>
          <w:tcPr>
            <w:tcW w:w="8420" w:type="dxa"/>
          </w:tcPr>
          <w:p w14:paraId="33B0860B" w14:textId="77777777" w:rsidR="00AF3790" w:rsidRDefault="00AF3790">
            <w:pPr>
              <w:pStyle w:val="af1"/>
              <w:spacing w:before="1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使用の歴史及び現状</w:t>
            </w:r>
          </w:p>
        </w:tc>
      </w:tr>
      <w:tr w:rsidR="00AF3790" w14:paraId="27CB2B83" w14:textId="77777777">
        <w:trPr>
          <w:cantSplit/>
          <w:trHeight w:hRule="exact" w:val="547"/>
        </w:trPr>
        <w:tc>
          <w:tcPr>
            <w:tcW w:w="440" w:type="dxa"/>
            <w:vMerge/>
          </w:tcPr>
          <w:p w14:paraId="74FB28A4" w14:textId="77777777" w:rsidR="00AF3790" w:rsidRDefault="00AF3790">
            <w:pPr>
              <w:pStyle w:val="af1"/>
              <w:wordWrap/>
              <w:spacing w:line="240" w:lineRule="auto"/>
              <w:rPr>
                <w:spacing w:val="0"/>
              </w:rPr>
            </w:pPr>
          </w:p>
        </w:tc>
        <w:tc>
          <w:tcPr>
            <w:tcW w:w="8420" w:type="dxa"/>
          </w:tcPr>
          <w:p w14:paraId="6253114A" w14:textId="77777777" w:rsidR="00AF3790" w:rsidRDefault="00AF3790">
            <w:pPr>
              <w:pStyle w:val="af1"/>
              <w:spacing w:before="122"/>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生理学的及び生態学的特性</w:t>
            </w:r>
          </w:p>
        </w:tc>
      </w:tr>
      <w:tr w:rsidR="00AF3790" w14:paraId="0557CDA2" w14:textId="77777777">
        <w:trPr>
          <w:cantSplit/>
          <w:trHeight w:hRule="exact" w:val="527"/>
        </w:trPr>
        <w:tc>
          <w:tcPr>
            <w:tcW w:w="440" w:type="dxa"/>
            <w:vMerge/>
          </w:tcPr>
          <w:p w14:paraId="3850FC15" w14:textId="77777777" w:rsidR="00AF3790" w:rsidRDefault="00AF3790">
            <w:pPr>
              <w:pStyle w:val="af1"/>
              <w:wordWrap/>
              <w:spacing w:line="240" w:lineRule="auto"/>
              <w:rPr>
                <w:spacing w:val="0"/>
              </w:rPr>
            </w:pPr>
          </w:p>
        </w:tc>
        <w:tc>
          <w:tcPr>
            <w:tcW w:w="8420" w:type="dxa"/>
          </w:tcPr>
          <w:p w14:paraId="15E39403" w14:textId="77777777" w:rsidR="00AF3790" w:rsidRDefault="00AF3790">
            <w:pPr>
              <w:pStyle w:val="af1"/>
              <w:spacing w:before="122"/>
              <w:rPr>
                <w:rFonts w:ascii="ＭＳ 明朝" w:hAnsi="ＭＳ 明朝"/>
              </w:rPr>
            </w:pPr>
            <w:r>
              <w:rPr>
                <w:rFonts w:ascii="ＭＳ 明朝" w:hAnsi="ＭＳ 明朝" w:hint="eastAsia"/>
              </w:rPr>
              <w:t>ａ．基本的特性</w:t>
            </w:r>
          </w:p>
          <w:p w14:paraId="56B1FD85" w14:textId="77777777" w:rsidR="00AF3790" w:rsidRDefault="00AF3790">
            <w:pPr>
              <w:pStyle w:val="af1"/>
              <w:spacing w:before="122"/>
              <w:rPr>
                <w:spacing w:val="0"/>
              </w:rPr>
            </w:pPr>
          </w:p>
        </w:tc>
      </w:tr>
      <w:tr w:rsidR="00AF3790" w14:paraId="3C89FE6F" w14:textId="77777777">
        <w:trPr>
          <w:cantSplit/>
          <w:trHeight w:hRule="exact" w:val="536"/>
        </w:trPr>
        <w:tc>
          <w:tcPr>
            <w:tcW w:w="440" w:type="dxa"/>
            <w:vMerge/>
          </w:tcPr>
          <w:p w14:paraId="14786C10" w14:textId="77777777" w:rsidR="00AF3790" w:rsidRDefault="00AF3790">
            <w:pPr>
              <w:pStyle w:val="af1"/>
              <w:wordWrap/>
              <w:spacing w:line="240" w:lineRule="auto"/>
              <w:rPr>
                <w:spacing w:val="0"/>
              </w:rPr>
            </w:pPr>
          </w:p>
        </w:tc>
        <w:tc>
          <w:tcPr>
            <w:tcW w:w="8420" w:type="dxa"/>
          </w:tcPr>
          <w:p w14:paraId="6AD65BBB" w14:textId="77777777" w:rsidR="00AF3790" w:rsidRDefault="00AF3790">
            <w:pPr>
              <w:pStyle w:val="af1"/>
              <w:spacing w:before="122"/>
              <w:rPr>
                <w:spacing w:val="0"/>
              </w:rPr>
            </w:pPr>
            <w:r>
              <w:rPr>
                <w:rFonts w:ascii="ＭＳ 明朝" w:hAnsi="ＭＳ 明朝" w:hint="eastAsia"/>
              </w:rPr>
              <w:t>ｂ．好適生育環境の条件（利用微生物の生存が有利になる又は生存を制限する条件）</w:t>
            </w:r>
          </w:p>
        </w:tc>
      </w:tr>
      <w:tr w:rsidR="00AF3790" w14:paraId="0DE90FD9" w14:textId="77777777">
        <w:trPr>
          <w:cantSplit/>
          <w:trHeight w:hRule="exact" w:val="545"/>
        </w:trPr>
        <w:tc>
          <w:tcPr>
            <w:tcW w:w="440" w:type="dxa"/>
            <w:vMerge/>
          </w:tcPr>
          <w:p w14:paraId="14F2B893" w14:textId="77777777" w:rsidR="00AF3790" w:rsidRDefault="00AF3790">
            <w:pPr>
              <w:pStyle w:val="af1"/>
              <w:wordWrap/>
              <w:spacing w:line="240" w:lineRule="auto"/>
              <w:rPr>
                <w:spacing w:val="0"/>
              </w:rPr>
            </w:pPr>
          </w:p>
        </w:tc>
        <w:tc>
          <w:tcPr>
            <w:tcW w:w="8420" w:type="dxa"/>
          </w:tcPr>
          <w:p w14:paraId="3E9FA77C" w14:textId="77777777" w:rsidR="00AF3790" w:rsidRDefault="00AF3790">
            <w:pPr>
              <w:pStyle w:val="af1"/>
              <w:spacing w:before="122"/>
              <w:rPr>
                <w:spacing w:val="0"/>
              </w:rPr>
            </w:pPr>
            <w:r>
              <w:rPr>
                <w:rFonts w:ascii="ＭＳ 明朝" w:hAnsi="ＭＳ 明朝" w:hint="eastAsia"/>
              </w:rPr>
              <w:t>ｃ．寄生性又は共生性</w:t>
            </w:r>
          </w:p>
        </w:tc>
      </w:tr>
      <w:tr w:rsidR="00AF3790" w14:paraId="781B19DC" w14:textId="77777777">
        <w:trPr>
          <w:cantSplit/>
          <w:trHeight w:hRule="exact" w:val="526"/>
        </w:trPr>
        <w:tc>
          <w:tcPr>
            <w:tcW w:w="440" w:type="dxa"/>
            <w:vMerge/>
          </w:tcPr>
          <w:p w14:paraId="4111BC77" w14:textId="77777777" w:rsidR="00AF3790" w:rsidRDefault="00AF3790">
            <w:pPr>
              <w:pStyle w:val="af1"/>
              <w:wordWrap/>
              <w:spacing w:line="240" w:lineRule="auto"/>
              <w:rPr>
                <w:spacing w:val="0"/>
              </w:rPr>
            </w:pPr>
          </w:p>
        </w:tc>
        <w:tc>
          <w:tcPr>
            <w:tcW w:w="8420" w:type="dxa"/>
          </w:tcPr>
          <w:p w14:paraId="607809C1" w14:textId="77777777" w:rsidR="00AF3790" w:rsidRDefault="00AF3790">
            <w:pPr>
              <w:pStyle w:val="af1"/>
              <w:spacing w:before="122"/>
              <w:rPr>
                <w:spacing w:val="0"/>
              </w:rPr>
            </w:pPr>
            <w:r>
              <w:rPr>
                <w:rFonts w:ascii="ＭＳ 明朝" w:hAnsi="ＭＳ 明朝" w:hint="eastAsia"/>
              </w:rPr>
              <w:t>ｄ．生活環（接合、胞子形成等）</w:t>
            </w:r>
          </w:p>
        </w:tc>
      </w:tr>
      <w:tr w:rsidR="00AF3790" w14:paraId="56B44A96" w14:textId="77777777">
        <w:trPr>
          <w:cantSplit/>
          <w:trHeight w:hRule="exact" w:val="535"/>
        </w:trPr>
        <w:tc>
          <w:tcPr>
            <w:tcW w:w="440" w:type="dxa"/>
            <w:vMerge/>
          </w:tcPr>
          <w:p w14:paraId="42BC0A94" w14:textId="77777777" w:rsidR="00AF3790" w:rsidRDefault="00AF3790">
            <w:pPr>
              <w:pStyle w:val="af1"/>
              <w:wordWrap/>
              <w:spacing w:line="240" w:lineRule="auto"/>
              <w:rPr>
                <w:spacing w:val="0"/>
              </w:rPr>
            </w:pPr>
          </w:p>
        </w:tc>
        <w:tc>
          <w:tcPr>
            <w:tcW w:w="8420" w:type="dxa"/>
          </w:tcPr>
          <w:p w14:paraId="42EE9AC5" w14:textId="77777777" w:rsidR="00AF3790" w:rsidRDefault="00AF3790">
            <w:pPr>
              <w:pStyle w:val="af1"/>
              <w:spacing w:before="122"/>
              <w:rPr>
                <w:spacing w:val="0"/>
              </w:rPr>
            </w:pPr>
            <w:r>
              <w:rPr>
                <w:rFonts w:ascii="ＭＳ 明朝" w:hAnsi="ＭＳ 明朝" w:hint="eastAsia"/>
              </w:rPr>
              <w:t>ｅ．病原性（主要な動植物及び人に対する影響）</w:t>
            </w:r>
          </w:p>
        </w:tc>
      </w:tr>
      <w:tr w:rsidR="00AF3790" w14:paraId="33E3902E" w14:textId="77777777">
        <w:trPr>
          <w:cantSplit/>
          <w:trHeight w:hRule="exact" w:val="544"/>
        </w:trPr>
        <w:tc>
          <w:tcPr>
            <w:tcW w:w="440" w:type="dxa"/>
            <w:vMerge/>
          </w:tcPr>
          <w:p w14:paraId="5D9E4038" w14:textId="77777777" w:rsidR="00AF3790" w:rsidRDefault="00AF3790">
            <w:pPr>
              <w:pStyle w:val="af1"/>
              <w:wordWrap/>
              <w:spacing w:line="240" w:lineRule="auto"/>
              <w:rPr>
                <w:spacing w:val="0"/>
              </w:rPr>
            </w:pPr>
          </w:p>
        </w:tc>
        <w:tc>
          <w:tcPr>
            <w:tcW w:w="8420" w:type="dxa"/>
          </w:tcPr>
          <w:p w14:paraId="1B129B7B" w14:textId="77777777" w:rsidR="00AF3790" w:rsidRDefault="00AF3790">
            <w:pPr>
              <w:pStyle w:val="af1"/>
              <w:spacing w:before="122"/>
              <w:rPr>
                <w:spacing w:val="0"/>
              </w:rPr>
            </w:pPr>
            <w:r>
              <w:rPr>
                <w:rFonts w:ascii="ＭＳ 明朝" w:hAnsi="ＭＳ 明朝" w:hint="eastAsia"/>
              </w:rPr>
              <w:t>ｆ．有害物質の産生性（主要な動植物及び人に対する影響）</w:t>
            </w:r>
          </w:p>
        </w:tc>
      </w:tr>
      <w:tr w:rsidR="00AF3790" w14:paraId="103B2D59" w14:textId="77777777">
        <w:trPr>
          <w:cantSplit/>
          <w:trHeight w:hRule="exact" w:val="525"/>
        </w:trPr>
        <w:tc>
          <w:tcPr>
            <w:tcW w:w="440" w:type="dxa"/>
            <w:vMerge/>
          </w:tcPr>
          <w:p w14:paraId="3C1F0E07" w14:textId="77777777" w:rsidR="00AF3790" w:rsidRDefault="00AF3790">
            <w:pPr>
              <w:pStyle w:val="af1"/>
              <w:wordWrap/>
              <w:spacing w:line="240" w:lineRule="auto"/>
              <w:rPr>
                <w:spacing w:val="0"/>
              </w:rPr>
            </w:pPr>
          </w:p>
        </w:tc>
        <w:tc>
          <w:tcPr>
            <w:tcW w:w="8420" w:type="dxa"/>
          </w:tcPr>
          <w:p w14:paraId="0E69E9CE" w14:textId="77777777" w:rsidR="00AF3790" w:rsidRDefault="00AF3790">
            <w:pPr>
              <w:pStyle w:val="af1"/>
              <w:spacing w:before="122"/>
              <w:rPr>
                <w:spacing w:val="0"/>
              </w:rPr>
            </w:pPr>
            <w:r>
              <w:rPr>
                <w:rFonts w:ascii="ＭＳ 明朝" w:hAnsi="ＭＳ 明朝" w:hint="eastAsia"/>
              </w:rPr>
              <w:t>ｇ．利用微生物の特性に応じて、その他必要な情報</w:t>
            </w:r>
          </w:p>
        </w:tc>
      </w:tr>
      <w:tr w:rsidR="00AF3790" w14:paraId="0AD62533" w14:textId="77777777">
        <w:trPr>
          <w:cantSplit/>
          <w:trHeight w:hRule="exact" w:val="534"/>
        </w:trPr>
        <w:tc>
          <w:tcPr>
            <w:tcW w:w="440" w:type="dxa"/>
            <w:vMerge/>
            <w:tcBorders>
              <w:bottom w:val="double" w:sz="4" w:space="0" w:color="auto"/>
            </w:tcBorders>
          </w:tcPr>
          <w:p w14:paraId="49477AEF" w14:textId="77777777" w:rsidR="00AF3790" w:rsidRDefault="00AF3790">
            <w:pPr>
              <w:pStyle w:val="af1"/>
              <w:wordWrap/>
              <w:spacing w:line="240" w:lineRule="auto"/>
              <w:rPr>
                <w:spacing w:val="0"/>
              </w:rPr>
            </w:pPr>
          </w:p>
        </w:tc>
        <w:tc>
          <w:tcPr>
            <w:tcW w:w="8420" w:type="dxa"/>
            <w:tcBorders>
              <w:bottom w:val="double" w:sz="4" w:space="0" w:color="auto"/>
            </w:tcBorders>
          </w:tcPr>
          <w:p w14:paraId="5644073A" w14:textId="77777777" w:rsidR="00AF3790" w:rsidRDefault="00AF3790">
            <w:pPr>
              <w:pStyle w:val="af1"/>
              <w:spacing w:before="122"/>
              <w:rPr>
                <w:spacing w:val="0"/>
              </w:rPr>
            </w:pPr>
            <w:r>
              <w:rPr>
                <w:rFonts w:ascii="ＭＳ 明朝" w:hAnsi="ＭＳ 明朝" w:hint="eastAsia"/>
              </w:rPr>
              <w:t>(4)</w:t>
            </w:r>
            <w:r>
              <w:rPr>
                <w:rFonts w:ascii="ＭＳ 明朝" w:hAnsi="ＭＳ 明朝" w:hint="eastAsia"/>
                <w:spacing w:val="0"/>
              </w:rPr>
              <w:t xml:space="preserve"> </w:t>
            </w:r>
            <w:r>
              <w:rPr>
                <w:rFonts w:ascii="ＭＳ 明朝" w:hAnsi="ＭＳ 明朝" w:hint="eastAsia"/>
              </w:rPr>
              <w:t>利用微生物の検出及び識別の方法並びにそれらの感度、特異性及び信頼性</w:t>
            </w:r>
          </w:p>
        </w:tc>
      </w:tr>
      <w:tr w:rsidR="00AF3790" w14:paraId="69549A83" w14:textId="77777777">
        <w:trPr>
          <w:cantSplit/>
          <w:trHeight w:hRule="exact" w:val="543"/>
        </w:trPr>
        <w:tc>
          <w:tcPr>
            <w:tcW w:w="440" w:type="dxa"/>
            <w:vMerge w:val="restart"/>
            <w:tcBorders>
              <w:top w:val="double" w:sz="4" w:space="0" w:color="auto"/>
              <w:bottom w:val="single" w:sz="4" w:space="0" w:color="auto"/>
            </w:tcBorders>
            <w:textDirection w:val="tbRlV"/>
            <w:vAlign w:val="center"/>
          </w:tcPr>
          <w:p w14:paraId="545DC2EF" w14:textId="77777777" w:rsidR="00AF3790" w:rsidRDefault="00AF3790">
            <w:pPr>
              <w:pStyle w:val="af1"/>
              <w:ind w:left="113" w:right="113"/>
              <w:jc w:val="center"/>
              <w:rPr>
                <w:rFonts w:ascii="ＭＳ 明朝" w:hAnsi="ＭＳ 明朝"/>
                <w:spacing w:val="157"/>
              </w:rPr>
            </w:pPr>
            <w:r>
              <w:rPr>
                <w:rFonts w:ascii="ＭＳ 明朝" w:hAnsi="ＭＳ 明朝" w:hint="eastAsia"/>
                <w:spacing w:val="201"/>
                <w:fitText w:val="3960" w:id="-1743022847"/>
              </w:rPr>
              <w:t>浄化技術の情</w:t>
            </w:r>
            <w:r>
              <w:rPr>
                <w:rFonts w:ascii="ＭＳ 明朝" w:hAnsi="ＭＳ 明朝" w:hint="eastAsia"/>
                <w:spacing w:val="4"/>
                <w:fitText w:val="3960" w:id="-1743022847"/>
              </w:rPr>
              <w:t>報</w:t>
            </w:r>
          </w:p>
        </w:tc>
        <w:tc>
          <w:tcPr>
            <w:tcW w:w="8420" w:type="dxa"/>
            <w:tcBorders>
              <w:top w:val="double" w:sz="4" w:space="0" w:color="auto"/>
              <w:bottom w:val="single" w:sz="4" w:space="0" w:color="auto"/>
            </w:tcBorders>
          </w:tcPr>
          <w:p w14:paraId="2C0C2783" w14:textId="77777777" w:rsidR="00AF3790" w:rsidRDefault="00AF3790">
            <w:pPr>
              <w:pStyle w:val="af1"/>
              <w:spacing w:before="122"/>
              <w:rPr>
                <w:rFonts w:ascii="ＭＳ 明朝" w:hAnsi="ＭＳ 明朝"/>
              </w:rPr>
            </w:pPr>
            <w:r>
              <w:rPr>
                <w:rFonts w:ascii="ＭＳ 明朝" w:hAnsi="ＭＳ 明朝" w:hint="eastAsia"/>
              </w:rPr>
              <w:t>(1) 浄化技術の内容</w:t>
            </w:r>
          </w:p>
        </w:tc>
      </w:tr>
      <w:tr w:rsidR="00AF3790" w14:paraId="4F1E9BA8" w14:textId="77777777">
        <w:trPr>
          <w:cantSplit/>
          <w:trHeight w:hRule="exact" w:val="524"/>
        </w:trPr>
        <w:tc>
          <w:tcPr>
            <w:tcW w:w="440" w:type="dxa"/>
            <w:vMerge/>
            <w:tcBorders>
              <w:top w:val="single" w:sz="4" w:space="0" w:color="auto"/>
              <w:bottom w:val="single" w:sz="4" w:space="0" w:color="auto"/>
            </w:tcBorders>
          </w:tcPr>
          <w:p w14:paraId="6DB89031"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5C80AAA0" w14:textId="77777777" w:rsidR="00AF3790" w:rsidRDefault="00AF3790">
            <w:pPr>
              <w:pStyle w:val="af1"/>
              <w:spacing w:before="122"/>
              <w:rPr>
                <w:rFonts w:ascii="ＭＳ 明朝" w:hAnsi="ＭＳ 明朝"/>
              </w:rPr>
            </w:pPr>
            <w:r>
              <w:rPr>
                <w:rFonts w:ascii="ＭＳ 明朝" w:hAnsi="ＭＳ 明朝" w:hint="eastAsia"/>
              </w:rPr>
              <w:t>(2) 分解生成物、分解経路等</w:t>
            </w:r>
          </w:p>
        </w:tc>
      </w:tr>
      <w:tr w:rsidR="00AF3790" w14:paraId="702BF0D5" w14:textId="77777777">
        <w:trPr>
          <w:cantSplit/>
          <w:trHeight w:hRule="exact" w:val="533"/>
        </w:trPr>
        <w:tc>
          <w:tcPr>
            <w:tcW w:w="440" w:type="dxa"/>
            <w:vMerge/>
            <w:tcBorders>
              <w:top w:val="single" w:sz="4" w:space="0" w:color="auto"/>
              <w:bottom w:val="single" w:sz="4" w:space="0" w:color="auto"/>
            </w:tcBorders>
          </w:tcPr>
          <w:p w14:paraId="64466C92"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7CC0167F" w14:textId="77777777" w:rsidR="00AF3790" w:rsidRDefault="00AF3790">
            <w:pPr>
              <w:pStyle w:val="af1"/>
              <w:spacing w:before="122"/>
              <w:rPr>
                <w:rFonts w:ascii="ＭＳ 明朝" w:hAnsi="ＭＳ 明朝"/>
              </w:rPr>
            </w:pPr>
            <w:r>
              <w:rPr>
                <w:rFonts w:ascii="ＭＳ 明朝" w:hAnsi="ＭＳ 明朝" w:hint="eastAsia"/>
              </w:rPr>
              <w:t>(3) 作業区域における利用微生物の特性等</w:t>
            </w:r>
          </w:p>
        </w:tc>
      </w:tr>
      <w:tr w:rsidR="00AF3790" w14:paraId="072748FB" w14:textId="77777777">
        <w:trPr>
          <w:cantSplit/>
          <w:trHeight w:hRule="exact" w:val="526"/>
        </w:trPr>
        <w:tc>
          <w:tcPr>
            <w:tcW w:w="440" w:type="dxa"/>
            <w:vMerge/>
            <w:tcBorders>
              <w:top w:val="single" w:sz="4" w:space="0" w:color="auto"/>
              <w:bottom w:val="single" w:sz="4" w:space="0" w:color="auto"/>
            </w:tcBorders>
          </w:tcPr>
          <w:p w14:paraId="60C30E64"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360C0BA3" w14:textId="77777777" w:rsidR="00AF3790" w:rsidRDefault="00AF3790">
            <w:pPr>
              <w:pStyle w:val="af1"/>
              <w:spacing w:before="122"/>
              <w:rPr>
                <w:rFonts w:ascii="ＭＳ 明朝" w:hAnsi="ＭＳ 明朝"/>
              </w:rPr>
            </w:pPr>
            <w:r>
              <w:rPr>
                <w:rFonts w:ascii="ＭＳ 明朝" w:hAnsi="ＭＳ 明朝" w:hint="eastAsia"/>
              </w:rPr>
              <w:t>ａ．生存能力、増殖能力及び生残性</w:t>
            </w:r>
          </w:p>
        </w:tc>
      </w:tr>
      <w:tr w:rsidR="00AF3790" w14:paraId="0ED6C1C9" w14:textId="77777777">
        <w:trPr>
          <w:cantSplit/>
          <w:trHeight w:hRule="exact" w:val="551"/>
        </w:trPr>
        <w:tc>
          <w:tcPr>
            <w:tcW w:w="440" w:type="dxa"/>
            <w:vMerge/>
            <w:tcBorders>
              <w:top w:val="single" w:sz="4" w:space="0" w:color="auto"/>
              <w:bottom w:val="single" w:sz="4" w:space="0" w:color="auto"/>
            </w:tcBorders>
          </w:tcPr>
          <w:p w14:paraId="092773B8"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498F059A" w14:textId="77777777" w:rsidR="00AF3790" w:rsidRDefault="00AF3790">
            <w:pPr>
              <w:pStyle w:val="af1"/>
              <w:spacing w:before="122"/>
              <w:rPr>
                <w:rFonts w:ascii="ＭＳ 明朝" w:hAnsi="ＭＳ 明朝"/>
              </w:rPr>
            </w:pPr>
            <w:r>
              <w:rPr>
                <w:rFonts w:ascii="ＭＳ 明朝" w:hAnsi="ＭＳ 明朝" w:hint="eastAsia"/>
              </w:rPr>
              <w:t>ｂ．拡散の特性</w:t>
            </w:r>
          </w:p>
        </w:tc>
      </w:tr>
      <w:tr w:rsidR="00AF3790" w14:paraId="432A968E" w14:textId="77777777">
        <w:trPr>
          <w:cantSplit/>
          <w:trHeight w:hRule="exact" w:val="781"/>
        </w:trPr>
        <w:tc>
          <w:tcPr>
            <w:tcW w:w="440" w:type="dxa"/>
            <w:vMerge/>
            <w:tcBorders>
              <w:top w:val="single" w:sz="4" w:space="0" w:color="auto"/>
              <w:bottom w:val="single" w:sz="4" w:space="0" w:color="auto"/>
            </w:tcBorders>
          </w:tcPr>
          <w:p w14:paraId="5FD4F184"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07424952" w14:textId="77777777" w:rsidR="00AF3790" w:rsidRDefault="00AF3790">
            <w:pPr>
              <w:pStyle w:val="af1"/>
              <w:tabs>
                <w:tab w:val="left" w:pos="302"/>
              </w:tabs>
              <w:spacing w:before="122"/>
              <w:rPr>
                <w:rFonts w:ascii="ＭＳ 明朝" w:hAnsi="ＭＳ 明朝"/>
              </w:rPr>
            </w:pPr>
            <w:r>
              <w:rPr>
                <w:rFonts w:ascii="ＭＳ 明朝" w:hAnsi="ＭＳ 明朝" w:hint="eastAsia"/>
              </w:rPr>
              <w:t>ｃ．分離源区域と作業区域の生存環境の比較、作業区域における増殖促進等のための</w:t>
            </w:r>
          </w:p>
          <w:p w14:paraId="150385A4" w14:textId="3EF1F06D" w:rsidR="00AF3790" w:rsidRDefault="00140182">
            <w:pPr>
              <w:pStyle w:val="af1"/>
              <w:tabs>
                <w:tab w:val="left" w:pos="302"/>
              </w:tabs>
              <w:spacing w:before="122"/>
              <w:ind w:firstLineChars="200" w:firstLine="436"/>
              <w:rPr>
                <w:rFonts w:ascii="ＭＳ 明朝" w:hAnsi="ＭＳ 明朝"/>
              </w:rPr>
            </w:pPr>
            <w:r>
              <w:rPr>
                <w:rFonts w:ascii="ＭＳ 明朝" w:hAnsi="ＭＳ 明朝" w:hint="eastAsia"/>
              </w:rPr>
              <w:t>条件</w:t>
            </w:r>
          </w:p>
        </w:tc>
      </w:tr>
      <w:tr w:rsidR="00AF3790" w14:paraId="2660DFD2" w14:textId="77777777">
        <w:trPr>
          <w:cantSplit/>
          <w:trHeight w:hRule="exact" w:val="537"/>
        </w:trPr>
        <w:tc>
          <w:tcPr>
            <w:tcW w:w="440" w:type="dxa"/>
            <w:vMerge/>
            <w:tcBorders>
              <w:top w:val="single" w:sz="4" w:space="0" w:color="auto"/>
              <w:bottom w:val="single" w:sz="4" w:space="0" w:color="auto"/>
            </w:tcBorders>
          </w:tcPr>
          <w:p w14:paraId="53DEA558"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1F7A000E" w14:textId="77777777" w:rsidR="00AF3790" w:rsidRDefault="00AF3790">
            <w:pPr>
              <w:pStyle w:val="af1"/>
              <w:spacing w:before="122"/>
              <w:rPr>
                <w:rFonts w:ascii="ＭＳ 明朝" w:hAnsi="ＭＳ 明朝"/>
              </w:rPr>
            </w:pPr>
            <w:r>
              <w:rPr>
                <w:rFonts w:ascii="ＭＳ 明朝" w:hAnsi="ＭＳ 明朝" w:hint="eastAsia"/>
              </w:rPr>
              <w:t>ｄ．他の微生物群集への影響</w:t>
            </w:r>
          </w:p>
        </w:tc>
      </w:tr>
      <w:tr w:rsidR="00AF3790" w14:paraId="602E3EAC" w14:textId="77777777">
        <w:trPr>
          <w:cantSplit/>
          <w:trHeight w:hRule="exact" w:val="546"/>
        </w:trPr>
        <w:tc>
          <w:tcPr>
            <w:tcW w:w="440" w:type="dxa"/>
            <w:vMerge/>
            <w:tcBorders>
              <w:top w:val="single" w:sz="4" w:space="0" w:color="auto"/>
              <w:bottom w:val="single" w:sz="4" w:space="0" w:color="auto"/>
            </w:tcBorders>
          </w:tcPr>
          <w:p w14:paraId="6D7740BF"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12FBC7D7" w14:textId="073D78F2" w:rsidR="00AF3790" w:rsidRDefault="00AF3790">
            <w:pPr>
              <w:pStyle w:val="af1"/>
              <w:spacing w:before="122"/>
              <w:rPr>
                <w:rFonts w:ascii="ＭＳ 明朝" w:hAnsi="ＭＳ 明朝"/>
              </w:rPr>
            </w:pPr>
            <w:r>
              <w:rPr>
                <w:rFonts w:ascii="ＭＳ 明朝" w:hAnsi="ＭＳ 明朝" w:hint="eastAsia"/>
              </w:rPr>
              <w:t>(4) 栄養物質等を添加する場合は、その</w:t>
            </w:r>
            <w:r w:rsidR="00140182">
              <w:rPr>
                <w:rFonts w:ascii="ＭＳ 明朝" w:hAnsi="ＭＳ 明朝" w:hint="eastAsia"/>
              </w:rPr>
              <w:t>情報</w:t>
            </w:r>
          </w:p>
        </w:tc>
      </w:tr>
      <w:tr w:rsidR="00AF3790" w14:paraId="2EB98A69" w14:textId="77777777">
        <w:trPr>
          <w:cantSplit/>
          <w:trHeight w:hRule="exact" w:val="543"/>
        </w:trPr>
        <w:tc>
          <w:tcPr>
            <w:tcW w:w="440" w:type="dxa"/>
            <w:vMerge/>
            <w:tcBorders>
              <w:top w:val="single" w:sz="4" w:space="0" w:color="auto"/>
              <w:bottom w:val="single" w:sz="4" w:space="0" w:color="auto"/>
            </w:tcBorders>
          </w:tcPr>
          <w:p w14:paraId="692735D5"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2049150E" w14:textId="77777777" w:rsidR="00AF3790" w:rsidRDefault="00AF3790">
            <w:pPr>
              <w:pStyle w:val="af1"/>
              <w:spacing w:before="122"/>
              <w:rPr>
                <w:rFonts w:ascii="ＭＳ 明朝" w:hAnsi="ＭＳ 明朝"/>
              </w:rPr>
            </w:pPr>
            <w:r>
              <w:rPr>
                <w:rFonts w:ascii="ＭＳ 明朝" w:hAnsi="ＭＳ 明朝" w:hint="eastAsia"/>
              </w:rPr>
              <w:t>ａ．名称（ＣＡＳ番号）、化学構造式、分子量</w:t>
            </w:r>
          </w:p>
        </w:tc>
      </w:tr>
      <w:tr w:rsidR="00AF3790" w14:paraId="20D97D7B" w14:textId="77777777">
        <w:trPr>
          <w:cantSplit/>
          <w:trHeight w:hRule="exact" w:val="510"/>
        </w:trPr>
        <w:tc>
          <w:tcPr>
            <w:tcW w:w="440" w:type="dxa"/>
            <w:vMerge/>
            <w:tcBorders>
              <w:top w:val="single" w:sz="4" w:space="0" w:color="auto"/>
              <w:bottom w:val="single" w:sz="4" w:space="0" w:color="auto"/>
            </w:tcBorders>
          </w:tcPr>
          <w:p w14:paraId="1EFFAD32"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51A422D7" w14:textId="12A3D82A" w:rsidR="00AF3790" w:rsidRDefault="00AF3790">
            <w:pPr>
              <w:pStyle w:val="af1"/>
              <w:spacing w:before="122"/>
              <w:rPr>
                <w:rFonts w:ascii="ＭＳ 明朝" w:hAnsi="ＭＳ 明朝"/>
              </w:rPr>
            </w:pPr>
            <w:r>
              <w:rPr>
                <w:rFonts w:ascii="ＭＳ 明朝" w:hAnsi="ＭＳ 明朝" w:hint="eastAsia"/>
              </w:rPr>
              <w:t>ｂ．性状、分解性</w:t>
            </w:r>
            <w:r w:rsidR="00140182">
              <w:rPr>
                <w:rFonts w:ascii="ＭＳ 明朝" w:hAnsi="ＭＳ 明朝" w:hint="eastAsia"/>
              </w:rPr>
              <w:t>、</w:t>
            </w:r>
            <w:r>
              <w:rPr>
                <w:rFonts w:ascii="ＭＳ 明朝" w:hAnsi="ＭＳ 明朝" w:hint="eastAsia"/>
              </w:rPr>
              <w:t>毒性等安全性</w:t>
            </w:r>
          </w:p>
        </w:tc>
      </w:tr>
      <w:tr w:rsidR="00AF3790" w14:paraId="2AF8B6C7" w14:textId="77777777">
        <w:trPr>
          <w:cantSplit/>
          <w:trHeight w:hRule="exact" w:val="545"/>
        </w:trPr>
        <w:tc>
          <w:tcPr>
            <w:tcW w:w="440" w:type="dxa"/>
            <w:vMerge/>
            <w:tcBorders>
              <w:top w:val="single" w:sz="4" w:space="0" w:color="auto"/>
              <w:bottom w:val="single" w:sz="4" w:space="0" w:color="auto"/>
            </w:tcBorders>
          </w:tcPr>
          <w:p w14:paraId="52AF9653"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3526C24C" w14:textId="77777777" w:rsidR="00AF3790" w:rsidRDefault="00AF3790">
            <w:pPr>
              <w:pStyle w:val="af1"/>
              <w:spacing w:before="122"/>
              <w:rPr>
                <w:rFonts w:ascii="ＭＳ 明朝" w:hAnsi="ＭＳ 明朝"/>
              </w:rPr>
            </w:pPr>
            <w:r>
              <w:rPr>
                <w:rFonts w:ascii="ＭＳ 明朝" w:hAnsi="ＭＳ 明朝" w:hint="eastAsia"/>
              </w:rPr>
              <w:t>ｃ．導入の目的</w:t>
            </w:r>
          </w:p>
        </w:tc>
      </w:tr>
      <w:tr w:rsidR="00AF3790" w14:paraId="7674D705" w14:textId="77777777">
        <w:trPr>
          <w:cantSplit/>
          <w:trHeight w:hRule="exact" w:val="550"/>
        </w:trPr>
        <w:tc>
          <w:tcPr>
            <w:tcW w:w="440" w:type="dxa"/>
            <w:vMerge/>
            <w:tcBorders>
              <w:top w:val="single" w:sz="4" w:space="0" w:color="auto"/>
            </w:tcBorders>
          </w:tcPr>
          <w:p w14:paraId="2288A99E" w14:textId="77777777" w:rsidR="00AF3790" w:rsidRDefault="00AF3790">
            <w:pPr>
              <w:pStyle w:val="af1"/>
              <w:jc w:val="center"/>
              <w:rPr>
                <w:rFonts w:ascii="ＭＳ 明朝" w:hAnsi="ＭＳ 明朝"/>
              </w:rPr>
            </w:pPr>
          </w:p>
        </w:tc>
        <w:tc>
          <w:tcPr>
            <w:tcW w:w="8420" w:type="dxa"/>
            <w:tcBorders>
              <w:top w:val="single" w:sz="4" w:space="0" w:color="auto"/>
              <w:bottom w:val="single" w:sz="4" w:space="0" w:color="auto"/>
            </w:tcBorders>
          </w:tcPr>
          <w:p w14:paraId="6FDFC426" w14:textId="77777777" w:rsidR="00AF3790" w:rsidRDefault="00AF3790">
            <w:pPr>
              <w:pStyle w:val="af1"/>
              <w:spacing w:before="122"/>
              <w:rPr>
                <w:rFonts w:ascii="ＭＳ 明朝" w:hAnsi="ＭＳ 明朝"/>
              </w:rPr>
            </w:pPr>
            <w:r>
              <w:rPr>
                <w:rFonts w:ascii="ＭＳ 明朝" w:hAnsi="ＭＳ 明朝" w:hint="eastAsia"/>
              </w:rPr>
              <w:t>ｄ．導入量、導入濃度及び導入頻度</w:t>
            </w:r>
          </w:p>
        </w:tc>
      </w:tr>
      <w:tr w:rsidR="00AF3790" w14:paraId="0077EAED" w14:textId="77777777">
        <w:trPr>
          <w:cantSplit/>
          <w:trHeight w:hRule="exact" w:val="545"/>
        </w:trPr>
        <w:tc>
          <w:tcPr>
            <w:tcW w:w="440" w:type="dxa"/>
            <w:vMerge/>
          </w:tcPr>
          <w:p w14:paraId="7B69C656" w14:textId="77777777" w:rsidR="00AF3790" w:rsidRDefault="00AF3790">
            <w:pPr>
              <w:pStyle w:val="af1"/>
              <w:jc w:val="center"/>
              <w:rPr>
                <w:rFonts w:ascii="ＭＳ 明朝" w:hAnsi="ＭＳ 明朝"/>
              </w:rPr>
            </w:pPr>
          </w:p>
        </w:tc>
        <w:tc>
          <w:tcPr>
            <w:tcW w:w="8420" w:type="dxa"/>
            <w:tcBorders>
              <w:top w:val="single" w:sz="4" w:space="0" w:color="auto"/>
            </w:tcBorders>
          </w:tcPr>
          <w:p w14:paraId="23EAC442" w14:textId="77777777" w:rsidR="00AF3790" w:rsidRDefault="00AF3790">
            <w:pPr>
              <w:pStyle w:val="af1"/>
              <w:spacing w:before="122"/>
              <w:rPr>
                <w:rFonts w:ascii="ＭＳ 明朝" w:hAnsi="ＭＳ 明朝"/>
              </w:rPr>
            </w:pPr>
            <w:r>
              <w:rPr>
                <w:rFonts w:ascii="ＭＳ 明朝" w:hAnsi="ＭＳ 明朝" w:hint="eastAsia"/>
              </w:rPr>
              <w:t>ｅ. 環境基準又は既存の法律等による規制等に関する情報</w:t>
            </w:r>
          </w:p>
        </w:tc>
      </w:tr>
      <w:tr w:rsidR="00AF3790" w14:paraId="1F17A788" w14:textId="77777777">
        <w:trPr>
          <w:cantSplit/>
          <w:trHeight w:hRule="exact" w:val="825"/>
        </w:trPr>
        <w:tc>
          <w:tcPr>
            <w:tcW w:w="440" w:type="dxa"/>
            <w:vMerge/>
          </w:tcPr>
          <w:p w14:paraId="137C3C80" w14:textId="77777777" w:rsidR="00AF3790" w:rsidRDefault="00AF3790">
            <w:pPr>
              <w:pStyle w:val="af1"/>
              <w:jc w:val="center"/>
              <w:rPr>
                <w:rFonts w:ascii="ＭＳ 明朝" w:hAnsi="ＭＳ 明朝"/>
              </w:rPr>
            </w:pPr>
          </w:p>
        </w:tc>
        <w:tc>
          <w:tcPr>
            <w:tcW w:w="8420" w:type="dxa"/>
          </w:tcPr>
          <w:p w14:paraId="2029A909" w14:textId="77777777" w:rsidR="00AF3790" w:rsidRDefault="00AF3790">
            <w:pPr>
              <w:pStyle w:val="af1"/>
              <w:spacing w:before="122"/>
              <w:rPr>
                <w:rFonts w:ascii="ＭＳ 明朝" w:hAnsi="ＭＳ 明朝"/>
              </w:rPr>
            </w:pPr>
            <w:r>
              <w:rPr>
                <w:rFonts w:ascii="ＭＳ 明朝" w:hAnsi="ＭＳ 明朝" w:hint="eastAsia"/>
              </w:rPr>
              <w:t>ｆ．二次的な汚染の可能性がある場合は、その情報（物質名、毒性、予想される</w:t>
            </w:r>
          </w:p>
          <w:p w14:paraId="79467587" w14:textId="77777777" w:rsidR="00AF3790" w:rsidRDefault="00AF3790">
            <w:pPr>
              <w:pStyle w:val="af1"/>
              <w:spacing w:before="122"/>
              <w:ind w:firstLineChars="200" w:firstLine="436"/>
              <w:rPr>
                <w:rFonts w:ascii="ＭＳ 明朝" w:hAnsi="ＭＳ 明朝"/>
              </w:rPr>
            </w:pPr>
            <w:r>
              <w:rPr>
                <w:rFonts w:ascii="ＭＳ 明朝" w:hAnsi="ＭＳ 明朝" w:hint="eastAsia"/>
              </w:rPr>
              <w:t>残留性、残留濃度、拡散性等）</w:t>
            </w:r>
          </w:p>
        </w:tc>
      </w:tr>
      <w:tr w:rsidR="00AF3790" w14:paraId="6E1F1F99" w14:textId="77777777">
        <w:trPr>
          <w:cantSplit/>
          <w:trHeight w:hRule="exact" w:val="435"/>
        </w:trPr>
        <w:tc>
          <w:tcPr>
            <w:tcW w:w="440" w:type="dxa"/>
            <w:vMerge/>
            <w:tcBorders>
              <w:bottom w:val="double" w:sz="4" w:space="0" w:color="auto"/>
            </w:tcBorders>
          </w:tcPr>
          <w:p w14:paraId="6982C26D" w14:textId="77777777" w:rsidR="00AF3790" w:rsidRDefault="00AF3790">
            <w:pPr>
              <w:pStyle w:val="af1"/>
              <w:jc w:val="center"/>
              <w:rPr>
                <w:rFonts w:ascii="ＭＳ 明朝" w:hAnsi="ＭＳ 明朝"/>
              </w:rPr>
            </w:pPr>
          </w:p>
        </w:tc>
        <w:tc>
          <w:tcPr>
            <w:tcW w:w="8420" w:type="dxa"/>
            <w:tcBorders>
              <w:bottom w:val="double" w:sz="4" w:space="0" w:color="auto"/>
            </w:tcBorders>
          </w:tcPr>
          <w:p w14:paraId="5869CE60" w14:textId="77777777" w:rsidR="00AF3790" w:rsidRDefault="00AF3790">
            <w:pPr>
              <w:pStyle w:val="af1"/>
              <w:spacing w:before="122"/>
              <w:rPr>
                <w:rFonts w:ascii="ＭＳ 明朝" w:hAnsi="ＭＳ 明朝"/>
              </w:rPr>
            </w:pPr>
            <w:r>
              <w:rPr>
                <w:rFonts w:ascii="ＭＳ 明朝" w:hAnsi="ＭＳ 明朝" w:hint="eastAsia"/>
              </w:rPr>
              <w:t>ｇ．その他副次的な影響</w:t>
            </w:r>
          </w:p>
        </w:tc>
      </w:tr>
      <w:tr w:rsidR="00AF3790" w14:paraId="7B8833CA" w14:textId="77777777">
        <w:trPr>
          <w:cantSplit/>
          <w:trHeight w:hRule="exact" w:val="559"/>
        </w:trPr>
        <w:tc>
          <w:tcPr>
            <w:tcW w:w="440" w:type="dxa"/>
            <w:vMerge w:val="restart"/>
            <w:tcBorders>
              <w:top w:val="double" w:sz="4" w:space="0" w:color="auto"/>
              <w:bottom w:val="single" w:sz="4" w:space="0" w:color="auto"/>
            </w:tcBorders>
            <w:textDirection w:val="tbRlV"/>
            <w:vAlign w:val="center"/>
          </w:tcPr>
          <w:p w14:paraId="3B0C31E9" w14:textId="77777777" w:rsidR="00AF3790" w:rsidRDefault="00AF3790">
            <w:pPr>
              <w:pStyle w:val="af1"/>
              <w:wordWrap/>
              <w:spacing w:line="240" w:lineRule="auto"/>
              <w:ind w:left="113" w:right="113"/>
              <w:jc w:val="center"/>
              <w:rPr>
                <w:spacing w:val="0"/>
              </w:rPr>
            </w:pPr>
            <w:r>
              <w:rPr>
                <w:rFonts w:hint="eastAsia"/>
                <w:spacing w:val="46"/>
                <w:fitText w:val="3960" w:id="-1743022846"/>
              </w:rPr>
              <w:t>作業区域及びその周辺の情</w:t>
            </w:r>
            <w:r>
              <w:rPr>
                <w:rFonts w:hint="eastAsia"/>
                <w:spacing w:val="-2"/>
                <w:fitText w:val="3960" w:id="-1743022846"/>
              </w:rPr>
              <w:t>報</w:t>
            </w:r>
          </w:p>
        </w:tc>
        <w:tc>
          <w:tcPr>
            <w:tcW w:w="8420" w:type="dxa"/>
            <w:tcBorders>
              <w:top w:val="double" w:sz="4" w:space="0" w:color="auto"/>
              <w:bottom w:val="single" w:sz="4" w:space="0" w:color="auto"/>
            </w:tcBorders>
          </w:tcPr>
          <w:p w14:paraId="5DE37EE6" w14:textId="77777777" w:rsidR="00AF3790" w:rsidRDefault="00AF3790">
            <w:pPr>
              <w:pStyle w:val="af1"/>
              <w:spacing w:before="122"/>
              <w:rPr>
                <w:rFonts w:ascii="ＭＳ 明朝" w:hAnsi="ＭＳ 明朝"/>
              </w:rPr>
            </w:pPr>
            <w:r>
              <w:rPr>
                <w:rFonts w:ascii="ＭＳ 明朝" w:hAnsi="ＭＳ 明朝" w:hint="eastAsia"/>
              </w:rPr>
              <w:t>(1) 作業区域等の特徴</w:t>
            </w:r>
          </w:p>
        </w:tc>
      </w:tr>
      <w:tr w:rsidR="00AF3790" w14:paraId="7859354A" w14:textId="77777777">
        <w:trPr>
          <w:cantSplit/>
          <w:trHeight w:hRule="exact" w:val="506"/>
        </w:trPr>
        <w:tc>
          <w:tcPr>
            <w:tcW w:w="440" w:type="dxa"/>
            <w:vMerge/>
            <w:tcBorders>
              <w:top w:val="single" w:sz="4" w:space="0" w:color="auto"/>
            </w:tcBorders>
          </w:tcPr>
          <w:p w14:paraId="3337BE5A" w14:textId="77777777" w:rsidR="00AF3790" w:rsidRDefault="00AF3790">
            <w:pPr>
              <w:pStyle w:val="af1"/>
              <w:wordWrap/>
              <w:spacing w:line="240" w:lineRule="auto"/>
              <w:rPr>
                <w:spacing w:val="0"/>
              </w:rPr>
            </w:pPr>
          </w:p>
        </w:tc>
        <w:tc>
          <w:tcPr>
            <w:tcW w:w="8420" w:type="dxa"/>
            <w:tcBorders>
              <w:top w:val="single" w:sz="4" w:space="0" w:color="auto"/>
            </w:tcBorders>
          </w:tcPr>
          <w:p w14:paraId="7C8E40CF" w14:textId="77777777" w:rsidR="00AF3790" w:rsidRDefault="00AF3790">
            <w:pPr>
              <w:pStyle w:val="af1"/>
              <w:spacing w:before="122"/>
              <w:rPr>
                <w:rFonts w:ascii="ＭＳ 明朝" w:hAnsi="ＭＳ 明朝"/>
              </w:rPr>
            </w:pPr>
            <w:r>
              <w:rPr>
                <w:rFonts w:ascii="ＭＳ 明朝" w:hAnsi="ＭＳ 明朝" w:hint="eastAsia"/>
              </w:rPr>
              <w:t>ａ．位置</w:t>
            </w:r>
          </w:p>
        </w:tc>
      </w:tr>
      <w:tr w:rsidR="00AF3790" w14:paraId="30F492E4" w14:textId="77777777">
        <w:trPr>
          <w:cantSplit/>
          <w:trHeight w:hRule="exact" w:val="543"/>
        </w:trPr>
        <w:tc>
          <w:tcPr>
            <w:tcW w:w="440" w:type="dxa"/>
            <w:vMerge/>
          </w:tcPr>
          <w:p w14:paraId="115E4DE6" w14:textId="77777777" w:rsidR="00AF3790" w:rsidRDefault="00AF3790">
            <w:pPr>
              <w:pStyle w:val="af1"/>
              <w:wordWrap/>
              <w:spacing w:line="240" w:lineRule="auto"/>
              <w:rPr>
                <w:spacing w:val="0"/>
              </w:rPr>
            </w:pPr>
          </w:p>
        </w:tc>
        <w:tc>
          <w:tcPr>
            <w:tcW w:w="8420" w:type="dxa"/>
          </w:tcPr>
          <w:p w14:paraId="69DF2753" w14:textId="77777777" w:rsidR="00AF3790" w:rsidRDefault="00AF3790">
            <w:pPr>
              <w:pStyle w:val="af1"/>
              <w:spacing w:before="122"/>
              <w:rPr>
                <w:rFonts w:ascii="ＭＳ 明朝" w:hAnsi="ＭＳ 明朝"/>
              </w:rPr>
            </w:pPr>
            <w:r>
              <w:rPr>
                <w:rFonts w:ascii="ＭＳ 明朝" w:hAnsi="ＭＳ 明朝" w:hint="eastAsia"/>
              </w:rPr>
              <w:t>ｂ．現場における汚染原因等</w:t>
            </w:r>
          </w:p>
        </w:tc>
      </w:tr>
      <w:tr w:rsidR="00AF3790" w14:paraId="3FA4F577" w14:textId="77777777">
        <w:trPr>
          <w:cantSplit/>
          <w:trHeight w:hRule="exact" w:val="524"/>
        </w:trPr>
        <w:tc>
          <w:tcPr>
            <w:tcW w:w="440" w:type="dxa"/>
            <w:vMerge/>
          </w:tcPr>
          <w:p w14:paraId="31B3F258" w14:textId="77777777" w:rsidR="00AF3790" w:rsidRDefault="00AF3790">
            <w:pPr>
              <w:pStyle w:val="af1"/>
              <w:wordWrap/>
              <w:spacing w:line="240" w:lineRule="auto"/>
              <w:rPr>
                <w:spacing w:val="0"/>
              </w:rPr>
            </w:pPr>
          </w:p>
        </w:tc>
        <w:tc>
          <w:tcPr>
            <w:tcW w:w="8420" w:type="dxa"/>
          </w:tcPr>
          <w:p w14:paraId="5F64F8AD" w14:textId="77777777" w:rsidR="00AF3790" w:rsidRDefault="00AF3790">
            <w:pPr>
              <w:pStyle w:val="af1"/>
              <w:spacing w:before="122"/>
              <w:rPr>
                <w:rFonts w:ascii="ＭＳ 明朝" w:hAnsi="ＭＳ 明朝"/>
              </w:rPr>
            </w:pPr>
            <w:r>
              <w:rPr>
                <w:rFonts w:ascii="ＭＳ 明朝" w:hAnsi="ＭＳ 明朝" w:hint="eastAsia"/>
              </w:rPr>
              <w:t>ｃ．水文地質学的特性</w:t>
            </w:r>
          </w:p>
        </w:tc>
      </w:tr>
      <w:tr w:rsidR="00AF3790" w14:paraId="180E52AE" w14:textId="77777777">
        <w:trPr>
          <w:cantSplit/>
          <w:trHeight w:hRule="exact" w:val="533"/>
        </w:trPr>
        <w:tc>
          <w:tcPr>
            <w:tcW w:w="440" w:type="dxa"/>
            <w:vMerge/>
          </w:tcPr>
          <w:p w14:paraId="3669B04C" w14:textId="77777777" w:rsidR="00AF3790" w:rsidRDefault="00AF3790">
            <w:pPr>
              <w:pStyle w:val="af1"/>
              <w:wordWrap/>
              <w:spacing w:line="240" w:lineRule="auto"/>
              <w:rPr>
                <w:spacing w:val="0"/>
              </w:rPr>
            </w:pPr>
          </w:p>
        </w:tc>
        <w:tc>
          <w:tcPr>
            <w:tcW w:w="8420" w:type="dxa"/>
          </w:tcPr>
          <w:p w14:paraId="0F9D13D4" w14:textId="77777777" w:rsidR="00AF3790" w:rsidRDefault="00AF3790">
            <w:pPr>
              <w:pStyle w:val="af1"/>
              <w:spacing w:before="122"/>
              <w:rPr>
                <w:rFonts w:ascii="ＭＳ 明朝" w:hAnsi="ＭＳ 明朝"/>
              </w:rPr>
            </w:pPr>
            <w:r>
              <w:rPr>
                <w:rFonts w:ascii="ＭＳ 明朝" w:hAnsi="ＭＳ 明朝" w:hint="eastAsia"/>
              </w:rPr>
              <w:t>ｄ．生息又は生育する主要な動植物</w:t>
            </w:r>
          </w:p>
        </w:tc>
      </w:tr>
      <w:tr w:rsidR="00AF3790" w14:paraId="71EFF689" w14:textId="77777777">
        <w:trPr>
          <w:cantSplit/>
          <w:trHeight w:hRule="exact" w:val="542"/>
        </w:trPr>
        <w:tc>
          <w:tcPr>
            <w:tcW w:w="440" w:type="dxa"/>
            <w:vMerge/>
          </w:tcPr>
          <w:p w14:paraId="7886AC8F" w14:textId="77777777" w:rsidR="00AF3790" w:rsidRDefault="00AF3790">
            <w:pPr>
              <w:pStyle w:val="af1"/>
              <w:wordWrap/>
              <w:spacing w:line="240" w:lineRule="auto"/>
              <w:rPr>
                <w:spacing w:val="0"/>
              </w:rPr>
            </w:pPr>
          </w:p>
        </w:tc>
        <w:tc>
          <w:tcPr>
            <w:tcW w:w="8420" w:type="dxa"/>
          </w:tcPr>
          <w:p w14:paraId="6196D180" w14:textId="77777777" w:rsidR="00AF3790" w:rsidRDefault="00AF3790">
            <w:pPr>
              <w:pStyle w:val="af1"/>
              <w:spacing w:before="122"/>
              <w:rPr>
                <w:rFonts w:ascii="ＭＳ 明朝" w:hAnsi="ＭＳ 明朝"/>
              </w:rPr>
            </w:pPr>
            <w:r>
              <w:rPr>
                <w:rFonts w:ascii="ＭＳ 明朝" w:hAnsi="ＭＳ 明朝" w:hint="eastAsia"/>
              </w:rPr>
              <w:t>ｅ．土地利用の状況</w:t>
            </w:r>
          </w:p>
        </w:tc>
      </w:tr>
      <w:tr w:rsidR="00AF3790" w14:paraId="0708C14A" w14:textId="77777777">
        <w:trPr>
          <w:cantSplit/>
          <w:trHeight w:hRule="exact" w:val="537"/>
        </w:trPr>
        <w:tc>
          <w:tcPr>
            <w:tcW w:w="440" w:type="dxa"/>
            <w:vMerge/>
          </w:tcPr>
          <w:p w14:paraId="1DD1DA36" w14:textId="77777777" w:rsidR="00AF3790" w:rsidRDefault="00AF3790">
            <w:pPr>
              <w:pStyle w:val="af1"/>
              <w:wordWrap/>
              <w:spacing w:line="240" w:lineRule="auto"/>
              <w:rPr>
                <w:spacing w:val="0"/>
              </w:rPr>
            </w:pPr>
          </w:p>
        </w:tc>
        <w:tc>
          <w:tcPr>
            <w:tcW w:w="8420" w:type="dxa"/>
          </w:tcPr>
          <w:p w14:paraId="16AD0796" w14:textId="77777777" w:rsidR="00AF3790" w:rsidRDefault="00AF3790">
            <w:pPr>
              <w:pStyle w:val="af1"/>
              <w:spacing w:before="122"/>
              <w:rPr>
                <w:rFonts w:ascii="ＭＳ 明朝" w:hAnsi="ＭＳ 明朝"/>
              </w:rPr>
            </w:pPr>
            <w:r>
              <w:rPr>
                <w:rFonts w:ascii="ＭＳ 明朝" w:hAnsi="ＭＳ 明朝" w:hint="eastAsia"/>
              </w:rPr>
              <w:t>ｆ．その他作業区域周辺の特徴</w:t>
            </w:r>
          </w:p>
        </w:tc>
      </w:tr>
      <w:tr w:rsidR="00AF3790" w14:paraId="4C595EF3" w14:textId="77777777">
        <w:trPr>
          <w:cantSplit/>
          <w:trHeight w:hRule="exact" w:val="533"/>
        </w:trPr>
        <w:tc>
          <w:tcPr>
            <w:tcW w:w="440" w:type="dxa"/>
            <w:vMerge/>
          </w:tcPr>
          <w:p w14:paraId="75EBE568" w14:textId="77777777" w:rsidR="00AF3790" w:rsidRDefault="00AF3790">
            <w:pPr>
              <w:pStyle w:val="af1"/>
              <w:wordWrap/>
              <w:spacing w:line="240" w:lineRule="auto"/>
              <w:rPr>
                <w:spacing w:val="0"/>
              </w:rPr>
            </w:pPr>
          </w:p>
        </w:tc>
        <w:tc>
          <w:tcPr>
            <w:tcW w:w="8420" w:type="dxa"/>
          </w:tcPr>
          <w:p w14:paraId="75CCC974" w14:textId="77777777" w:rsidR="00AF3790" w:rsidRDefault="00AF3790">
            <w:pPr>
              <w:pStyle w:val="af1"/>
              <w:spacing w:before="122"/>
              <w:rPr>
                <w:rFonts w:ascii="ＭＳ 明朝" w:hAnsi="ＭＳ 明朝"/>
              </w:rPr>
            </w:pPr>
            <w:r>
              <w:rPr>
                <w:rFonts w:ascii="ＭＳ 明朝" w:hAnsi="ＭＳ 明朝" w:hint="eastAsia"/>
              </w:rPr>
              <w:t>(2) 浄化対象物質の情報</w:t>
            </w:r>
          </w:p>
        </w:tc>
      </w:tr>
      <w:tr w:rsidR="00AF3790" w14:paraId="7714537F" w14:textId="77777777">
        <w:trPr>
          <w:cantSplit/>
          <w:trHeight w:hRule="exact" w:val="541"/>
        </w:trPr>
        <w:tc>
          <w:tcPr>
            <w:tcW w:w="440" w:type="dxa"/>
            <w:vMerge/>
            <w:tcBorders>
              <w:bottom w:val="double" w:sz="4" w:space="0" w:color="auto"/>
            </w:tcBorders>
          </w:tcPr>
          <w:p w14:paraId="1B9C7B34" w14:textId="77777777" w:rsidR="00AF3790" w:rsidRDefault="00AF3790">
            <w:pPr>
              <w:pStyle w:val="af1"/>
              <w:wordWrap/>
              <w:spacing w:line="240" w:lineRule="auto"/>
              <w:rPr>
                <w:spacing w:val="0"/>
              </w:rPr>
            </w:pPr>
          </w:p>
        </w:tc>
        <w:tc>
          <w:tcPr>
            <w:tcW w:w="8420" w:type="dxa"/>
            <w:tcBorders>
              <w:bottom w:val="double" w:sz="4" w:space="0" w:color="auto"/>
            </w:tcBorders>
          </w:tcPr>
          <w:p w14:paraId="5D2F3515" w14:textId="77777777" w:rsidR="00AF3790" w:rsidRDefault="00AF3790">
            <w:pPr>
              <w:pStyle w:val="af1"/>
              <w:spacing w:before="122"/>
              <w:rPr>
                <w:rFonts w:ascii="ＭＳ 明朝" w:hAnsi="ＭＳ 明朝"/>
              </w:rPr>
            </w:pPr>
            <w:r>
              <w:rPr>
                <w:rFonts w:ascii="ＭＳ 明朝" w:hAnsi="ＭＳ 明朝" w:hint="eastAsia"/>
              </w:rPr>
              <w:t>(3) 汚染状況</w:t>
            </w:r>
          </w:p>
        </w:tc>
      </w:tr>
      <w:tr w:rsidR="00AF3790" w14:paraId="1C62E865" w14:textId="77777777">
        <w:trPr>
          <w:cantSplit/>
          <w:trHeight w:hRule="exact" w:val="902"/>
        </w:trPr>
        <w:tc>
          <w:tcPr>
            <w:tcW w:w="440" w:type="dxa"/>
            <w:vMerge w:val="restart"/>
            <w:tcBorders>
              <w:top w:val="double" w:sz="4" w:space="0" w:color="auto"/>
              <w:bottom w:val="single" w:sz="4" w:space="0" w:color="auto"/>
            </w:tcBorders>
            <w:textDirection w:val="tbRlV"/>
            <w:vAlign w:val="center"/>
          </w:tcPr>
          <w:p w14:paraId="61D42C6A" w14:textId="77777777" w:rsidR="00AF3790" w:rsidRDefault="00AF3790">
            <w:pPr>
              <w:pStyle w:val="af1"/>
              <w:wordWrap/>
              <w:spacing w:line="240" w:lineRule="auto"/>
              <w:ind w:left="113" w:right="113"/>
              <w:jc w:val="center"/>
              <w:rPr>
                <w:spacing w:val="0"/>
              </w:rPr>
            </w:pPr>
            <w:r>
              <w:rPr>
                <w:rFonts w:hint="eastAsia"/>
                <w:spacing w:val="82"/>
                <w:fitText w:val="4840" w:id="-1743022845"/>
              </w:rPr>
              <w:t>生態系等への影響の総合評</w:t>
            </w:r>
            <w:r>
              <w:rPr>
                <w:rFonts w:hint="eastAsia"/>
                <w:spacing w:val="6"/>
                <w:fitText w:val="4840" w:id="-1743022845"/>
              </w:rPr>
              <w:t>価</w:t>
            </w:r>
          </w:p>
        </w:tc>
        <w:tc>
          <w:tcPr>
            <w:tcW w:w="8420" w:type="dxa"/>
            <w:tcBorders>
              <w:top w:val="double" w:sz="4" w:space="0" w:color="auto"/>
              <w:bottom w:val="single" w:sz="4" w:space="0" w:color="auto"/>
            </w:tcBorders>
          </w:tcPr>
          <w:p w14:paraId="23B8D353" w14:textId="77777777" w:rsidR="00AF3790" w:rsidRDefault="00AF3790">
            <w:pPr>
              <w:pStyle w:val="af1"/>
              <w:numPr>
                <w:ilvl w:val="0"/>
                <w:numId w:val="19"/>
              </w:numPr>
              <w:spacing w:before="122"/>
              <w:rPr>
                <w:rFonts w:ascii="ＭＳ 明朝" w:hAnsi="ＭＳ 明朝"/>
              </w:rPr>
            </w:pPr>
            <w:r>
              <w:rPr>
                <w:rFonts w:ascii="ＭＳ 明朝" w:hAnsi="ＭＳ 明朝" w:hint="eastAsia"/>
              </w:rPr>
              <w:t>利用微生物が浄化作業の終了後に増殖する可能性。必要に応じ、作業区域外への</w:t>
            </w:r>
          </w:p>
          <w:p w14:paraId="048FD173" w14:textId="77777777" w:rsidR="00AF3790" w:rsidRDefault="00AF3790">
            <w:pPr>
              <w:pStyle w:val="af1"/>
              <w:spacing w:before="122"/>
              <w:ind w:left="435"/>
              <w:rPr>
                <w:rFonts w:ascii="ＭＳ 明朝" w:hAnsi="ＭＳ 明朝"/>
              </w:rPr>
            </w:pPr>
            <w:r>
              <w:rPr>
                <w:rFonts w:ascii="ＭＳ 明朝" w:hAnsi="ＭＳ 明朝" w:hint="eastAsia"/>
              </w:rPr>
              <w:t>影響に配慮した効果的な措置。</w:t>
            </w:r>
          </w:p>
        </w:tc>
      </w:tr>
      <w:tr w:rsidR="00AF3790" w14:paraId="4C0C11B8" w14:textId="77777777">
        <w:trPr>
          <w:cantSplit/>
          <w:trHeight w:hRule="exact" w:val="544"/>
        </w:trPr>
        <w:tc>
          <w:tcPr>
            <w:tcW w:w="440" w:type="dxa"/>
            <w:vMerge/>
            <w:tcBorders>
              <w:top w:val="single" w:sz="4" w:space="0" w:color="auto"/>
              <w:bottom w:val="single" w:sz="4" w:space="0" w:color="auto"/>
            </w:tcBorders>
          </w:tcPr>
          <w:p w14:paraId="197A2656" w14:textId="77777777" w:rsidR="00AF3790" w:rsidRDefault="00AF3790">
            <w:pPr>
              <w:pStyle w:val="af1"/>
              <w:wordWrap/>
              <w:spacing w:line="240" w:lineRule="auto"/>
              <w:rPr>
                <w:spacing w:val="0"/>
              </w:rPr>
            </w:pPr>
          </w:p>
        </w:tc>
        <w:tc>
          <w:tcPr>
            <w:tcW w:w="8420" w:type="dxa"/>
            <w:tcBorders>
              <w:top w:val="single" w:sz="4" w:space="0" w:color="auto"/>
              <w:bottom w:val="single" w:sz="4" w:space="0" w:color="auto"/>
            </w:tcBorders>
          </w:tcPr>
          <w:p w14:paraId="7E1D7B31" w14:textId="16A1816F" w:rsidR="00AF3790" w:rsidRDefault="00AF3790">
            <w:pPr>
              <w:pStyle w:val="af1"/>
              <w:spacing w:before="122"/>
              <w:rPr>
                <w:rFonts w:ascii="ＭＳ 明朝" w:hAnsi="ＭＳ 明朝"/>
              </w:rPr>
            </w:pPr>
            <w:r>
              <w:rPr>
                <w:rFonts w:ascii="ＭＳ 明朝" w:hAnsi="ＭＳ 明朝" w:hint="eastAsia"/>
              </w:rPr>
              <w:t>(2) 作業区域における他の微生物群</w:t>
            </w:r>
            <w:r w:rsidR="00140182">
              <w:rPr>
                <w:rFonts w:ascii="ＭＳ 明朝" w:hAnsi="ＭＳ 明朝" w:hint="eastAsia"/>
              </w:rPr>
              <w:t>集</w:t>
            </w:r>
            <w:r>
              <w:rPr>
                <w:rFonts w:ascii="ＭＳ 明朝" w:hAnsi="ＭＳ 明朝" w:hint="eastAsia"/>
              </w:rPr>
              <w:t>への影響。</w:t>
            </w:r>
          </w:p>
        </w:tc>
      </w:tr>
      <w:tr w:rsidR="00AF3790" w14:paraId="1BB23B4B" w14:textId="77777777">
        <w:trPr>
          <w:cantSplit/>
          <w:trHeight w:hRule="exact" w:val="1244"/>
        </w:trPr>
        <w:tc>
          <w:tcPr>
            <w:tcW w:w="440" w:type="dxa"/>
            <w:vMerge/>
            <w:tcBorders>
              <w:top w:val="single" w:sz="4" w:space="0" w:color="auto"/>
              <w:bottom w:val="single" w:sz="4" w:space="0" w:color="auto"/>
            </w:tcBorders>
          </w:tcPr>
          <w:p w14:paraId="061090B2" w14:textId="77777777" w:rsidR="00AF3790" w:rsidRDefault="00AF3790">
            <w:pPr>
              <w:pStyle w:val="af1"/>
              <w:wordWrap/>
              <w:spacing w:line="240" w:lineRule="auto"/>
              <w:rPr>
                <w:spacing w:val="0"/>
              </w:rPr>
            </w:pPr>
          </w:p>
        </w:tc>
        <w:tc>
          <w:tcPr>
            <w:tcW w:w="8420" w:type="dxa"/>
            <w:tcBorders>
              <w:top w:val="single" w:sz="4" w:space="0" w:color="auto"/>
              <w:bottom w:val="single" w:sz="4" w:space="0" w:color="auto"/>
            </w:tcBorders>
          </w:tcPr>
          <w:p w14:paraId="448BAFC4" w14:textId="77777777" w:rsidR="00AF3790" w:rsidRDefault="00AF3790">
            <w:pPr>
              <w:pStyle w:val="af1"/>
              <w:numPr>
                <w:ilvl w:val="0"/>
                <w:numId w:val="20"/>
              </w:numPr>
              <w:spacing w:before="122"/>
              <w:rPr>
                <w:rFonts w:ascii="ＭＳ 明朝" w:hAnsi="ＭＳ 明朝"/>
              </w:rPr>
            </w:pPr>
            <w:r>
              <w:rPr>
                <w:rFonts w:ascii="ＭＳ 明朝" w:hAnsi="ＭＳ 明朝" w:hint="eastAsia"/>
              </w:rPr>
              <w:t xml:space="preserve"> 作業区域及びその周辺における主要な動植物及び人に対する、利用微生物の病原</w:t>
            </w:r>
          </w:p>
          <w:p w14:paraId="3DE2C766" w14:textId="77777777" w:rsidR="00AF3790" w:rsidRDefault="00AF3790">
            <w:pPr>
              <w:pStyle w:val="af1"/>
              <w:spacing w:before="122"/>
              <w:ind w:left="435"/>
              <w:rPr>
                <w:rFonts w:ascii="ＭＳ 明朝" w:hAnsi="ＭＳ 明朝"/>
              </w:rPr>
            </w:pPr>
            <w:r>
              <w:rPr>
                <w:rFonts w:ascii="ＭＳ 明朝" w:hAnsi="ＭＳ 明朝" w:hint="eastAsia"/>
              </w:rPr>
              <w:t>性、有害物質の産生性、その他有害な影響を及ぼす可能性。必要に応じ、生態系</w:t>
            </w:r>
          </w:p>
          <w:p w14:paraId="40085BB0" w14:textId="77777777" w:rsidR="00AF3790" w:rsidRDefault="00AF3790">
            <w:pPr>
              <w:pStyle w:val="af1"/>
              <w:spacing w:before="122"/>
              <w:ind w:left="435"/>
              <w:rPr>
                <w:rFonts w:ascii="ＭＳ 明朝" w:hAnsi="ＭＳ 明朝"/>
              </w:rPr>
            </w:pPr>
            <w:r>
              <w:rPr>
                <w:rFonts w:ascii="ＭＳ 明朝" w:hAnsi="ＭＳ 明朝" w:hint="eastAsia"/>
              </w:rPr>
              <w:t>等への影響に配慮した効果的な措置。</w:t>
            </w:r>
          </w:p>
        </w:tc>
      </w:tr>
      <w:tr w:rsidR="00AF3790" w14:paraId="05366E14" w14:textId="77777777">
        <w:trPr>
          <w:cantSplit/>
          <w:trHeight w:hRule="exact" w:val="900"/>
        </w:trPr>
        <w:tc>
          <w:tcPr>
            <w:tcW w:w="440" w:type="dxa"/>
            <w:vMerge/>
            <w:tcBorders>
              <w:top w:val="single" w:sz="4" w:space="0" w:color="auto"/>
              <w:bottom w:val="single" w:sz="4" w:space="0" w:color="auto"/>
            </w:tcBorders>
          </w:tcPr>
          <w:p w14:paraId="1F99633F" w14:textId="77777777" w:rsidR="00AF3790" w:rsidRDefault="00AF3790">
            <w:pPr>
              <w:pStyle w:val="af1"/>
              <w:wordWrap/>
              <w:spacing w:line="240" w:lineRule="auto"/>
              <w:rPr>
                <w:spacing w:val="0"/>
              </w:rPr>
            </w:pPr>
          </w:p>
        </w:tc>
        <w:tc>
          <w:tcPr>
            <w:tcW w:w="8420" w:type="dxa"/>
            <w:tcBorders>
              <w:top w:val="single" w:sz="4" w:space="0" w:color="auto"/>
              <w:bottom w:val="single" w:sz="4" w:space="0" w:color="auto"/>
            </w:tcBorders>
          </w:tcPr>
          <w:p w14:paraId="5A8127CD" w14:textId="77777777" w:rsidR="00AF3790" w:rsidRDefault="00AF3790">
            <w:pPr>
              <w:pStyle w:val="af1"/>
              <w:numPr>
                <w:ilvl w:val="0"/>
                <w:numId w:val="20"/>
              </w:numPr>
              <w:spacing w:before="122"/>
              <w:rPr>
                <w:rFonts w:ascii="ＭＳ 明朝" w:hAnsi="ＭＳ 明朝"/>
              </w:rPr>
            </w:pPr>
            <w:r>
              <w:rPr>
                <w:rFonts w:ascii="ＭＳ 明朝" w:hAnsi="ＭＳ 明朝" w:hint="eastAsia"/>
              </w:rPr>
              <w:t xml:space="preserve"> 浄化作業に伴う浄化対象物質（必要に応じ、中間生成物を含む。）の拡散の可能</w:t>
            </w:r>
          </w:p>
          <w:p w14:paraId="27E0BAFE" w14:textId="77777777" w:rsidR="00AF3790" w:rsidRDefault="00AF3790">
            <w:pPr>
              <w:pStyle w:val="af1"/>
              <w:spacing w:before="122"/>
              <w:ind w:firstLineChars="100" w:firstLine="218"/>
              <w:rPr>
                <w:rFonts w:ascii="ＭＳ 明朝" w:hAnsi="ＭＳ 明朝"/>
              </w:rPr>
            </w:pPr>
            <w:r>
              <w:rPr>
                <w:rFonts w:ascii="ＭＳ 明朝" w:hAnsi="ＭＳ 明朝" w:hint="eastAsia"/>
              </w:rPr>
              <w:t xml:space="preserve">  性。必要に応じ、作業区域外への影響に配慮した効果的な措置。</w:t>
            </w:r>
          </w:p>
          <w:p w14:paraId="73725BBE" w14:textId="77777777" w:rsidR="00AF3790" w:rsidRDefault="00AF3790">
            <w:pPr>
              <w:pStyle w:val="af1"/>
              <w:spacing w:before="122"/>
              <w:rPr>
                <w:rFonts w:ascii="ＭＳ 明朝" w:hAnsi="ＭＳ 明朝"/>
              </w:rPr>
            </w:pPr>
          </w:p>
        </w:tc>
      </w:tr>
      <w:tr w:rsidR="00AF3790" w14:paraId="68272317" w14:textId="77777777">
        <w:trPr>
          <w:cantSplit/>
          <w:trHeight w:hRule="exact" w:val="1255"/>
        </w:trPr>
        <w:tc>
          <w:tcPr>
            <w:tcW w:w="440" w:type="dxa"/>
            <w:vMerge/>
            <w:tcBorders>
              <w:top w:val="single" w:sz="4" w:space="0" w:color="auto"/>
              <w:bottom w:val="single" w:sz="4" w:space="0" w:color="auto"/>
            </w:tcBorders>
          </w:tcPr>
          <w:p w14:paraId="1429B808" w14:textId="77777777" w:rsidR="00AF3790" w:rsidRDefault="00AF3790">
            <w:pPr>
              <w:pStyle w:val="af1"/>
              <w:wordWrap/>
              <w:spacing w:line="240" w:lineRule="auto"/>
              <w:rPr>
                <w:spacing w:val="0"/>
              </w:rPr>
            </w:pPr>
          </w:p>
        </w:tc>
        <w:tc>
          <w:tcPr>
            <w:tcW w:w="8420" w:type="dxa"/>
            <w:tcBorders>
              <w:top w:val="single" w:sz="4" w:space="0" w:color="auto"/>
              <w:bottom w:val="single" w:sz="4" w:space="0" w:color="auto"/>
            </w:tcBorders>
          </w:tcPr>
          <w:p w14:paraId="1F85B851" w14:textId="77777777" w:rsidR="00AF3790" w:rsidRDefault="00AF3790">
            <w:pPr>
              <w:pStyle w:val="af1"/>
              <w:numPr>
                <w:ilvl w:val="0"/>
                <w:numId w:val="22"/>
              </w:numPr>
              <w:spacing w:before="122"/>
              <w:rPr>
                <w:rFonts w:ascii="ＭＳ 明朝" w:hAnsi="ＭＳ 明朝"/>
              </w:rPr>
            </w:pPr>
            <w:r>
              <w:rPr>
                <w:rFonts w:ascii="ＭＳ 明朝" w:hAnsi="ＭＳ 明朝" w:hint="eastAsia"/>
              </w:rPr>
              <w:t xml:space="preserve"> 浄化作業に当たって栄養物質等を添加する場合は、浄化作業の終了後の当該物質</w:t>
            </w:r>
          </w:p>
          <w:p w14:paraId="67FCB1BF" w14:textId="77777777" w:rsidR="00AF3790" w:rsidRDefault="00AF3790">
            <w:pPr>
              <w:pStyle w:val="af1"/>
              <w:spacing w:before="122"/>
              <w:ind w:leftChars="195" w:left="468"/>
              <w:rPr>
                <w:rFonts w:ascii="ＭＳ 明朝" w:hAnsi="ＭＳ 明朝"/>
              </w:rPr>
            </w:pPr>
            <w:r>
              <w:rPr>
                <w:rFonts w:ascii="ＭＳ 明朝" w:hAnsi="ＭＳ 明朝" w:hint="eastAsia"/>
              </w:rPr>
              <w:t>の有意な残留の可能性。必要に応じ、作業区域外への影響に配慮した効果的な</w:t>
            </w:r>
          </w:p>
          <w:p w14:paraId="643BE0AC" w14:textId="77777777" w:rsidR="00AF3790" w:rsidRDefault="00AF3790">
            <w:pPr>
              <w:pStyle w:val="af1"/>
              <w:spacing w:before="122"/>
              <w:ind w:leftChars="195" w:left="468"/>
              <w:rPr>
                <w:rFonts w:ascii="ＭＳ 明朝" w:hAnsi="ＭＳ 明朝"/>
              </w:rPr>
            </w:pPr>
            <w:r>
              <w:rPr>
                <w:rFonts w:ascii="ＭＳ 明朝" w:hAnsi="ＭＳ 明朝" w:hint="eastAsia"/>
              </w:rPr>
              <w:t>措置。</w:t>
            </w:r>
          </w:p>
        </w:tc>
      </w:tr>
      <w:tr w:rsidR="00AF3790" w14:paraId="58B352AC" w14:textId="77777777">
        <w:trPr>
          <w:cantSplit/>
          <w:trHeight w:hRule="exact" w:val="896"/>
        </w:trPr>
        <w:tc>
          <w:tcPr>
            <w:tcW w:w="440" w:type="dxa"/>
            <w:vMerge/>
            <w:tcBorders>
              <w:top w:val="single" w:sz="4" w:space="0" w:color="auto"/>
              <w:bottom w:val="single" w:sz="4" w:space="0" w:color="auto"/>
            </w:tcBorders>
          </w:tcPr>
          <w:p w14:paraId="407A05D1" w14:textId="77777777" w:rsidR="00AF3790" w:rsidRDefault="00AF3790">
            <w:pPr>
              <w:pStyle w:val="af1"/>
              <w:wordWrap/>
              <w:spacing w:line="240" w:lineRule="auto"/>
              <w:rPr>
                <w:spacing w:val="0"/>
              </w:rPr>
            </w:pPr>
          </w:p>
        </w:tc>
        <w:tc>
          <w:tcPr>
            <w:tcW w:w="8420" w:type="dxa"/>
            <w:tcBorders>
              <w:top w:val="single" w:sz="4" w:space="0" w:color="auto"/>
              <w:bottom w:val="single" w:sz="4" w:space="0" w:color="auto"/>
            </w:tcBorders>
          </w:tcPr>
          <w:p w14:paraId="243E0250" w14:textId="77777777" w:rsidR="00AF3790" w:rsidRDefault="00AF3790">
            <w:pPr>
              <w:pStyle w:val="af1"/>
              <w:numPr>
                <w:ilvl w:val="0"/>
                <w:numId w:val="22"/>
              </w:numPr>
              <w:spacing w:before="122"/>
              <w:rPr>
                <w:rFonts w:ascii="ＭＳ 明朝" w:hAnsi="ＭＳ 明朝"/>
              </w:rPr>
            </w:pPr>
            <w:r>
              <w:rPr>
                <w:rFonts w:ascii="ＭＳ 明朝" w:hAnsi="ＭＳ 明朝" w:hint="eastAsia"/>
              </w:rPr>
              <w:t xml:space="preserve"> 浄化作業の終了後の有害な分解生成物等の有意な残留の可能性。必要に応じ、作</w:t>
            </w:r>
          </w:p>
          <w:p w14:paraId="79EB734D" w14:textId="77777777" w:rsidR="00AF3790" w:rsidRDefault="00AF3790">
            <w:pPr>
              <w:pStyle w:val="af1"/>
              <w:spacing w:before="122"/>
              <w:ind w:firstLineChars="200" w:firstLine="436"/>
              <w:rPr>
                <w:rFonts w:ascii="ＭＳ 明朝" w:hAnsi="ＭＳ 明朝"/>
              </w:rPr>
            </w:pPr>
            <w:r>
              <w:rPr>
                <w:rFonts w:ascii="ＭＳ 明朝" w:hAnsi="ＭＳ 明朝" w:hint="eastAsia"/>
              </w:rPr>
              <w:t>業区域外への影響に配慮した効果的な措置。</w:t>
            </w:r>
          </w:p>
        </w:tc>
      </w:tr>
      <w:tr w:rsidR="00AF3790" w14:paraId="5D6CA793" w14:textId="77777777">
        <w:trPr>
          <w:cantSplit/>
          <w:trHeight w:hRule="exact" w:val="1270"/>
        </w:trPr>
        <w:tc>
          <w:tcPr>
            <w:tcW w:w="440" w:type="dxa"/>
            <w:vMerge/>
            <w:tcBorders>
              <w:top w:val="single" w:sz="4" w:space="0" w:color="auto"/>
            </w:tcBorders>
          </w:tcPr>
          <w:p w14:paraId="72777A81" w14:textId="77777777" w:rsidR="00AF3790" w:rsidRDefault="00AF3790">
            <w:pPr>
              <w:pStyle w:val="af1"/>
              <w:wordWrap/>
              <w:spacing w:line="240" w:lineRule="auto"/>
              <w:rPr>
                <w:spacing w:val="0"/>
              </w:rPr>
            </w:pPr>
          </w:p>
        </w:tc>
        <w:tc>
          <w:tcPr>
            <w:tcW w:w="8420" w:type="dxa"/>
            <w:tcBorders>
              <w:top w:val="single" w:sz="4" w:space="0" w:color="auto"/>
            </w:tcBorders>
          </w:tcPr>
          <w:p w14:paraId="6CA3A7E3" w14:textId="77777777" w:rsidR="00AF3790" w:rsidRDefault="00AF3790">
            <w:pPr>
              <w:pStyle w:val="af1"/>
              <w:spacing w:before="122"/>
              <w:rPr>
                <w:rFonts w:ascii="ＭＳ 明朝" w:hAnsi="ＭＳ 明朝"/>
              </w:rPr>
            </w:pPr>
            <w:r>
              <w:rPr>
                <w:rFonts w:ascii="ＭＳ 明朝" w:hAnsi="ＭＳ 明朝" w:hint="eastAsia"/>
              </w:rPr>
              <w:t>総合評価</w:t>
            </w:r>
          </w:p>
        </w:tc>
      </w:tr>
    </w:tbl>
    <w:p w14:paraId="2C6592D6" w14:textId="77777777" w:rsidR="00AF3790" w:rsidRDefault="00AF3790">
      <w:pPr>
        <w:ind w:left="1100" w:hangingChars="500" w:hanging="1100"/>
        <w:rPr>
          <w:rFonts w:hAnsi="ＭＳ 明朝"/>
          <w:sz w:val="22"/>
          <w:szCs w:val="22"/>
        </w:rPr>
      </w:pPr>
    </w:p>
    <w:p w14:paraId="4FBEECD0" w14:textId="77777777" w:rsidR="00AF3790" w:rsidRDefault="00AF3790">
      <w:pPr>
        <w:ind w:left="1200" w:hangingChars="500" w:hanging="1200"/>
        <w:rPr>
          <w:rFonts w:hAnsi="ＭＳ ゴシック"/>
        </w:rPr>
      </w:pPr>
      <w:r>
        <w:rPr>
          <w:rFonts w:hAnsi="ＭＳ ゴシック" w:hint="eastAsia"/>
        </w:rPr>
        <w:t>（備考１）「微生物によるバイオレメディエーション利用指針の解説」の「第三章　生態系等への影響評価の実施」に示された内容を参考に過不足なく記入すること。</w:t>
      </w:r>
    </w:p>
    <w:p w14:paraId="6A8FD5EE" w14:textId="77777777" w:rsidR="00AF3790" w:rsidRDefault="00AF3790">
      <w:pPr>
        <w:ind w:left="1200" w:hangingChars="500" w:hanging="1200"/>
        <w:rPr>
          <w:rFonts w:hAnsi="ＭＳ ゴシック"/>
        </w:rPr>
      </w:pPr>
      <w:r>
        <w:rPr>
          <w:rFonts w:hAnsi="ＭＳ ゴシック" w:hint="eastAsia"/>
        </w:rPr>
        <w:t>（備考２）上の表の各欄の事項に関して、より詳細な又は関連した記載を要する場合には、別紙として添付すること。</w:t>
      </w:r>
    </w:p>
    <w:p w14:paraId="2B0EFAA8" w14:textId="77777777" w:rsidR="00AF3790" w:rsidRDefault="00AF3790">
      <w:pPr>
        <w:ind w:left="1200" w:hangingChars="500" w:hanging="1200"/>
        <w:rPr>
          <w:rFonts w:hAnsi="ＭＳ ゴシック"/>
        </w:rPr>
      </w:pPr>
      <w:r>
        <w:rPr>
          <w:rFonts w:hAnsi="ＭＳ ゴシック" w:hint="eastAsia"/>
        </w:rPr>
        <w:t>（備考３）この用紙の大きさは、日本産業規格Ａ４とする。</w:t>
      </w:r>
    </w:p>
    <w:p w14:paraId="6DA548E8" w14:textId="4658FD65" w:rsidR="00AF3790" w:rsidRDefault="00AF3790"/>
    <w:sectPr w:rsidR="00AF379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F1A10" w14:textId="77777777" w:rsidR="00107C1D" w:rsidRDefault="00107C1D">
      <w:r>
        <w:separator/>
      </w:r>
    </w:p>
  </w:endnote>
  <w:endnote w:type="continuationSeparator" w:id="0">
    <w:p w14:paraId="1BE94CD8" w14:textId="77777777" w:rsidR="00107C1D" w:rsidRDefault="0010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3A90" w14:textId="77777777" w:rsidR="00147529" w:rsidRDefault="001475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A11A" w14:textId="77777777" w:rsidR="00147529" w:rsidRDefault="001475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7083" w14:textId="77777777" w:rsidR="00147529" w:rsidRDefault="001475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2CD8" w14:textId="77777777" w:rsidR="00107C1D" w:rsidRDefault="00107C1D">
      <w:r>
        <w:separator/>
      </w:r>
    </w:p>
  </w:footnote>
  <w:footnote w:type="continuationSeparator" w:id="0">
    <w:p w14:paraId="348EA008" w14:textId="77777777" w:rsidR="00107C1D" w:rsidRDefault="0010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5EA7" w14:textId="77777777" w:rsidR="00147529" w:rsidRDefault="0014752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0F43" w14:textId="77777777" w:rsidR="00147529" w:rsidRDefault="00147529">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8E43C" w14:textId="77777777" w:rsidR="00147529" w:rsidRDefault="0014752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9FC"/>
    <w:multiLevelType w:val="hybridMultilevel"/>
    <w:tmpl w:val="26525D6C"/>
    <w:lvl w:ilvl="0" w:tplc="60867364">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FD2794"/>
    <w:multiLevelType w:val="hybridMultilevel"/>
    <w:tmpl w:val="23141A8A"/>
    <w:lvl w:ilvl="0" w:tplc="FB4E6B6A">
      <w:start w:val="1"/>
      <w:numFmt w:val="bullet"/>
      <w:lvlText w:val="・"/>
      <w:lvlJc w:val="left"/>
      <w:pPr>
        <w:tabs>
          <w:tab w:val="num" w:pos="1000"/>
        </w:tabs>
        <w:ind w:left="1000" w:hanging="360"/>
      </w:pPr>
      <w:rPr>
        <w:rFonts w:ascii="ＭＳ 明朝" w:eastAsia="ＭＳ 明朝" w:hAnsi="ＭＳ 明朝" w:cs="Times New Roman" w:hint="eastAsia"/>
      </w:rPr>
    </w:lvl>
    <w:lvl w:ilvl="1" w:tplc="0409000B" w:tentative="1">
      <w:start w:val="1"/>
      <w:numFmt w:val="bullet"/>
      <w:lvlText w:val=""/>
      <w:lvlJc w:val="left"/>
      <w:pPr>
        <w:tabs>
          <w:tab w:val="num" w:pos="1480"/>
        </w:tabs>
        <w:ind w:left="1480" w:hanging="420"/>
      </w:pPr>
      <w:rPr>
        <w:rFonts w:ascii="Wingdings" w:hAnsi="Wingdings" w:hint="default"/>
      </w:rPr>
    </w:lvl>
    <w:lvl w:ilvl="2" w:tplc="0409000D" w:tentative="1">
      <w:start w:val="1"/>
      <w:numFmt w:val="bullet"/>
      <w:lvlText w:val=""/>
      <w:lvlJc w:val="left"/>
      <w:pPr>
        <w:tabs>
          <w:tab w:val="num" w:pos="1900"/>
        </w:tabs>
        <w:ind w:left="1900" w:hanging="420"/>
      </w:pPr>
      <w:rPr>
        <w:rFonts w:ascii="Wingdings" w:hAnsi="Wingdings" w:hint="default"/>
      </w:rPr>
    </w:lvl>
    <w:lvl w:ilvl="3" w:tplc="04090001" w:tentative="1">
      <w:start w:val="1"/>
      <w:numFmt w:val="bullet"/>
      <w:lvlText w:val=""/>
      <w:lvlJc w:val="left"/>
      <w:pPr>
        <w:tabs>
          <w:tab w:val="num" w:pos="2320"/>
        </w:tabs>
        <w:ind w:left="2320" w:hanging="420"/>
      </w:pPr>
      <w:rPr>
        <w:rFonts w:ascii="Wingdings" w:hAnsi="Wingdings" w:hint="default"/>
      </w:rPr>
    </w:lvl>
    <w:lvl w:ilvl="4" w:tplc="0409000B" w:tentative="1">
      <w:start w:val="1"/>
      <w:numFmt w:val="bullet"/>
      <w:lvlText w:val=""/>
      <w:lvlJc w:val="left"/>
      <w:pPr>
        <w:tabs>
          <w:tab w:val="num" w:pos="2740"/>
        </w:tabs>
        <w:ind w:left="2740" w:hanging="420"/>
      </w:pPr>
      <w:rPr>
        <w:rFonts w:ascii="Wingdings" w:hAnsi="Wingdings" w:hint="default"/>
      </w:rPr>
    </w:lvl>
    <w:lvl w:ilvl="5" w:tplc="0409000D" w:tentative="1">
      <w:start w:val="1"/>
      <w:numFmt w:val="bullet"/>
      <w:lvlText w:val=""/>
      <w:lvlJc w:val="left"/>
      <w:pPr>
        <w:tabs>
          <w:tab w:val="num" w:pos="3160"/>
        </w:tabs>
        <w:ind w:left="3160" w:hanging="420"/>
      </w:pPr>
      <w:rPr>
        <w:rFonts w:ascii="Wingdings" w:hAnsi="Wingdings" w:hint="default"/>
      </w:rPr>
    </w:lvl>
    <w:lvl w:ilvl="6" w:tplc="04090001" w:tentative="1">
      <w:start w:val="1"/>
      <w:numFmt w:val="bullet"/>
      <w:lvlText w:val=""/>
      <w:lvlJc w:val="left"/>
      <w:pPr>
        <w:tabs>
          <w:tab w:val="num" w:pos="3580"/>
        </w:tabs>
        <w:ind w:left="3580" w:hanging="420"/>
      </w:pPr>
      <w:rPr>
        <w:rFonts w:ascii="Wingdings" w:hAnsi="Wingdings" w:hint="default"/>
      </w:rPr>
    </w:lvl>
    <w:lvl w:ilvl="7" w:tplc="0409000B" w:tentative="1">
      <w:start w:val="1"/>
      <w:numFmt w:val="bullet"/>
      <w:lvlText w:val=""/>
      <w:lvlJc w:val="left"/>
      <w:pPr>
        <w:tabs>
          <w:tab w:val="num" w:pos="4000"/>
        </w:tabs>
        <w:ind w:left="4000" w:hanging="420"/>
      </w:pPr>
      <w:rPr>
        <w:rFonts w:ascii="Wingdings" w:hAnsi="Wingdings" w:hint="default"/>
      </w:rPr>
    </w:lvl>
    <w:lvl w:ilvl="8" w:tplc="0409000D" w:tentative="1">
      <w:start w:val="1"/>
      <w:numFmt w:val="bullet"/>
      <w:lvlText w:val=""/>
      <w:lvlJc w:val="left"/>
      <w:pPr>
        <w:tabs>
          <w:tab w:val="num" w:pos="4420"/>
        </w:tabs>
        <w:ind w:left="4420" w:hanging="420"/>
      </w:pPr>
      <w:rPr>
        <w:rFonts w:ascii="Wingdings" w:hAnsi="Wingdings" w:hint="default"/>
      </w:rPr>
    </w:lvl>
  </w:abstractNum>
  <w:abstractNum w:abstractNumId="2" w15:restartNumberingAfterBreak="0">
    <w:nsid w:val="0E8A73C8"/>
    <w:multiLevelType w:val="hybridMultilevel"/>
    <w:tmpl w:val="86FE4BAA"/>
    <w:lvl w:ilvl="0" w:tplc="E822015C">
      <w:numFmt w:val="bullet"/>
      <w:lvlText w:val="■"/>
      <w:lvlJc w:val="left"/>
      <w:pPr>
        <w:tabs>
          <w:tab w:val="num" w:pos="820"/>
        </w:tabs>
        <w:ind w:left="820" w:hanging="360"/>
      </w:pPr>
      <w:rPr>
        <w:rFonts w:ascii="ＭＳ 明朝" w:eastAsia="ＭＳ 明朝" w:hAnsi="ＭＳ 明朝" w:cs="Times New Roman" w:hint="eastAsia"/>
      </w:rPr>
    </w:lvl>
    <w:lvl w:ilvl="1" w:tplc="0409000B" w:tentative="1">
      <w:start w:val="1"/>
      <w:numFmt w:val="bullet"/>
      <w:lvlText w:val=""/>
      <w:lvlJc w:val="left"/>
      <w:pPr>
        <w:tabs>
          <w:tab w:val="num" w:pos="1300"/>
        </w:tabs>
        <w:ind w:left="1300" w:hanging="420"/>
      </w:pPr>
      <w:rPr>
        <w:rFonts w:ascii="Wingdings" w:hAnsi="Wingdings" w:hint="default"/>
      </w:rPr>
    </w:lvl>
    <w:lvl w:ilvl="2" w:tplc="0409000D" w:tentative="1">
      <w:start w:val="1"/>
      <w:numFmt w:val="bullet"/>
      <w:lvlText w:val=""/>
      <w:lvlJc w:val="left"/>
      <w:pPr>
        <w:tabs>
          <w:tab w:val="num" w:pos="1720"/>
        </w:tabs>
        <w:ind w:left="1720" w:hanging="420"/>
      </w:pPr>
      <w:rPr>
        <w:rFonts w:ascii="Wingdings" w:hAnsi="Wingdings" w:hint="default"/>
      </w:rPr>
    </w:lvl>
    <w:lvl w:ilvl="3" w:tplc="04090001" w:tentative="1">
      <w:start w:val="1"/>
      <w:numFmt w:val="bullet"/>
      <w:lvlText w:val=""/>
      <w:lvlJc w:val="left"/>
      <w:pPr>
        <w:tabs>
          <w:tab w:val="num" w:pos="2140"/>
        </w:tabs>
        <w:ind w:left="2140" w:hanging="420"/>
      </w:pPr>
      <w:rPr>
        <w:rFonts w:ascii="Wingdings" w:hAnsi="Wingdings" w:hint="default"/>
      </w:rPr>
    </w:lvl>
    <w:lvl w:ilvl="4" w:tplc="0409000B" w:tentative="1">
      <w:start w:val="1"/>
      <w:numFmt w:val="bullet"/>
      <w:lvlText w:val=""/>
      <w:lvlJc w:val="left"/>
      <w:pPr>
        <w:tabs>
          <w:tab w:val="num" w:pos="2560"/>
        </w:tabs>
        <w:ind w:left="2560" w:hanging="420"/>
      </w:pPr>
      <w:rPr>
        <w:rFonts w:ascii="Wingdings" w:hAnsi="Wingdings" w:hint="default"/>
      </w:rPr>
    </w:lvl>
    <w:lvl w:ilvl="5" w:tplc="0409000D" w:tentative="1">
      <w:start w:val="1"/>
      <w:numFmt w:val="bullet"/>
      <w:lvlText w:val=""/>
      <w:lvlJc w:val="left"/>
      <w:pPr>
        <w:tabs>
          <w:tab w:val="num" w:pos="2980"/>
        </w:tabs>
        <w:ind w:left="2980" w:hanging="420"/>
      </w:pPr>
      <w:rPr>
        <w:rFonts w:ascii="Wingdings" w:hAnsi="Wingdings" w:hint="default"/>
      </w:rPr>
    </w:lvl>
    <w:lvl w:ilvl="6" w:tplc="04090001" w:tentative="1">
      <w:start w:val="1"/>
      <w:numFmt w:val="bullet"/>
      <w:lvlText w:val=""/>
      <w:lvlJc w:val="left"/>
      <w:pPr>
        <w:tabs>
          <w:tab w:val="num" w:pos="3400"/>
        </w:tabs>
        <w:ind w:left="3400" w:hanging="420"/>
      </w:pPr>
      <w:rPr>
        <w:rFonts w:ascii="Wingdings" w:hAnsi="Wingdings" w:hint="default"/>
      </w:rPr>
    </w:lvl>
    <w:lvl w:ilvl="7" w:tplc="0409000B" w:tentative="1">
      <w:start w:val="1"/>
      <w:numFmt w:val="bullet"/>
      <w:lvlText w:val=""/>
      <w:lvlJc w:val="left"/>
      <w:pPr>
        <w:tabs>
          <w:tab w:val="num" w:pos="3820"/>
        </w:tabs>
        <w:ind w:left="3820" w:hanging="420"/>
      </w:pPr>
      <w:rPr>
        <w:rFonts w:ascii="Wingdings" w:hAnsi="Wingdings" w:hint="default"/>
      </w:rPr>
    </w:lvl>
    <w:lvl w:ilvl="8" w:tplc="0409000D" w:tentative="1">
      <w:start w:val="1"/>
      <w:numFmt w:val="bullet"/>
      <w:lvlText w:val=""/>
      <w:lvlJc w:val="left"/>
      <w:pPr>
        <w:tabs>
          <w:tab w:val="num" w:pos="4240"/>
        </w:tabs>
        <w:ind w:left="4240" w:hanging="420"/>
      </w:pPr>
      <w:rPr>
        <w:rFonts w:ascii="Wingdings" w:hAnsi="Wingdings" w:hint="default"/>
      </w:rPr>
    </w:lvl>
  </w:abstractNum>
  <w:abstractNum w:abstractNumId="3" w15:restartNumberingAfterBreak="0">
    <w:nsid w:val="103578F5"/>
    <w:multiLevelType w:val="hybridMultilevel"/>
    <w:tmpl w:val="0004E758"/>
    <w:lvl w:ilvl="0" w:tplc="1ABACD00">
      <w:start w:val="1"/>
      <w:numFmt w:val="decimalEnclosedCircle"/>
      <w:lvlText w:val="%1"/>
      <w:lvlJc w:val="left"/>
      <w:pPr>
        <w:tabs>
          <w:tab w:val="num" w:pos="1079"/>
        </w:tabs>
        <w:ind w:left="1079" w:hanging="360"/>
      </w:pPr>
      <w:rPr>
        <w:rFonts w:hint="eastAsia"/>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4" w15:restartNumberingAfterBreak="0">
    <w:nsid w:val="1361215B"/>
    <w:multiLevelType w:val="hybridMultilevel"/>
    <w:tmpl w:val="B17464A6"/>
    <w:lvl w:ilvl="0" w:tplc="B06CB5B2">
      <w:start w:val="1"/>
      <w:numFmt w:val="decimal"/>
      <w:lvlText w:val="(%1)"/>
      <w:lvlJc w:val="left"/>
      <w:pPr>
        <w:tabs>
          <w:tab w:val="num" w:pos="480"/>
        </w:tabs>
        <w:ind w:left="480" w:hanging="4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1D2204"/>
    <w:multiLevelType w:val="hybridMultilevel"/>
    <w:tmpl w:val="8C24D1F2"/>
    <w:lvl w:ilvl="0" w:tplc="6CDCAFB0">
      <w:start w:val="1"/>
      <w:numFmt w:val="decimal"/>
      <w:lvlText w:val="(%1)"/>
      <w:lvlJc w:val="left"/>
      <w:pPr>
        <w:tabs>
          <w:tab w:val="num" w:pos="322"/>
        </w:tabs>
        <w:ind w:left="322" w:hanging="375"/>
      </w:pPr>
      <w:rPr>
        <w:rFonts w:hint="default"/>
      </w:rPr>
    </w:lvl>
    <w:lvl w:ilvl="1" w:tplc="04090017" w:tentative="1">
      <w:start w:val="1"/>
      <w:numFmt w:val="aiueoFullWidth"/>
      <w:lvlText w:val="(%2)"/>
      <w:lvlJc w:val="left"/>
      <w:pPr>
        <w:tabs>
          <w:tab w:val="num" w:pos="787"/>
        </w:tabs>
        <w:ind w:left="787" w:hanging="420"/>
      </w:pPr>
    </w:lvl>
    <w:lvl w:ilvl="2" w:tplc="04090011" w:tentative="1">
      <w:start w:val="1"/>
      <w:numFmt w:val="decimalEnclosedCircle"/>
      <w:lvlText w:val="%3"/>
      <w:lvlJc w:val="left"/>
      <w:pPr>
        <w:tabs>
          <w:tab w:val="num" w:pos="1207"/>
        </w:tabs>
        <w:ind w:left="1207" w:hanging="420"/>
      </w:pPr>
    </w:lvl>
    <w:lvl w:ilvl="3" w:tplc="0409000F" w:tentative="1">
      <w:start w:val="1"/>
      <w:numFmt w:val="decimal"/>
      <w:lvlText w:val="%4."/>
      <w:lvlJc w:val="left"/>
      <w:pPr>
        <w:tabs>
          <w:tab w:val="num" w:pos="1627"/>
        </w:tabs>
        <w:ind w:left="1627" w:hanging="420"/>
      </w:pPr>
    </w:lvl>
    <w:lvl w:ilvl="4" w:tplc="04090017" w:tentative="1">
      <w:start w:val="1"/>
      <w:numFmt w:val="aiueoFullWidth"/>
      <w:lvlText w:val="(%5)"/>
      <w:lvlJc w:val="left"/>
      <w:pPr>
        <w:tabs>
          <w:tab w:val="num" w:pos="2047"/>
        </w:tabs>
        <w:ind w:left="2047" w:hanging="420"/>
      </w:pPr>
    </w:lvl>
    <w:lvl w:ilvl="5" w:tplc="04090011" w:tentative="1">
      <w:start w:val="1"/>
      <w:numFmt w:val="decimalEnclosedCircle"/>
      <w:lvlText w:val="%6"/>
      <w:lvlJc w:val="left"/>
      <w:pPr>
        <w:tabs>
          <w:tab w:val="num" w:pos="2467"/>
        </w:tabs>
        <w:ind w:left="2467" w:hanging="420"/>
      </w:pPr>
    </w:lvl>
    <w:lvl w:ilvl="6" w:tplc="0409000F" w:tentative="1">
      <w:start w:val="1"/>
      <w:numFmt w:val="decimal"/>
      <w:lvlText w:val="%7."/>
      <w:lvlJc w:val="left"/>
      <w:pPr>
        <w:tabs>
          <w:tab w:val="num" w:pos="2887"/>
        </w:tabs>
        <w:ind w:left="2887" w:hanging="420"/>
      </w:pPr>
    </w:lvl>
    <w:lvl w:ilvl="7" w:tplc="04090017" w:tentative="1">
      <w:start w:val="1"/>
      <w:numFmt w:val="aiueoFullWidth"/>
      <w:lvlText w:val="(%8)"/>
      <w:lvlJc w:val="left"/>
      <w:pPr>
        <w:tabs>
          <w:tab w:val="num" w:pos="3307"/>
        </w:tabs>
        <w:ind w:left="3307" w:hanging="420"/>
      </w:pPr>
    </w:lvl>
    <w:lvl w:ilvl="8" w:tplc="04090011" w:tentative="1">
      <w:start w:val="1"/>
      <w:numFmt w:val="decimalEnclosedCircle"/>
      <w:lvlText w:val="%9"/>
      <w:lvlJc w:val="left"/>
      <w:pPr>
        <w:tabs>
          <w:tab w:val="num" w:pos="3727"/>
        </w:tabs>
        <w:ind w:left="3727" w:hanging="420"/>
      </w:pPr>
    </w:lvl>
  </w:abstractNum>
  <w:abstractNum w:abstractNumId="6" w15:restartNumberingAfterBreak="0">
    <w:nsid w:val="265B2FCD"/>
    <w:multiLevelType w:val="hybridMultilevel"/>
    <w:tmpl w:val="721E68E0"/>
    <w:lvl w:ilvl="0" w:tplc="59C8BA5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5A06DC5"/>
    <w:multiLevelType w:val="hybridMultilevel"/>
    <w:tmpl w:val="751AD6E2"/>
    <w:lvl w:ilvl="0" w:tplc="32F09E9C">
      <w:start w:val="4"/>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14180B"/>
    <w:multiLevelType w:val="hybridMultilevel"/>
    <w:tmpl w:val="B742D4F4"/>
    <w:lvl w:ilvl="0" w:tplc="7354D494">
      <w:numFmt w:val="bullet"/>
      <w:lvlText w:val="・"/>
      <w:lvlJc w:val="left"/>
      <w:pPr>
        <w:tabs>
          <w:tab w:val="num" w:pos="720"/>
        </w:tabs>
        <w:ind w:left="720" w:hanging="360"/>
      </w:pPr>
      <w:rPr>
        <w:rFonts w:ascii="Times New Roman" w:eastAsia="ＭＳ ゴシック" w:hAnsi="Times New Roman" w:cs="Times New Roman" w:hint="default"/>
      </w:rPr>
    </w:lvl>
    <w:lvl w:ilvl="1" w:tplc="D6A65CB6">
      <w:numFmt w:val="bullet"/>
      <w:lvlText w:val="○"/>
      <w:lvlJc w:val="left"/>
      <w:pPr>
        <w:tabs>
          <w:tab w:val="num" w:pos="1200"/>
        </w:tabs>
        <w:ind w:left="1200" w:hanging="360"/>
      </w:pPr>
      <w:rPr>
        <w:rFonts w:ascii="ＭＳ ゴシック" w:eastAsia="ＭＳ ゴシック" w:hAnsi="ＭＳ ゴシック" w:cs="Times New Roman" w:hint="eastAsia"/>
      </w:rPr>
    </w:lvl>
    <w:lvl w:ilvl="2" w:tplc="1ECCF020">
      <w:numFmt w:val="bullet"/>
      <w:lvlText w:val="◆"/>
      <w:lvlJc w:val="left"/>
      <w:pPr>
        <w:tabs>
          <w:tab w:val="num" w:pos="1740"/>
        </w:tabs>
        <w:ind w:left="1740" w:hanging="480"/>
      </w:pPr>
      <w:rPr>
        <w:rFonts w:ascii="ＭＳ 明朝" w:eastAsia="ＭＳ 明朝" w:hAnsi="ＭＳ 明朝" w:cs="Times New Roman" w:hint="eastAsia"/>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3F8213BB"/>
    <w:multiLevelType w:val="hybridMultilevel"/>
    <w:tmpl w:val="ECB6C826"/>
    <w:lvl w:ilvl="0" w:tplc="ECD074DE">
      <w:numFmt w:val="bullet"/>
      <w:lvlText w:val="・"/>
      <w:lvlJc w:val="left"/>
      <w:pPr>
        <w:tabs>
          <w:tab w:val="num" w:pos="1620"/>
        </w:tabs>
        <w:ind w:left="16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0" w15:restartNumberingAfterBreak="0">
    <w:nsid w:val="4DAC14A6"/>
    <w:multiLevelType w:val="hybridMultilevel"/>
    <w:tmpl w:val="CCF0A62C"/>
    <w:lvl w:ilvl="0" w:tplc="77C6654A">
      <w:start w:val="1"/>
      <w:numFmt w:val="decimalFullWidth"/>
      <w:lvlText w:val="（注%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C22FE2"/>
    <w:multiLevelType w:val="hybridMultilevel"/>
    <w:tmpl w:val="127433B0"/>
    <w:lvl w:ilvl="0" w:tplc="738E8086">
      <w:start w:val="1"/>
      <w:numFmt w:val="japaneseCounting"/>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A057E9"/>
    <w:multiLevelType w:val="hybridMultilevel"/>
    <w:tmpl w:val="A7F29D8E"/>
    <w:lvl w:ilvl="0" w:tplc="F2C88F9E">
      <w:start w:val="4"/>
      <w:numFmt w:val="decimalFullWidth"/>
      <w:lvlText w:val="%1)"/>
      <w:lvlJc w:val="left"/>
      <w:pPr>
        <w:tabs>
          <w:tab w:val="num" w:pos="775"/>
        </w:tabs>
        <w:ind w:left="775" w:hanging="555"/>
      </w:pPr>
      <w:rPr>
        <w:rFonts w:hint="default"/>
        <w:u w:val="none"/>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56DF7C40"/>
    <w:multiLevelType w:val="hybridMultilevel"/>
    <w:tmpl w:val="272E9962"/>
    <w:lvl w:ilvl="0" w:tplc="536CD17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466ABB"/>
    <w:multiLevelType w:val="hybridMultilevel"/>
    <w:tmpl w:val="D3481C54"/>
    <w:lvl w:ilvl="0" w:tplc="16703F4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622C0C87"/>
    <w:multiLevelType w:val="hybridMultilevel"/>
    <w:tmpl w:val="F8B0326C"/>
    <w:lvl w:ilvl="0" w:tplc="4D308612">
      <w:start w:val="2"/>
      <w:numFmt w:val="bullet"/>
      <w:lvlText w:val="◆"/>
      <w:lvlJc w:val="left"/>
      <w:pPr>
        <w:tabs>
          <w:tab w:val="num" w:pos="480"/>
        </w:tabs>
        <w:ind w:left="480" w:hanging="48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AB510E"/>
    <w:multiLevelType w:val="hybridMultilevel"/>
    <w:tmpl w:val="B34AAA7A"/>
    <w:lvl w:ilvl="0" w:tplc="95A2D37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CA6AE7"/>
    <w:multiLevelType w:val="hybridMultilevel"/>
    <w:tmpl w:val="AC98E78A"/>
    <w:lvl w:ilvl="0" w:tplc="0F42AEC0">
      <w:numFmt w:val="bullet"/>
      <w:lvlText w:val="○"/>
      <w:lvlJc w:val="left"/>
      <w:pPr>
        <w:tabs>
          <w:tab w:val="num" w:pos="2916"/>
        </w:tabs>
        <w:ind w:left="2916" w:hanging="360"/>
      </w:pPr>
      <w:rPr>
        <w:rFonts w:ascii="ＭＳ 明朝" w:eastAsia="ＭＳ 明朝" w:hAnsi="ＭＳ 明朝" w:cs="Times New Roman" w:hint="eastAsia"/>
      </w:rPr>
    </w:lvl>
    <w:lvl w:ilvl="1" w:tplc="0409000B" w:tentative="1">
      <w:start w:val="1"/>
      <w:numFmt w:val="bullet"/>
      <w:lvlText w:val=""/>
      <w:lvlJc w:val="left"/>
      <w:pPr>
        <w:tabs>
          <w:tab w:val="num" w:pos="3396"/>
        </w:tabs>
        <w:ind w:left="3396" w:hanging="420"/>
      </w:pPr>
      <w:rPr>
        <w:rFonts w:ascii="Wingdings" w:hAnsi="Wingdings" w:hint="default"/>
      </w:rPr>
    </w:lvl>
    <w:lvl w:ilvl="2" w:tplc="0409000D" w:tentative="1">
      <w:start w:val="1"/>
      <w:numFmt w:val="bullet"/>
      <w:lvlText w:val=""/>
      <w:lvlJc w:val="left"/>
      <w:pPr>
        <w:tabs>
          <w:tab w:val="num" w:pos="3816"/>
        </w:tabs>
        <w:ind w:left="3816" w:hanging="420"/>
      </w:pPr>
      <w:rPr>
        <w:rFonts w:ascii="Wingdings" w:hAnsi="Wingdings" w:hint="default"/>
      </w:rPr>
    </w:lvl>
    <w:lvl w:ilvl="3" w:tplc="04090001" w:tentative="1">
      <w:start w:val="1"/>
      <w:numFmt w:val="bullet"/>
      <w:lvlText w:val=""/>
      <w:lvlJc w:val="left"/>
      <w:pPr>
        <w:tabs>
          <w:tab w:val="num" w:pos="4236"/>
        </w:tabs>
        <w:ind w:left="4236" w:hanging="420"/>
      </w:pPr>
      <w:rPr>
        <w:rFonts w:ascii="Wingdings" w:hAnsi="Wingdings" w:hint="default"/>
      </w:rPr>
    </w:lvl>
    <w:lvl w:ilvl="4" w:tplc="0409000B" w:tentative="1">
      <w:start w:val="1"/>
      <w:numFmt w:val="bullet"/>
      <w:lvlText w:val=""/>
      <w:lvlJc w:val="left"/>
      <w:pPr>
        <w:tabs>
          <w:tab w:val="num" w:pos="4656"/>
        </w:tabs>
        <w:ind w:left="4656" w:hanging="420"/>
      </w:pPr>
      <w:rPr>
        <w:rFonts w:ascii="Wingdings" w:hAnsi="Wingdings" w:hint="default"/>
      </w:rPr>
    </w:lvl>
    <w:lvl w:ilvl="5" w:tplc="0409000D" w:tentative="1">
      <w:start w:val="1"/>
      <w:numFmt w:val="bullet"/>
      <w:lvlText w:val=""/>
      <w:lvlJc w:val="left"/>
      <w:pPr>
        <w:tabs>
          <w:tab w:val="num" w:pos="5076"/>
        </w:tabs>
        <w:ind w:left="5076" w:hanging="420"/>
      </w:pPr>
      <w:rPr>
        <w:rFonts w:ascii="Wingdings" w:hAnsi="Wingdings" w:hint="default"/>
      </w:rPr>
    </w:lvl>
    <w:lvl w:ilvl="6" w:tplc="04090001" w:tentative="1">
      <w:start w:val="1"/>
      <w:numFmt w:val="bullet"/>
      <w:lvlText w:val=""/>
      <w:lvlJc w:val="left"/>
      <w:pPr>
        <w:tabs>
          <w:tab w:val="num" w:pos="5496"/>
        </w:tabs>
        <w:ind w:left="5496" w:hanging="420"/>
      </w:pPr>
      <w:rPr>
        <w:rFonts w:ascii="Wingdings" w:hAnsi="Wingdings" w:hint="default"/>
      </w:rPr>
    </w:lvl>
    <w:lvl w:ilvl="7" w:tplc="0409000B" w:tentative="1">
      <w:start w:val="1"/>
      <w:numFmt w:val="bullet"/>
      <w:lvlText w:val=""/>
      <w:lvlJc w:val="left"/>
      <w:pPr>
        <w:tabs>
          <w:tab w:val="num" w:pos="5916"/>
        </w:tabs>
        <w:ind w:left="5916" w:hanging="420"/>
      </w:pPr>
      <w:rPr>
        <w:rFonts w:ascii="Wingdings" w:hAnsi="Wingdings" w:hint="default"/>
      </w:rPr>
    </w:lvl>
    <w:lvl w:ilvl="8" w:tplc="0409000D" w:tentative="1">
      <w:start w:val="1"/>
      <w:numFmt w:val="bullet"/>
      <w:lvlText w:val=""/>
      <w:lvlJc w:val="left"/>
      <w:pPr>
        <w:tabs>
          <w:tab w:val="num" w:pos="6336"/>
        </w:tabs>
        <w:ind w:left="6336" w:hanging="420"/>
      </w:pPr>
      <w:rPr>
        <w:rFonts w:ascii="Wingdings" w:hAnsi="Wingdings" w:hint="default"/>
      </w:rPr>
    </w:lvl>
  </w:abstractNum>
  <w:abstractNum w:abstractNumId="18" w15:restartNumberingAfterBreak="0">
    <w:nsid w:val="695A6EEB"/>
    <w:multiLevelType w:val="hybridMultilevel"/>
    <w:tmpl w:val="D2F205A8"/>
    <w:lvl w:ilvl="0" w:tplc="C924F016">
      <w:start w:val="3"/>
      <w:numFmt w:val="decimalEnclosedCircle"/>
      <w:lvlText w:val="%1"/>
      <w:lvlJc w:val="left"/>
      <w:pPr>
        <w:tabs>
          <w:tab w:val="num" w:pos="780"/>
        </w:tabs>
        <w:ind w:left="780" w:hanging="360"/>
      </w:pPr>
      <w:rPr>
        <w:rFonts w:ascii="Times New Roman" w:eastAsia="Times New Roman" w:hAnsi="Times New Roman" w:cs="Times New Roman"/>
      </w:rPr>
    </w:lvl>
    <w:lvl w:ilvl="1" w:tplc="3C504530">
      <w:start w:val="1"/>
      <w:numFmt w:val="decimalEnclosedCircle"/>
      <w:lvlText w:val="%2"/>
      <w:lvlJc w:val="left"/>
      <w:pPr>
        <w:tabs>
          <w:tab w:val="num" w:pos="780"/>
        </w:tabs>
        <w:ind w:left="780" w:hanging="360"/>
      </w:pPr>
      <w:rPr>
        <w:rFonts w:hint="default"/>
      </w:rPr>
    </w:lvl>
    <w:lvl w:ilvl="2" w:tplc="5E3E04D2">
      <w:start w:val="2"/>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FE5027"/>
    <w:multiLevelType w:val="hybridMultilevel"/>
    <w:tmpl w:val="6188002A"/>
    <w:lvl w:ilvl="0" w:tplc="C7A0D364">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0" w15:restartNumberingAfterBreak="0">
    <w:nsid w:val="75D428BE"/>
    <w:multiLevelType w:val="hybridMultilevel"/>
    <w:tmpl w:val="DF208F26"/>
    <w:lvl w:ilvl="0" w:tplc="1730F1E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B827AFF"/>
    <w:multiLevelType w:val="hybridMultilevel"/>
    <w:tmpl w:val="1312EFFC"/>
    <w:lvl w:ilvl="0" w:tplc="38AA1F3E">
      <w:start w:val="1"/>
      <w:numFmt w:val="decimalEnclosedCircle"/>
      <w:lvlText w:val="%1"/>
      <w:lvlJc w:val="left"/>
      <w:pPr>
        <w:tabs>
          <w:tab w:val="num" w:pos="725"/>
        </w:tabs>
        <w:ind w:left="725" w:hanging="360"/>
      </w:pPr>
      <w:rPr>
        <w:rFonts w:hint="default"/>
        <w:u w:val="none"/>
      </w:rPr>
    </w:lvl>
    <w:lvl w:ilvl="1" w:tplc="04090017" w:tentative="1">
      <w:start w:val="1"/>
      <w:numFmt w:val="aiueoFullWidth"/>
      <w:lvlText w:val="(%2)"/>
      <w:lvlJc w:val="left"/>
      <w:pPr>
        <w:tabs>
          <w:tab w:val="num" w:pos="1205"/>
        </w:tabs>
        <w:ind w:left="1205" w:hanging="420"/>
      </w:pPr>
    </w:lvl>
    <w:lvl w:ilvl="2" w:tplc="04090011" w:tentative="1">
      <w:start w:val="1"/>
      <w:numFmt w:val="decimalEnclosedCircle"/>
      <w:lvlText w:val="%3"/>
      <w:lvlJc w:val="left"/>
      <w:pPr>
        <w:tabs>
          <w:tab w:val="num" w:pos="1625"/>
        </w:tabs>
        <w:ind w:left="1625" w:hanging="420"/>
      </w:pPr>
    </w:lvl>
    <w:lvl w:ilvl="3" w:tplc="0409000F" w:tentative="1">
      <w:start w:val="1"/>
      <w:numFmt w:val="decimal"/>
      <w:lvlText w:val="%4."/>
      <w:lvlJc w:val="left"/>
      <w:pPr>
        <w:tabs>
          <w:tab w:val="num" w:pos="2045"/>
        </w:tabs>
        <w:ind w:left="2045" w:hanging="420"/>
      </w:pPr>
    </w:lvl>
    <w:lvl w:ilvl="4" w:tplc="04090017" w:tentative="1">
      <w:start w:val="1"/>
      <w:numFmt w:val="aiueoFullWidth"/>
      <w:lvlText w:val="(%5)"/>
      <w:lvlJc w:val="left"/>
      <w:pPr>
        <w:tabs>
          <w:tab w:val="num" w:pos="2465"/>
        </w:tabs>
        <w:ind w:left="2465" w:hanging="420"/>
      </w:pPr>
    </w:lvl>
    <w:lvl w:ilvl="5" w:tplc="04090011" w:tentative="1">
      <w:start w:val="1"/>
      <w:numFmt w:val="decimalEnclosedCircle"/>
      <w:lvlText w:val="%6"/>
      <w:lvlJc w:val="left"/>
      <w:pPr>
        <w:tabs>
          <w:tab w:val="num" w:pos="2885"/>
        </w:tabs>
        <w:ind w:left="2885" w:hanging="420"/>
      </w:pPr>
    </w:lvl>
    <w:lvl w:ilvl="6" w:tplc="0409000F" w:tentative="1">
      <w:start w:val="1"/>
      <w:numFmt w:val="decimal"/>
      <w:lvlText w:val="%7."/>
      <w:lvlJc w:val="left"/>
      <w:pPr>
        <w:tabs>
          <w:tab w:val="num" w:pos="3305"/>
        </w:tabs>
        <w:ind w:left="3305" w:hanging="420"/>
      </w:pPr>
    </w:lvl>
    <w:lvl w:ilvl="7" w:tplc="04090017" w:tentative="1">
      <w:start w:val="1"/>
      <w:numFmt w:val="aiueoFullWidth"/>
      <w:lvlText w:val="(%8)"/>
      <w:lvlJc w:val="left"/>
      <w:pPr>
        <w:tabs>
          <w:tab w:val="num" w:pos="3725"/>
        </w:tabs>
        <w:ind w:left="3725" w:hanging="420"/>
      </w:pPr>
    </w:lvl>
    <w:lvl w:ilvl="8" w:tplc="04090011" w:tentative="1">
      <w:start w:val="1"/>
      <w:numFmt w:val="decimalEnclosedCircle"/>
      <w:lvlText w:val="%9"/>
      <w:lvlJc w:val="left"/>
      <w:pPr>
        <w:tabs>
          <w:tab w:val="num" w:pos="4145"/>
        </w:tabs>
        <w:ind w:left="4145" w:hanging="420"/>
      </w:pPr>
    </w:lvl>
  </w:abstractNum>
  <w:num w:numId="1" w16cid:durableId="751052263">
    <w:abstractNumId w:val="11"/>
  </w:num>
  <w:num w:numId="2" w16cid:durableId="1191338587">
    <w:abstractNumId w:val="10"/>
  </w:num>
  <w:num w:numId="3" w16cid:durableId="85656811">
    <w:abstractNumId w:val="1"/>
  </w:num>
  <w:num w:numId="4" w16cid:durableId="1686786594">
    <w:abstractNumId w:val="12"/>
  </w:num>
  <w:num w:numId="5" w16cid:durableId="636451705">
    <w:abstractNumId w:val="8"/>
  </w:num>
  <w:num w:numId="6" w16cid:durableId="506864271">
    <w:abstractNumId w:val="14"/>
  </w:num>
  <w:num w:numId="7" w16cid:durableId="1935278473">
    <w:abstractNumId w:val="4"/>
  </w:num>
  <w:num w:numId="8" w16cid:durableId="580212230">
    <w:abstractNumId w:val="2"/>
  </w:num>
  <w:num w:numId="9" w16cid:durableId="1641688948">
    <w:abstractNumId w:val="19"/>
  </w:num>
  <w:num w:numId="10" w16cid:durableId="715738009">
    <w:abstractNumId w:val="7"/>
  </w:num>
  <w:num w:numId="11" w16cid:durableId="49813767">
    <w:abstractNumId w:val="18"/>
  </w:num>
  <w:num w:numId="12" w16cid:durableId="1550342821">
    <w:abstractNumId w:val="9"/>
  </w:num>
  <w:num w:numId="13" w16cid:durableId="1028413532">
    <w:abstractNumId w:val="3"/>
  </w:num>
  <w:num w:numId="14" w16cid:durableId="375592519">
    <w:abstractNumId w:val="21"/>
  </w:num>
  <w:num w:numId="15" w16cid:durableId="1577352370">
    <w:abstractNumId w:val="6"/>
  </w:num>
  <w:num w:numId="16" w16cid:durableId="91897206">
    <w:abstractNumId w:val="15"/>
  </w:num>
  <w:num w:numId="17" w16cid:durableId="343674724">
    <w:abstractNumId w:val="5"/>
  </w:num>
  <w:num w:numId="18" w16cid:durableId="516581770">
    <w:abstractNumId w:val="17"/>
  </w:num>
  <w:num w:numId="19" w16cid:durableId="397943980">
    <w:abstractNumId w:val="16"/>
  </w:num>
  <w:num w:numId="20" w16cid:durableId="455026447">
    <w:abstractNumId w:val="0"/>
  </w:num>
  <w:num w:numId="21" w16cid:durableId="666636033">
    <w:abstractNumId w:val="13"/>
  </w:num>
  <w:num w:numId="22" w16cid:durableId="10888876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40"/>
  <w:drawingGridVerticalSpacing w:val="194"/>
  <w:displayHorizontalDrawingGridEvery w:val="0"/>
  <w:displayVerticalDrawingGridEvery w:val="2"/>
  <w:characterSpacingControl w:val="compressPunctuation"/>
  <w:hdrShapeDefaults>
    <o:shapedefaults v:ext="edit" spidmax="2050" fillcolor="white" stroke="f">
      <v:fill color="white"/>
      <v:stroke on="f"/>
      <v:textbox inset="5.85pt,5.0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68F5"/>
    <w:rsid w:val="000A614C"/>
    <w:rsid w:val="00107C1D"/>
    <w:rsid w:val="00140182"/>
    <w:rsid w:val="00147529"/>
    <w:rsid w:val="001C2A88"/>
    <w:rsid w:val="00291B2D"/>
    <w:rsid w:val="002B2D29"/>
    <w:rsid w:val="002D0621"/>
    <w:rsid w:val="00414321"/>
    <w:rsid w:val="0085615B"/>
    <w:rsid w:val="00AF3790"/>
    <w:rsid w:val="00B04211"/>
    <w:rsid w:val="00BA5481"/>
    <w:rsid w:val="00BA5821"/>
    <w:rsid w:val="00BF68F5"/>
    <w:rsid w:val="00D30919"/>
    <w:rsid w:val="00D91B24"/>
    <w:rsid w:val="00EF2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5.05mm,5.85pt,.7pt"/>
    </o:shapedefaults>
    <o:shapelayout v:ext="edit">
      <o:idmap v:ext="edit" data="2"/>
    </o:shapelayout>
  </w:shapeDefaults>
  <w:decimalSymbol w:val="."/>
  <w:listSeparator w:val=","/>
  <w14:docId w14:val="51D2EC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paragraph" w:styleId="1">
    <w:name w:val="heading 1"/>
    <w:basedOn w:val="a"/>
    <w:next w:val="a"/>
    <w:qFormat/>
    <w:pPr>
      <w:keepNext/>
      <w:outlineLvl w:val="0"/>
    </w:pPr>
    <w:rPr>
      <w:rFonts w:ascii="Arial" w:eastAsia="ＭＳ ゴシック" w:hAnsi="Arial"/>
    </w:rPr>
  </w:style>
  <w:style w:type="paragraph" w:styleId="2">
    <w:name w:val="heading 2"/>
    <w:basedOn w:val="a"/>
    <w:next w:val="a"/>
    <w:qFormat/>
    <w:pPr>
      <w:keepNext/>
      <w:outlineLvl w:val="1"/>
    </w:pPr>
    <w:rPr>
      <w:rFonts w:ascii="Arial" w:eastAsia="ＭＳ ゴシック" w:hAnsi="Arial"/>
      <w:sz w:val="21"/>
    </w:rPr>
  </w:style>
  <w:style w:type="paragraph" w:styleId="3">
    <w:name w:val="heading 3"/>
    <w:basedOn w:val="a"/>
    <w:next w:val="a"/>
    <w:qFormat/>
    <w:pPr>
      <w:keepNext/>
      <w:ind w:leftChars="400" w:left="400"/>
      <w:outlineLvl w:val="2"/>
    </w:pPr>
    <w:rPr>
      <w:rFonts w:ascii="Arial" w:hAnsi="Arial"/>
    </w:rPr>
  </w:style>
  <w:style w:type="paragraph" w:styleId="4">
    <w:name w:val="heading 4"/>
    <w:basedOn w:val="a"/>
    <w:next w:val="a"/>
    <w:qFormat/>
    <w:pPr>
      <w:keepNext/>
      <w:ind w:leftChars="400" w:left="400"/>
      <w:outlineLvl w:val="3"/>
    </w:pPr>
    <w:rPr>
      <w:rFonts w:ascii="Century"/>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20">
    <w:name w:val="Body Text Indent 2"/>
    <w:basedOn w:val="a"/>
    <w:pPr>
      <w:ind w:leftChars="300" w:left="630"/>
    </w:pPr>
  </w:style>
  <w:style w:type="paragraph" w:styleId="30">
    <w:name w:val="Body Text Indent 3"/>
    <w:basedOn w:val="a"/>
    <w:pPr>
      <w:ind w:left="840" w:hangingChars="400" w:hanging="84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Plain Text"/>
    <w:basedOn w:val="a"/>
    <w:link w:val="a8"/>
    <w:rPr>
      <w:rFonts w:hAnsi="Courier New" w:cs="Courier New"/>
      <w:sz w:val="22"/>
      <w:szCs w:val="21"/>
    </w:rPr>
  </w:style>
  <w:style w:type="paragraph" w:styleId="a9">
    <w:name w:val="Body Text"/>
    <w:basedOn w:val="a"/>
    <w:rPr>
      <w:rFonts w:ascii="ＭＳ Ｐゴシック" w:hAnsi="Times New Roman"/>
      <w:color w:val="FF0000"/>
    </w:rPr>
  </w:style>
  <w:style w:type="character" w:styleId="aa">
    <w:name w:val="Hyperlink"/>
    <w:rPr>
      <w:color w:val="003399"/>
      <w:u w:val="single"/>
    </w:rPr>
  </w:style>
  <w:style w:type="character" w:customStyle="1" w:styleId="small1">
    <w:name w:val="small1"/>
    <w:rPr>
      <w:rFonts w:ascii="Arial" w:hAnsi="Arial" w:cs="Arial" w:hint="default"/>
      <w:sz w:val="20"/>
      <w:szCs w:val="2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333333"/>
      <w:kern w:val="0"/>
    </w:rPr>
  </w:style>
  <w:style w:type="character" w:styleId="ab">
    <w:name w:val="FollowedHyperlink"/>
    <w:rPr>
      <w:color w:val="800080"/>
      <w:u w:val="single"/>
    </w:rPr>
  </w:style>
  <w:style w:type="character" w:styleId="HTML">
    <w:name w:val="HTML Cite"/>
    <w:rPr>
      <w:i/>
      <w:iCs/>
      <w:sz w:val="18"/>
      <w:szCs w:val="18"/>
    </w:rPr>
  </w:style>
  <w:style w:type="character" w:styleId="ac">
    <w:name w:val="Emphasis"/>
    <w:qFormat/>
    <w:rPr>
      <w:i/>
      <w:iCs/>
    </w:rPr>
  </w:style>
  <w:style w:type="character" w:customStyle="1" w:styleId="m-lines1">
    <w:name w:val="m-lines1"/>
    <w:rPr>
      <w:spacing w:val="0"/>
      <w:sz w:val="24"/>
      <w:szCs w:val="24"/>
    </w:rPr>
  </w:style>
  <w:style w:type="paragraph" w:styleId="ad">
    <w:name w:val="Balloon Text"/>
    <w:basedOn w:val="a"/>
    <w:semiHidden/>
    <w:rPr>
      <w:rFonts w:ascii="Arial" w:hAnsi="Arial"/>
      <w:sz w:val="18"/>
      <w:szCs w:val="18"/>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af1">
    <w:name w:val="一太郎"/>
    <w:pPr>
      <w:widowControl w:val="0"/>
      <w:wordWrap w:val="0"/>
      <w:autoSpaceDE w:val="0"/>
      <w:autoSpaceDN w:val="0"/>
      <w:adjustRightInd w:val="0"/>
      <w:spacing w:line="232" w:lineRule="exact"/>
      <w:jc w:val="both"/>
    </w:pPr>
    <w:rPr>
      <w:rFonts w:cs="ＭＳ 明朝"/>
      <w:spacing w:val="-1"/>
      <w:sz w:val="22"/>
      <w:szCs w:val="22"/>
    </w:rPr>
  </w:style>
  <w:style w:type="paragraph" w:styleId="af2">
    <w:name w:val="Note Heading"/>
    <w:basedOn w:val="a"/>
    <w:next w:val="a"/>
    <w:pPr>
      <w:jc w:val="center"/>
    </w:pPr>
    <w:rPr>
      <w:rFonts w:ascii="Century"/>
      <w:sz w:val="36"/>
      <w:szCs w:val="36"/>
    </w:rPr>
  </w:style>
  <w:style w:type="paragraph" w:styleId="af3">
    <w:name w:val="Closing"/>
    <w:basedOn w:val="a"/>
    <w:pPr>
      <w:jc w:val="right"/>
    </w:pPr>
    <w:rPr>
      <w:rFonts w:ascii="Century"/>
      <w:sz w:val="36"/>
      <w:szCs w:val="36"/>
    </w:rPr>
  </w:style>
  <w:style w:type="paragraph" w:styleId="21">
    <w:name w:val="toc 2"/>
    <w:basedOn w:val="a"/>
    <w:next w:val="a"/>
    <w:autoRedefine/>
    <w:semiHidden/>
    <w:pPr>
      <w:ind w:leftChars="100" w:left="210"/>
    </w:pPr>
    <w:rPr>
      <w:rFonts w:ascii="Century"/>
      <w:sz w:val="21"/>
    </w:rPr>
  </w:style>
  <w:style w:type="paragraph" w:styleId="10">
    <w:name w:val="toc 1"/>
    <w:basedOn w:val="a"/>
    <w:next w:val="a"/>
    <w:autoRedefine/>
    <w:semiHidden/>
    <w:rPr>
      <w:rFonts w:ascii="Century"/>
      <w:sz w:val="21"/>
    </w:rPr>
  </w:style>
  <w:style w:type="paragraph" w:styleId="31">
    <w:name w:val="toc 3"/>
    <w:basedOn w:val="a"/>
    <w:next w:val="a"/>
    <w:autoRedefine/>
    <w:semiHidden/>
    <w:pPr>
      <w:ind w:leftChars="200" w:left="420"/>
    </w:pPr>
    <w:rPr>
      <w:rFonts w:ascii="Century"/>
      <w:sz w:val="21"/>
    </w:rPr>
  </w:style>
  <w:style w:type="character" w:customStyle="1" w:styleId="a8">
    <w:name w:val="書式なし (文字)"/>
    <w:link w:val="a7"/>
    <w:rPr>
      <w:rFonts w:ascii="ＭＳ 明朝" w:eastAsia="ＭＳ 明朝" w:hAnsi="Courier New" w:cs="Courier New"/>
      <w:kern w:val="2"/>
      <w:sz w:val="22"/>
      <w:szCs w:val="21"/>
      <w:lang w:val="en-US" w:eastAsia="ja-JP" w:bidi="ar-SA"/>
    </w:rPr>
  </w:style>
  <w:style w:type="paragraph" w:styleId="af4">
    <w:name w:val="Date"/>
    <w:basedOn w:val="a"/>
    <w:next w:val="a"/>
    <w:link w:val="af5"/>
    <w:uiPriority w:val="99"/>
    <w:semiHidden/>
    <w:unhideWhenUsed/>
    <w:rPr>
      <w:lang w:val="x-none" w:eastAsia="x-none"/>
    </w:rPr>
  </w:style>
  <w:style w:type="character" w:customStyle="1" w:styleId="af5">
    <w:name w:val="日付 (文字)"/>
    <w:link w:val="af4"/>
    <w:uiPriority w:val="99"/>
    <w:semiHidden/>
    <w:rPr>
      <w:rFonts w:ascii="ＭＳ 明朝"/>
      <w:kern w:val="2"/>
      <w:sz w:val="24"/>
      <w:szCs w:val="24"/>
    </w:rPr>
  </w:style>
  <w:style w:type="paragraph" w:styleId="af6">
    <w:name w:val="Revision"/>
    <w:hidden/>
    <w:uiPriority w:val="99"/>
    <w:semiHidden/>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6</Pages>
  <Words>376</Words>
  <Characters>2149</Characters>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