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A4AA6" w14:textId="2134ACB4" w:rsidR="009D1F1A" w:rsidRPr="00395650" w:rsidRDefault="00045558" w:rsidP="009D1F1A">
      <w:pPr>
        <w:ind w:left="420" w:hangingChars="200" w:hanging="420"/>
        <w:jc w:val="left"/>
        <w:rPr>
          <w:rFonts w:asciiTheme="minorEastAsia" w:hAnsiTheme="minorEastAsia"/>
          <w:szCs w:val="21"/>
        </w:rPr>
      </w:pPr>
      <w:r w:rsidRPr="00395650" w:rsidDel="00045558">
        <w:rPr>
          <w:rFonts w:asciiTheme="minorEastAsia" w:hAnsiTheme="minorEastAsia"/>
          <w:szCs w:val="21"/>
        </w:rPr>
        <w:t xml:space="preserve"> </w:t>
      </w:r>
      <w:r w:rsidR="0012333F" w:rsidRPr="00395650">
        <w:rPr>
          <w:rFonts w:asciiTheme="minorEastAsia" w:hAnsiTheme="minorEastAsia" w:hint="eastAsia"/>
          <w:szCs w:val="21"/>
        </w:rPr>
        <w:t>（様式</w:t>
      </w:r>
      <w:r w:rsidR="00A664FA" w:rsidRPr="00395650">
        <w:rPr>
          <w:rFonts w:asciiTheme="minorEastAsia" w:hAnsiTheme="minorEastAsia" w:hint="eastAsia"/>
          <w:szCs w:val="21"/>
        </w:rPr>
        <w:t>第</w:t>
      </w:r>
      <w:r w:rsidR="004A5B51">
        <w:rPr>
          <w:rFonts w:asciiTheme="minorEastAsia" w:hAnsiTheme="minorEastAsia" w:hint="eastAsia"/>
          <w:szCs w:val="21"/>
        </w:rPr>
        <w:t>2</w:t>
      </w:r>
      <w:r w:rsidR="004A5B51">
        <w:rPr>
          <w:rFonts w:asciiTheme="minorEastAsia" w:hAnsiTheme="minorEastAsia"/>
          <w:szCs w:val="21"/>
        </w:rPr>
        <w:t>2</w:t>
      </w:r>
      <w:r w:rsidR="0012333F" w:rsidRPr="00395650">
        <w:rPr>
          <w:rFonts w:asciiTheme="minorEastAsia" w:hAnsiTheme="minorEastAsia" w:hint="eastAsia"/>
          <w:szCs w:val="21"/>
        </w:rPr>
        <w:t>）</w:t>
      </w:r>
      <w:r w:rsidR="00BC7B82" w:rsidRPr="00395650">
        <w:rPr>
          <w:rFonts w:asciiTheme="minorEastAsia" w:hAnsiTheme="minorEastAsia" w:hint="eastAsia"/>
          <w:szCs w:val="21"/>
        </w:rPr>
        <w:t>（第</w:t>
      </w:r>
      <w:r w:rsidR="004A5B51">
        <w:rPr>
          <w:rFonts w:asciiTheme="minorEastAsia" w:hAnsiTheme="minorEastAsia" w:hint="eastAsia"/>
          <w:szCs w:val="21"/>
        </w:rPr>
        <w:t>1</w:t>
      </w:r>
      <w:r w:rsidR="004A5B51">
        <w:rPr>
          <w:rFonts w:asciiTheme="minorEastAsia" w:hAnsiTheme="minorEastAsia"/>
          <w:szCs w:val="21"/>
        </w:rPr>
        <w:t>8</w:t>
      </w:r>
      <w:r w:rsidR="00BC7B82" w:rsidRPr="00395650">
        <w:rPr>
          <w:rFonts w:asciiTheme="minorEastAsia" w:hAnsiTheme="minorEastAsia" w:hint="eastAsia"/>
          <w:szCs w:val="21"/>
        </w:rPr>
        <w:t>条関係）</w:t>
      </w:r>
    </w:p>
    <w:p w14:paraId="53A1E1F9" w14:textId="27141633" w:rsidR="009D1F1A" w:rsidRPr="00395650" w:rsidRDefault="009D1F1A" w:rsidP="009D1F1A">
      <w:pPr>
        <w:ind w:left="420" w:hangingChars="200" w:hanging="420"/>
        <w:jc w:val="left"/>
        <w:rPr>
          <w:rFonts w:asciiTheme="minorEastAsia" w:hAnsiTheme="minorEastAsia"/>
          <w:szCs w:val="21"/>
        </w:rPr>
      </w:pPr>
      <w:r w:rsidRPr="00395650">
        <w:rPr>
          <w:rFonts w:asciiTheme="minorEastAsia" w:hAnsiTheme="minorEastAsia" w:hint="eastAsia"/>
          <w:szCs w:val="21"/>
        </w:rPr>
        <w:t>【</w:t>
      </w:r>
      <w:r w:rsidR="009233F1" w:rsidRPr="00395650">
        <w:rPr>
          <w:rFonts w:asciiTheme="minorEastAsia" w:hAnsiTheme="minorEastAsia" w:hint="eastAsia"/>
          <w:szCs w:val="21"/>
        </w:rPr>
        <w:t>サステナビリティ・リンク・ボンド、サステナビリティ・リンク・ローン</w:t>
      </w:r>
      <w:r w:rsidRPr="00395650">
        <w:rPr>
          <w:rFonts w:asciiTheme="minorEastAsia" w:hAnsiTheme="minorEastAsia" w:hint="eastAsia"/>
          <w:szCs w:val="21"/>
        </w:rPr>
        <w:t>用】</w:t>
      </w:r>
    </w:p>
    <w:p w14:paraId="14E803EE" w14:textId="383411BA" w:rsidR="008C0CF0" w:rsidRPr="00395650" w:rsidRDefault="00856B6D" w:rsidP="008C0CF0">
      <w:pPr>
        <w:ind w:left="420" w:hangingChars="200" w:hanging="420"/>
        <w:jc w:val="right"/>
        <w:rPr>
          <w:rFonts w:asciiTheme="minorEastAsia" w:hAnsiTheme="minorEastAsia"/>
          <w:szCs w:val="21"/>
        </w:rPr>
      </w:pPr>
      <w:r w:rsidRPr="00395650">
        <w:rPr>
          <w:rFonts w:asciiTheme="minorEastAsia" w:hAnsiTheme="minorEastAsia" w:hint="eastAsia"/>
          <w:szCs w:val="21"/>
        </w:rPr>
        <w:t>令和</w:t>
      </w:r>
      <w:r w:rsidR="008C0CF0" w:rsidRPr="00395650">
        <w:rPr>
          <w:rFonts w:asciiTheme="minorEastAsia" w:hAnsiTheme="minorEastAsia" w:hint="eastAsia"/>
          <w:szCs w:val="21"/>
        </w:rPr>
        <w:t xml:space="preserve">　　年　　月　　日</w:t>
      </w:r>
    </w:p>
    <w:p w14:paraId="5BD06CC2" w14:textId="77777777" w:rsidR="006F4324" w:rsidRPr="00395650" w:rsidRDefault="006F4324" w:rsidP="006F4324">
      <w:pPr>
        <w:overflowPunct w:val="0"/>
        <w:adjustRightInd w:val="0"/>
        <w:spacing w:line="270" w:lineRule="exact"/>
        <w:ind w:firstLineChars="100" w:firstLine="210"/>
        <w:textAlignment w:val="baseline"/>
        <w:rPr>
          <w:rFonts w:asciiTheme="minorEastAsia" w:hAnsiTheme="minorEastAsia" w:cs="ＭＳ 明朝"/>
          <w:color w:val="000000"/>
          <w:kern w:val="0"/>
          <w:szCs w:val="21"/>
        </w:rPr>
      </w:pPr>
      <w:r w:rsidRPr="00395650">
        <w:rPr>
          <w:rFonts w:asciiTheme="minorEastAsia" w:hAnsiTheme="minorEastAsia" w:cs="ＭＳ 明朝" w:hint="eastAsia"/>
          <w:color w:val="000000"/>
          <w:kern w:val="0"/>
          <w:szCs w:val="21"/>
        </w:rPr>
        <w:t>一般社団法人環境パートナーシップ会議</w:t>
      </w:r>
    </w:p>
    <w:p w14:paraId="6C9287A3" w14:textId="45588552" w:rsidR="007F266F" w:rsidRPr="00395650" w:rsidRDefault="006F4324" w:rsidP="002A268F">
      <w:pPr>
        <w:overflowPunct w:val="0"/>
        <w:adjustRightInd w:val="0"/>
        <w:ind w:firstLineChars="100" w:firstLine="210"/>
        <w:textAlignment w:val="baseline"/>
        <w:rPr>
          <w:rFonts w:asciiTheme="minorEastAsia" w:hAnsiTheme="minorEastAsia" w:cs="Times New Roman"/>
          <w:color w:val="000000"/>
          <w:kern w:val="0"/>
          <w:szCs w:val="21"/>
        </w:rPr>
      </w:pPr>
      <w:r w:rsidRPr="00395650">
        <w:rPr>
          <w:rFonts w:asciiTheme="minorEastAsia" w:hAnsiTheme="minorEastAsia" w:cs="ＭＳ 明朝" w:hint="eastAsia"/>
          <w:color w:val="000000"/>
          <w:kern w:val="0"/>
          <w:szCs w:val="21"/>
        </w:rPr>
        <w:t>代表理事　廣野　良吉</w:t>
      </w:r>
      <w:r w:rsidR="007F266F" w:rsidRPr="00395650">
        <w:rPr>
          <w:rFonts w:asciiTheme="minorEastAsia" w:hAnsiTheme="minorEastAsia" w:cs="ＭＳ 明朝" w:hint="eastAsia"/>
          <w:color w:val="000000"/>
          <w:kern w:val="0"/>
          <w:szCs w:val="21"/>
        </w:rPr>
        <w:t xml:space="preserve">　殿</w:t>
      </w:r>
    </w:p>
    <w:p w14:paraId="03FB5BC3" w14:textId="52C8E686" w:rsidR="00425D91" w:rsidRPr="00395650" w:rsidRDefault="00425D91" w:rsidP="00425D91">
      <w:pPr>
        <w:ind w:left="420" w:hangingChars="200" w:hanging="420"/>
        <w:jc w:val="left"/>
        <w:rPr>
          <w:rFonts w:asciiTheme="minorEastAsia" w:hAnsiTheme="minorEastAsia"/>
          <w:szCs w:val="21"/>
        </w:rPr>
      </w:pPr>
    </w:p>
    <w:p w14:paraId="048F4D2E" w14:textId="56310380" w:rsidR="002A11FB" w:rsidRPr="00395650" w:rsidRDefault="00BC7B82" w:rsidP="00306205">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77A66110" w14:textId="06CE313A" w:rsidR="002A11FB" w:rsidRPr="00395650" w:rsidRDefault="00425D91" w:rsidP="00306205">
      <w:pPr>
        <w:ind w:firstLineChars="1600" w:firstLine="3360"/>
        <w:jc w:val="left"/>
        <w:rPr>
          <w:rFonts w:asciiTheme="minorEastAsia" w:hAnsiTheme="minorEastAsia"/>
          <w:szCs w:val="21"/>
        </w:rPr>
      </w:pPr>
      <w:r w:rsidRPr="00395650">
        <w:rPr>
          <w:rFonts w:asciiTheme="minorEastAsia" w:hAnsiTheme="minorEastAsia" w:hint="eastAsia"/>
          <w:szCs w:val="21"/>
        </w:rPr>
        <w:t>住</w:t>
      </w:r>
      <w:r w:rsidR="002A11FB" w:rsidRPr="00395650">
        <w:rPr>
          <w:rFonts w:asciiTheme="minorEastAsia" w:hAnsiTheme="minorEastAsia" w:hint="eastAsia"/>
          <w:szCs w:val="21"/>
        </w:rPr>
        <w:t xml:space="preserve">　　　　　　　</w:t>
      </w:r>
      <w:r w:rsidRPr="00395650">
        <w:rPr>
          <w:rFonts w:asciiTheme="minorEastAsia" w:hAnsiTheme="minorEastAsia" w:hint="eastAsia"/>
          <w:szCs w:val="21"/>
        </w:rPr>
        <w:t>所</w:t>
      </w:r>
    </w:p>
    <w:p w14:paraId="5A46B467" w14:textId="3FBF5A4F" w:rsidR="002A11FB" w:rsidRPr="00395650" w:rsidRDefault="00BC7B82" w:rsidP="00306205">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w:t>
      </w:r>
      <w:r w:rsidR="002A11FB" w:rsidRPr="00395650">
        <w:rPr>
          <w:rFonts w:asciiTheme="minorEastAsia" w:hAnsiTheme="minorEastAsia" w:hint="eastAsia"/>
          <w:szCs w:val="21"/>
        </w:rPr>
        <w:t xml:space="preserve">　　　　　　　</w:t>
      </w:r>
      <w:r w:rsidRPr="00395650">
        <w:rPr>
          <w:rFonts w:asciiTheme="minorEastAsia" w:hAnsiTheme="minorEastAsia" w:hint="eastAsia"/>
          <w:szCs w:val="21"/>
        </w:rPr>
        <w:t>称</w:t>
      </w:r>
    </w:p>
    <w:p w14:paraId="5125EF53" w14:textId="123BB8B2" w:rsidR="00425D91" w:rsidRPr="00395650" w:rsidRDefault="002A11FB" w:rsidP="00306205">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425D91" w:rsidRPr="00395650">
        <w:rPr>
          <w:rFonts w:asciiTheme="minorEastAsia" w:hAnsiTheme="minorEastAsia" w:hint="eastAsia"/>
          <w:szCs w:val="21"/>
        </w:rPr>
        <w:t xml:space="preserve">　　</w:t>
      </w:r>
      <w:r w:rsidR="002C742F" w:rsidRPr="00395650">
        <w:rPr>
          <w:rFonts w:asciiTheme="minorEastAsia" w:hAnsiTheme="minorEastAsia" w:hint="eastAsia"/>
          <w:szCs w:val="21"/>
        </w:rPr>
        <w:t xml:space="preserve">　　　　　　　　　　　　　</w:t>
      </w:r>
    </w:p>
    <w:p w14:paraId="382C15B1" w14:textId="2A40F4F2" w:rsidR="00425D91" w:rsidRPr="00395650" w:rsidRDefault="00425D91" w:rsidP="00425D91">
      <w:pPr>
        <w:ind w:left="420" w:hangingChars="200" w:hanging="420"/>
        <w:jc w:val="right"/>
        <w:rPr>
          <w:rFonts w:asciiTheme="minorEastAsia" w:hAnsiTheme="minorEastAsia"/>
          <w:szCs w:val="21"/>
        </w:rPr>
      </w:pPr>
    </w:p>
    <w:p w14:paraId="1E682052" w14:textId="50FAEEA1"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1BACBB04" w14:textId="77777777"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住　　　　　　　所</w:t>
      </w:r>
    </w:p>
    <w:p w14:paraId="4C8F4F09" w14:textId="77777777" w:rsidR="002A11FB" w:rsidRPr="00395650" w:rsidRDefault="002A11FB" w:rsidP="002A11FB">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　　　　　　　称</w:t>
      </w:r>
    </w:p>
    <w:p w14:paraId="0D86301E" w14:textId="182934D9" w:rsidR="002A11FB" w:rsidRPr="00395650" w:rsidRDefault="002A11FB" w:rsidP="002A11FB">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2C742F" w:rsidRPr="00395650">
        <w:rPr>
          <w:rFonts w:asciiTheme="minorEastAsia" w:hAnsiTheme="minorEastAsia" w:hint="eastAsia"/>
          <w:szCs w:val="21"/>
        </w:rPr>
        <w:t xml:space="preserve">　　　　　　　　　　　　　　　</w:t>
      </w:r>
    </w:p>
    <w:p w14:paraId="1901AAD4" w14:textId="65D099EB" w:rsidR="00425D91" w:rsidRPr="00395650" w:rsidRDefault="00425D91" w:rsidP="00425D91">
      <w:pPr>
        <w:ind w:left="420" w:hangingChars="200" w:hanging="420"/>
        <w:jc w:val="right"/>
        <w:rPr>
          <w:rFonts w:asciiTheme="minorEastAsia" w:hAnsiTheme="minorEastAsia"/>
          <w:szCs w:val="21"/>
        </w:rPr>
      </w:pPr>
    </w:p>
    <w:p w14:paraId="500A36E1" w14:textId="5D50B8D5"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32E8454F" w14:textId="77777777"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住　　　　　　　所</w:t>
      </w:r>
    </w:p>
    <w:p w14:paraId="13B7ACF0" w14:textId="77777777" w:rsidR="002A11FB" w:rsidRPr="00395650" w:rsidRDefault="002A11FB" w:rsidP="002A11FB">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　　　　　　　称</w:t>
      </w:r>
    </w:p>
    <w:p w14:paraId="29BFBC05" w14:textId="7FDD1470" w:rsidR="002A11FB" w:rsidRPr="00395650" w:rsidRDefault="002A11FB" w:rsidP="002A11FB">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2C742F" w:rsidRPr="00395650">
        <w:rPr>
          <w:rFonts w:asciiTheme="minorEastAsia" w:hAnsiTheme="minorEastAsia" w:hint="eastAsia"/>
          <w:szCs w:val="21"/>
        </w:rPr>
        <w:t xml:space="preserve">　　　　　　　　　　　　　　　</w:t>
      </w:r>
    </w:p>
    <w:p w14:paraId="4A527E43" w14:textId="14A74D8A" w:rsidR="004F6DCD" w:rsidRPr="00395650" w:rsidRDefault="004F6DCD" w:rsidP="002C742F">
      <w:pPr>
        <w:overflowPunct w:val="0"/>
        <w:adjustRightInd w:val="0"/>
        <w:spacing w:line="320" w:lineRule="exact"/>
        <w:jc w:val="left"/>
        <w:textAlignment w:val="baseline"/>
        <w:rPr>
          <w:rFonts w:asciiTheme="minorEastAsia" w:hAnsiTheme="minorEastAsia" w:cs="ＭＳ 明朝"/>
          <w:color w:val="000000"/>
          <w:kern w:val="0"/>
          <w:szCs w:val="21"/>
        </w:rPr>
      </w:pPr>
    </w:p>
    <w:p w14:paraId="2D4B68D5" w14:textId="77777777" w:rsidR="006F4324" w:rsidRPr="00395650" w:rsidRDefault="006F4324" w:rsidP="006F4324">
      <w:pPr>
        <w:overflowPunct w:val="0"/>
        <w:adjustRightInd w:val="0"/>
        <w:spacing w:line="320" w:lineRule="exact"/>
        <w:jc w:val="center"/>
        <w:textAlignment w:val="baseline"/>
        <w:rPr>
          <w:rFonts w:asciiTheme="minorEastAsia" w:hAnsiTheme="minorEastAsia" w:cs="ＭＳ 明朝"/>
          <w:kern w:val="0"/>
          <w:szCs w:val="21"/>
        </w:rPr>
      </w:pPr>
      <w:r w:rsidRPr="00395650">
        <w:rPr>
          <w:rFonts w:asciiTheme="minorEastAsia" w:hAnsiTheme="minorEastAsia" w:cs="ＭＳ 明朝" w:hint="eastAsia"/>
          <w:kern w:val="0"/>
          <w:szCs w:val="21"/>
        </w:rPr>
        <w:t>令和５年度二酸化炭素排出抑制対策事業費等補助金</w:t>
      </w:r>
    </w:p>
    <w:p w14:paraId="1AA08833" w14:textId="77777777" w:rsidR="006F4324" w:rsidRPr="00395650" w:rsidRDefault="006F4324" w:rsidP="008C0CF0">
      <w:pPr>
        <w:ind w:left="420" w:hangingChars="200" w:hanging="420"/>
        <w:jc w:val="center"/>
        <w:rPr>
          <w:rFonts w:asciiTheme="minorEastAsia" w:hAnsiTheme="minorEastAsia" w:cs="ＭＳ 明朝"/>
          <w:kern w:val="0"/>
          <w:szCs w:val="21"/>
        </w:rPr>
      </w:pPr>
      <w:bookmarkStart w:id="0" w:name="_Hlk131695991"/>
      <w:r w:rsidRPr="00395650">
        <w:rPr>
          <w:rFonts w:asciiTheme="minorEastAsia" w:hAnsiTheme="minorEastAsia" w:cs="ＭＳ 明朝" w:hint="eastAsia"/>
          <w:kern w:val="0"/>
          <w:szCs w:val="21"/>
        </w:rPr>
        <w:t>（グリーンファイナンス拡大に向けた市場基盤整備支援事業（脱炭素関連部門））</w:t>
      </w:r>
      <w:bookmarkEnd w:id="0"/>
    </w:p>
    <w:p w14:paraId="3D362C8F" w14:textId="40929FCA" w:rsidR="008C0CF0" w:rsidRPr="00395650" w:rsidRDefault="00601236" w:rsidP="008C0CF0">
      <w:pPr>
        <w:ind w:left="420" w:hangingChars="200" w:hanging="420"/>
        <w:jc w:val="center"/>
        <w:rPr>
          <w:rFonts w:asciiTheme="minorEastAsia" w:hAnsiTheme="minorEastAsia"/>
          <w:szCs w:val="21"/>
        </w:rPr>
      </w:pPr>
      <w:r w:rsidRPr="00395650">
        <w:rPr>
          <w:rFonts w:asciiTheme="minorEastAsia" w:hAnsiTheme="minorEastAsia" w:hint="eastAsia"/>
          <w:szCs w:val="21"/>
        </w:rPr>
        <w:t>資金調達</w:t>
      </w:r>
      <w:r w:rsidR="008C0CF0" w:rsidRPr="00395650">
        <w:rPr>
          <w:rFonts w:asciiTheme="minorEastAsia" w:hAnsiTheme="minorEastAsia" w:hint="eastAsia"/>
          <w:szCs w:val="21"/>
        </w:rPr>
        <w:t>支援状況報告書</w:t>
      </w:r>
    </w:p>
    <w:p w14:paraId="16F5DA8E" w14:textId="230E3726" w:rsidR="00A045B6" w:rsidRPr="00395650" w:rsidRDefault="00A045B6" w:rsidP="006C08A3">
      <w:pPr>
        <w:ind w:left="420" w:hangingChars="200" w:hanging="420"/>
        <w:jc w:val="center"/>
        <w:rPr>
          <w:rFonts w:asciiTheme="minorEastAsia" w:hAnsiTheme="minorEastAsia"/>
          <w:szCs w:val="21"/>
        </w:rPr>
      </w:pPr>
    </w:p>
    <w:p w14:paraId="42320283" w14:textId="21B3AA1A" w:rsidR="004F6DCD" w:rsidRPr="00395650" w:rsidRDefault="00601236" w:rsidP="00BE6184">
      <w:pPr>
        <w:ind w:firstLineChars="100" w:firstLine="210"/>
        <w:rPr>
          <w:rFonts w:asciiTheme="minorEastAsia" w:hAnsiTheme="minorEastAsia"/>
          <w:szCs w:val="21"/>
        </w:rPr>
      </w:pPr>
      <w:r w:rsidRPr="00395650">
        <w:rPr>
          <w:rFonts w:asciiTheme="minorEastAsia" w:hAnsiTheme="minorEastAsia" w:hint="eastAsia"/>
          <w:szCs w:val="21"/>
        </w:rPr>
        <w:t>資金調達</w:t>
      </w:r>
      <w:r w:rsidR="002A11FB" w:rsidRPr="00395650">
        <w:rPr>
          <w:rFonts w:asciiTheme="minorEastAsia" w:hAnsiTheme="minorEastAsia" w:hint="eastAsia"/>
          <w:szCs w:val="21"/>
        </w:rPr>
        <w:t>支援</w:t>
      </w:r>
      <w:r w:rsidR="00C72DFC" w:rsidRPr="00395650">
        <w:rPr>
          <w:rFonts w:asciiTheme="minorEastAsia" w:hAnsiTheme="minorEastAsia" w:hint="eastAsia"/>
          <w:szCs w:val="21"/>
        </w:rPr>
        <w:t>業務</w:t>
      </w:r>
      <w:r w:rsidR="002A11FB" w:rsidRPr="00395650">
        <w:rPr>
          <w:rFonts w:asciiTheme="minorEastAsia" w:hAnsiTheme="minorEastAsia" w:hint="eastAsia"/>
          <w:szCs w:val="21"/>
        </w:rPr>
        <w:t>を行ったグリーンボンド</w:t>
      </w:r>
      <w:r w:rsidR="009056C5" w:rsidRPr="00395650">
        <w:rPr>
          <w:rFonts w:asciiTheme="minorEastAsia" w:hAnsiTheme="minorEastAsia" w:hint="eastAsia"/>
          <w:szCs w:val="21"/>
        </w:rPr>
        <w:t>等</w:t>
      </w:r>
      <w:r w:rsidR="002A11FB" w:rsidRPr="00395650">
        <w:rPr>
          <w:rFonts w:asciiTheme="minorEastAsia" w:hAnsiTheme="minorEastAsia" w:hint="eastAsia"/>
          <w:szCs w:val="21"/>
        </w:rPr>
        <w:t>について、</w:t>
      </w:r>
      <w:r w:rsidR="002A268F" w:rsidRPr="00395650">
        <w:rPr>
          <w:rFonts w:asciiTheme="minorEastAsia" w:hAnsiTheme="minorEastAsia" w:hint="eastAsia"/>
          <w:szCs w:val="21"/>
        </w:rPr>
        <w:t>資金調達</w:t>
      </w:r>
      <w:r w:rsidR="00045558" w:rsidRPr="00395650">
        <w:rPr>
          <w:rFonts w:asciiTheme="minorEastAsia" w:hAnsiTheme="minorEastAsia" w:hint="eastAsia"/>
          <w:szCs w:val="21"/>
        </w:rPr>
        <w:t>が完了</w:t>
      </w:r>
      <w:r w:rsidR="0095354A" w:rsidRPr="00395650">
        <w:rPr>
          <w:rFonts w:asciiTheme="minorEastAsia" w:hAnsiTheme="minorEastAsia" w:hint="eastAsia"/>
          <w:szCs w:val="21"/>
        </w:rPr>
        <w:t>し</w:t>
      </w:r>
      <w:r w:rsidR="002A11FB" w:rsidRPr="00395650">
        <w:rPr>
          <w:rFonts w:asciiTheme="minorEastAsia" w:hAnsiTheme="minorEastAsia" w:hint="eastAsia"/>
          <w:szCs w:val="21"/>
        </w:rPr>
        <w:t>ましたので、</w:t>
      </w:r>
      <w:r w:rsidR="009056C5" w:rsidRPr="00395650">
        <w:rPr>
          <w:rFonts w:asciiTheme="minorEastAsia" w:hAnsiTheme="minorEastAsia" w:hint="eastAsia"/>
          <w:szCs w:val="21"/>
        </w:rPr>
        <w:t>令和</w:t>
      </w:r>
      <w:r w:rsidR="002A268F" w:rsidRPr="00395650">
        <w:rPr>
          <w:rFonts w:asciiTheme="minorEastAsia" w:hAnsiTheme="minorEastAsia" w:hint="eastAsia"/>
          <w:szCs w:val="21"/>
        </w:rPr>
        <w:t>５</w:t>
      </w:r>
      <w:r w:rsidR="002C742F" w:rsidRPr="00395650">
        <w:rPr>
          <w:rFonts w:asciiTheme="minorEastAsia" w:hAnsiTheme="minorEastAsia" w:hint="eastAsia"/>
          <w:szCs w:val="21"/>
        </w:rPr>
        <w:t>年度</w:t>
      </w:r>
      <w:r w:rsidR="001219FE" w:rsidRPr="00395650">
        <w:rPr>
          <w:rFonts w:asciiTheme="minorEastAsia" w:hAnsiTheme="minorEastAsia" w:hint="eastAsia"/>
          <w:szCs w:val="21"/>
        </w:rPr>
        <w:t>二酸化炭素排出抑制対策事業費等補助金</w:t>
      </w:r>
      <w:r w:rsidR="006F4324" w:rsidRPr="00395650">
        <w:rPr>
          <w:rFonts w:asciiTheme="minorEastAsia" w:hAnsiTheme="minorEastAsia" w:hint="eastAsia"/>
          <w:szCs w:val="21"/>
        </w:rPr>
        <w:t>（グリーンファイナンス拡大に向けた市場基盤整備支援事業（脱炭素関連部門））</w:t>
      </w:r>
      <w:r w:rsidR="005940BF" w:rsidRPr="00395650">
        <w:rPr>
          <w:rFonts w:asciiTheme="minorEastAsia" w:hAnsiTheme="minorEastAsia" w:hint="eastAsia"/>
          <w:szCs w:val="21"/>
        </w:rPr>
        <w:t>交付規程（</w:t>
      </w:r>
      <w:r w:rsidR="000F73D5" w:rsidRPr="00395650">
        <w:rPr>
          <w:rFonts w:asciiTheme="minorEastAsia" w:hAnsiTheme="minorEastAsia" w:hint="eastAsia"/>
          <w:szCs w:val="21"/>
        </w:rPr>
        <w:t>令和</w:t>
      </w:r>
      <w:r w:rsidR="006F4324" w:rsidRPr="00395650">
        <w:rPr>
          <w:rFonts w:asciiTheme="minorEastAsia" w:hAnsiTheme="minorEastAsia" w:hint="eastAsia"/>
          <w:szCs w:val="21"/>
        </w:rPr>
        <w:t>５</w:t>
      </w:r>
      <w:r w:rsidR="000F73D5" w:rsidRPr="00395650">
        <w:rPr>
          <w:rFonts w:asciiTheme="minorEastAsia" w:hAnsiTheme="minorEastAsia" w:hint="eastAsia"/>
          <w:szCs w:val="21"/>
        </w:rPr>
        <w:t>年</w:t>
      </w:r>
      <w:r w:rsidR="00D0658B" w:rsidRPr="00D0658B">
        <w:rPr>
          <w:rFonts w:asciiTheme="minorEastAsia" w:hAnsiTheme="minorEastAsia" w:hint="eastAsia"/>
          <w:szCs w:val="21"/>
        </w:rPr>
        <w:t>５月16日制定</w:t>
      </w:r>
      <w:r w:rsidR="009F1654" w:rsidRPr="00395650">
        <w:rPr>
          <w:rFonts w:asciiTheme="minorEastAsia" w:hAnsiTheme="minorEastAsia" w:hint="eastAsia"/>
          <w:szCs w:val="21"/>
        </w:rPr>
        <w:t>。</w:t>
      </w:r>
      <w:r w:rsidR="005940BF" w:rsidRPr="00395650">
        <w:rPr>
          <w:rFonts w:asciiTheme="minorEastAsia" w:hAnsiTheme="minorEastAsia" w:hint="eastAsia"/>
          <w:szCs w:val="21"/>
        </w:rPr>
        <w:t>以下「交付規程」という。）第</w:t>
      </w:r>
      <w:r w:rsidR="004A5B51">
        <w:rPr>
          <w:rFonts w:asciiTheme="minorEastAsia" w:hAnsiTheme="minorEastAsia" w:hint="eastAsia"/>
          <w:szCs w:val="21"/>
        </w:rPr>
        <w:t>1</w:t>
      </w:r>
      <w:r w:rsidR="004A5B51">
        <w:rPr>
          <w:rFonts w:asciiTheme="minorEastAsia" w:hAnsiTheme="minorEastAsia"/>
          <w:szCs w:val="21"/>
        </w:rPr>
        <w:t>8</w:t>
      </w:r>
      <w:r w:rsidR="005940BF" w:rsidRPr="00395650">
        <w:rPr>
          <w:rFonts w:asciiTheme="minorEastAsia" w:hAnsiTheme="minorEastAsia"/>
          <w:szCs w:val="21"/>
        </w:rPr>
        <w:t>条の規定に基づき、</w:t>
      </w:r>
      <w:r w:rsidR="00045558" w:rsidRPr="00395650">
        <w:rPr>
          <w:rFonts w:asciiTheme="minorEastAsia" w:hAnsiTheme="minorEastAsia" w:hint="eastAsia"/>
          <w:szCs w:val="21"/>
        </w:rPr>
        <w:t>報告</w:t>
      </w:r>
      <w:r w:rsidR="00425D91" w:rsidRPr="00395650">
        <w:rPr>
          <w:rFonts w:asciiTheme="minorEastAsia" w:hAnsiTheme="minorEastAsia" w:hint="eastAsia"/>
          <w:szCs w:val="21"/>
        </w:rPr>
        <w:t>します。</w:t>
      </w:r>
    </w:p>
    <w:p w14:paraId="39473545" w14:textId="4DE1A8A7" w:rsidR="00636E9A" w:rsidRPr="00395650"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405"/>
        <w:gridCol w:w="2410"/>
      </w:tblGrid>
      <w:tr w:rsidR="00636E9A" w:rsidRPr="00395650" w14:paraId="0314022C" w14:textId="77777777" w:rsidTr="00601236">
        <w:tc>
          <w:tcPr>
            <w:tcW w:w="2405" w:type="dxa"/>
          </w:tcPr>
          <w:p w14:paraId="70B00185" w14:textId="54CFD1EE" w:rsidR="00636E9A" w:rsidRPr="00395650" w:rsidRDefault="00601236" w:rsidP="004F6DCD">
            <w:pPr>
              <w:jc w:val="left"/>
              <w:rPr>
                <w:rFonts w:asciiTheme="minorEastAsia" w:hAnsiTheme="minorEastAsia"/>
                <w:szCs w:val="21"/>
              </w:rPr>
            </w:pPr>
            <w:r w:rsidRPr="00395650">
              <w:rPr>
                <w:rFonts w:asciiTheme="minorEastAsia" w:hAnsiTheme="minorEastAsia" w:hint="eastAsia"/>
                <w:szCs w:val="21"/>
              </w:rPr>
              <w:t>資金調達</w:t>
            </w:r>
            <w:r w:rsidR="00636E9A" w:rsidRPr="00395650">
              <w:rPr>
                <w:rFonts w:asciiTheme="minorEastAsia" w:hAnsiTheme="minorEastAsia" w:hint="eastAsia"/>
                <w:szCs w:val="21"/>
              </w:rPr>
              <w:t>支援計画番号</w:t>
            </w:r>
          </w:p>
        </w:tc>
        <w:tc>
          <w:tcPr>
            <w:tcW w:w="2410" w:type="dxa"/>
          </w:tcPr>
          <w:p w14:paraId="2B3749B9" w14:textId="77777777" w:rsidR="00636E9A" w:rsidRPr="00395650" w:rsidRDefault="00636E9A" w:rsidP="004F6DCD">
            <w:pPr>
              <w:jc w:val="left"/>
              <w:rPr>
                <w:rFonts w:asciiTheme="minorEastAsia" w:hAnsiTheme="minorEastAsia"/>
                <w:szCs w:val="21"/>
              </w:rPr>
            </w:pPr>
          </w:p>
        </w:tc>
      </w:tr>
    </w:tbl>
    <w:p w14:paraId="650FDB8B" w14:textId="77777777" w:rsidR="00636E9A" w:rsidRPr="00395650" w:rsidRDefault="00636E9A" w:rsidP="0026531A">
      <w:pPr>
        <w:jc w:val="left"/>
        <w:rPr>
          <w:rFonts w:asciiTheme="minorEastAsia" w:hAnsiTheme="minorEastAsia"/>
          <w:szCs w:val="21"/>
        </w:rPr>
      </w:pPr>
    </w:p>
    <w:p w14:paraId="1ABE5A68" w14:textId="4E2BB8A5" w:rsidR="002C742F" w:rsidRPr="00395650" w:rsidRDefault="002C742F" w:rsidP="001546A9">
      <w:pPr>
        <w:jc w:val="left"/>
        <w:rPr>
          <w:rFonts w:asciiTheme="minorEastAsia" w:hAnsiTheme="minorEastAsia"/>
          <w:szCs w:val="21"/>
        </w:rPr>
      </w:pPr>
      <w:r w:rsidRPr="00395650">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rsidRPr="00395650" w14:paraId="055E12DA" w14:textId="77777777" w:rsidTr="002C742F">
        <w:tc>
          <w:tcPr>
            <w:tcW w:w="2122" w:type="dxa"/>
          </w:tcPr>
          <w:p w14:paraId="5820F8B7" w14:textId="2CE92E11" w:rsidR="002C742F" w:rsidRPr="00395650" w:rsidRDefault="002C742F" w:rsidP="002C742F">
            <w:pPr>
              <w:spacing w:line="280" w:lineRule="exact"/>
              <w:ind w:rightChars="-10" w:right="-21"/>
              <w:jc w:val="left"/>
              <w:rPr>
                <w:rFonts w:asciiTheme="minorEastAsia" w:hAnsiTheme="minorEastAsia"/>
                <w:szCs w:val="21"/>
              </w:rPr>
            </w:pPr>
            <w:r w:rsidRPr="00395650">
              <w:rPr>
                <w:rFonts w:asciiTheme="minorEastAsia" w:hAnsiTheme="minorEastAsia" w:hint="eastAsia"/>
                <w:spacing w:val="15"/>
                <w:kern w:val="0"/>
                <w:szCs w:val="21"/>
                <w:fitText w:val="1890" w:id="1926075904"/>
              </w:rPr>
              <w:t>支援対象事業者</w:t>
            </w:r>
            <w:r w:rsidRPr="00395650">
              <w:rPr>
                <w:rFonts w:asciiTheme="minorEastAsia" w:hAnsiTheme="minorEastAsia" w:hint="eastAsia"/>
                <w:kern w:val="0"/>
                <w:szCs w:val="21"/>
                <w:fitText w:val="1890" w:id="1926075904"/>
              </w:rPr>
              <w:t>名</w:t>
            </w:r>
          </w:p>
        </w:tc>
        <w:tc>
          <w:tcPr>
            <w:tcW w:w="6938" w:type="dxa"/>
          </w:tcPr>
          <w:p w14:paraId="03F266CA" w14:textId="77777777" w:rsidR="002C742F" w:rsidRPr="00395650" w:rsidRDefault="002C742F" w:rsidP="004F6DCD">
            <w:pPr>
              <w:jc w:val="left"/>
              <w:rPr>
                <w:rFonts w:asciiTheme="minorEastAsia" w:hAnsiTheme="minorEastAsia"/>
                <w:szCs w:val="21"/>
              </w:rPr>
            </w:pPr>
          </w:p>
        </w:tc>
      </w:tr>
      <w:tr w:rsidR="002C742F" w:rsidRPr="00395650" w14:paraId="6D655E56" w14:textId="77777777" w:rsidTr="002C742F">
        <w:tc>
          <w:tcPr>
            <w:tcW w:w="2122" w:type="dxa"/>
          </w:tcPr>
          <w:p w14:paraId="0505E2E8" w14:textId="728DA438" w:rsidR="002C742F" w:rsidRPr="00395650" w:rsidRDefault="002C742F" w:rsidP="002C742F">
            <w:pPr>
              <w:spacing w:line="280" w:lineRule="exact"/>
              <w:ind w:rightChars="-10" w:right="-21"/>
              <w:jc w:val="left"/>
              <w:rPr>
                <w:rFonts w:asciiTheme="minorEastAsia" w:hAnsiTheme="minorEastAsia"/>
                <w:szCs w:val="21"/>
              </w:rPr>
            </w:pPr>
            <w:r w:rsidRPr="00395650">
              <w:rPr>
                <w:rFonts w:asciiTheme="minorEastAsia" w:hAnsiTheme="minorEastAsia" w:hint="eastAsia"/>
                <w:spacing w:val="105"/>
                <w:kern w:val="0"/>
                <w:szCs w:val="21"/>
                <w:fitText w:val="1890" w:id="1924411137"/>
              </w:rPr>
              <w:t>担当者氏</w:t>
            </w:r>
            <w:r w:rsidRPr="00395650">
              <w:rPr>
                <w:rFonts w:asciiTheme="minorEastAsia" w:hAnsiTheme="minorEastAsia" w:hint="eastAsia"/>
                <w:kern w:val="0"/>
                <w:szCs w:val="21"/>
                <w:fitText w:val="1890" w:id="1924411137"/>
              </w:rPr>
              <w:t>名</w:t>
            </w:r>
          </w:p>
        </w:tc>
        <w:tc>
          <w:tcPr>
            <w:tcW w:w="6938" w:type="dxa"/>
          </w:tcPr>
          <w:p w14:paraId="4DDE8A1D" w14:textId="77777777" w:rsidR="002C742F" w:rsidRPr="00395650" w:rsidRDefault="002C742F" w:rsidP="004F6DCD">
            <w:pPr>
              <w:jc w:val="left"/>
              <w:rPr>
                <w:rFonts w:asciiTheme="minorEastAsia" w:hAnsiTheme="minorEastAsia"/>
                <w:szCs w:val="21"/>
              </w:rPr>
            </w:pPr>
          </w:p>
        </w:tc>
      </w:tr>
      <w:tr w:rsidR="002C742F" w:rsidRPr="00395650" w14:paraId="64DB6C50" w14:textId="77777777" w:rsidTr="002C742F">
        <w:tc>
          <w:tcPr>
            <w:tcW w:w="2122" w:type="dxa"/>
          </w:tcPr>
          <w:p w14:paraId="64E10758" w14:textId="3A3A0DEA" w:rsidR="002C742F" w:rsidRPr="00395650" w:rsidRDefault="002C742F" w:rsidP="002C742F">
            <w:pPr>
              <w:spacing w:line="280" w:lineRule="exact"/>
              <w:jc w:val="left"/>
              <w:rPr>
                <w:rFonts w:asciiTheme="minorEastAsia" w:hAnsiTheme="minorEastAsia"/>
                <w:szCs w:val="21"/>
              </w:rPr>
            </w:pPr>
            <w:r w:rsidRPr="00395650">
              <w:rPr>
                <w:rFonts w:asciiTheme="minorEastAsia" w:hAnsiTheme="minorEastAsia" w:hint="eastAsia"/>
                <w:spacing w:val="105"/>
                <w:kern w:val="0"/>
                <w:szCs w:val="21"/>
                <w:fitText w:val="1890" w:id="1924411138"/>
              </w:rPr>
              <w:t>担当者</w:t>
            </w:r>
            <w:r w:rsidRPr="00395650">
              <w:rPr>
                <w:rFonts w:asciiTheme="minorEastAsia" w:hAnsiTheme="minorEastAsia"/>
                <w:spacing w:val="105"/>
                <w:kern w:val="0"/>
                <w:szCs w:val="21"/>
                <w:fitText w:val="1890" w:id="1924411138"/>
              </w:rPr>
              <w:t>TE</w:t>
            </w:r>
            <w:r w:rsidRPr="00395650">
              <w:rPr>
                <w:rFonts w:asciiTheme="minorEastAsia" w:hAnsiTheme="minorEastAsia"/>
                <w:kern w:val="0"/>
                <w:szCs w:val="21"/>
                <w:fitText w:val="1890" w:id="1924411138"/>
              </w:rPr>
              <w:t>L</w:t>
            </w:r>
          </w:p>
        </w:tc>
        <w:tc>
          <w:tcPr>
            <w:tcW w:w="6938" w:type="dxa"/>
          </w:tcPr>
          <w:p w14:paraId="27E3AFC9" w14:textId="77777777" w:rsidR="002C742F" w:rsidRPr="00395650" w:rsidRDefault="002C742F" w:rsidP="004F6DCD">
            <w:pPr>
              <w:jc w:val="left"/>
              <w:rPr>
                <w:rFonts w:asciiTheme="minorEastAsia" w:hAnsiTheme="minorEastAsia"/>
                <w:szCs w:val="21"/>
              </w:rPr>
            </w:pPr>
          </w:p>
        </w:tc>
      </w:tr>
      <w:tr w:rsidR="002C742F" w:rsidRPr="00395650" w14:paraId="7D8EF187" w14:textId="77777777" w:rsidTr="002C742F">
        <w:tc>
          <w:tcPr>
            <w:tcW w:w="2122" w:type="dxa"/>
          </w:tcPr>
          <w:p w14:paraId="50D71F0A" w14:textId="6AEA4AFA" w:rsidR="002C742F" w:rsidRPr="00395650" w:rsidRDefault="002C742F" w:rsidP="002C742F">
            <w:pPr>
              <w:overflowPunct w:val="0"/>
              <w:adjustRightInd w:val="0"/>
              <w:spacing w:line="320" w:lineRule="exact"/>
              <w:jc w:val="left"/>
              <w:textAlignment w:val="baseline"/>
              <w:rPr>
                <w:rFonts w:asciiTheme="minorEastAsia" w:hAnsiTheme="minorEastAsia"/>
                <w:szCs w:val="21"/>
              </w:rPr>
            </w:pPr>
            <w:r w:rsidRPr="00395650">
              <w:rPr>
                <w:rFonts w:asciiTheme="minorEastAsia" w:hAnsiTheme="minorEastAsia" w:hint="eastAsia"/>
                <w:spacing w:val="50"/>
                <w:kern w:val="0"/>
                <w:szCs w:val="21"/>
                <w:fitText w:val="1890" w:id="1924411139"/>
              </w:rPr>
              <w:t>担当者</w:t>
            </w:r>
            <w:r w:rsidRPr="00395650">
              <w:rPr>
                <w:rFonts w:asciiTheme="minorEastAsia" w:hAnsiTheme="minorEastAsia"/>
                <w:spacing w:val="50"/>
                <w:kern w:val="0"/>
                <w:szCs w:val="21"/>
                <w:fitText w:val="1890" w:id="1924411139"/>
              </w:rPr>
              <w:t>E-Mai</w:t>
            </w:r>
            <w:r w:rsidRPr="00395650">
              <w:rPr>
                <w:rFonts w:asciiTheme="minorEastAsia" w:hAnsiTheme="minorEastAsia"/>
                <w:spacing w:val="3"/>
                <w:kern w:val="0"/>
                <w:szCs w:val="21"/>
                <w:fitText w:val="1890" w:id="1924411139"/>
              </w:rPr>
              <w:t>l</w:t>
            </w:r>
          </w:p>
        </w:tc>
        <w:tc>
          <w:tcPr>
            <w:tcW w:w="6938" w:type="dxa"/>
          </w:tcPr>
          <w:p w14:paraId="67CEA4A3" w14:textId="77777777" w:rsidR="002C742F" w:rsidRPr="00395650" w:rsidRDefault="002C742F" w:rsidP="004F6DCD">
            <w:pPr>
              <w:jc w:val="left"/>
              <w:rPr>
                <w:rFonts w:asciiTheme="minorEastAsia" w:hAnsiTheme="minorEastAsia"/>
                <w:szCs w:val="21"/>
              </w:rPr>
            </w:pPr>
          </w:p>
        </w:tc>
      </w:tr>
    </w:tbl>
    <w:p w14:paraId="28BBE7B9" w14:textId="77777777" w:rsidR="004F6DCD" w:rsidRPr="00395650" w:rsidRDefault="004F6DCD">
      <w:pPr>
        <w:widowControl/>
        <w:jc w:val="left"/>
        <w:rPr>
          <w:rFonts w:asciiTheme="minorEastAsia" w:hAnsiTheme="minorEastAsia"/>
          <w:szCs w:val="21"/>
        </w:rPr>
      </w:pPr>
      <w:r w:rsidRPr="00395650">
        <w:rPr>
          <w:rFonts w:asciiTheme="minorEastAsia" w:hAnsiTheme="minorEastAsia"/>
          <w:szCs w:val="21"/>
        </w:rPr>
        <w:br w:type="page"/>
      </w:r>
    </w:p>
    <w:p w14:paraId="15BD519B" w14:textId="26133AF5" w:rsidR="007B58D1" w:rsidRPr="00395650" w:rsidRDefault="00580D54" w:rsidP="009056C5">
      <w:pPr>
        <w:ind w:firstLineChars="100" w:firstLine="210"/>
        <w:jc w:val="center"/>
        <w:rPr>
          <w:rFonts w:asciiTheme="minorEastAsia" w:hAnsiTheme="minorEastAsia"/>
          <w:szCs w:val="21"/>
          <w:u w:val="single"/>
        </w:rPr>
      </w:pPr>
      <w:r w:rsidRPr="00395650">
        <w:rPr>
          <w:rFonts w:asciiTheme="minorEastAsia" w:hAnsiTheme="minorEastAsia" w:hint="eastAsia"/>
          <w:szCs w:val="21"/>
          <w:u w:val="single"/>
        </w:rPr>
        <w:lastRenderedPageBreak/>
        <w:t>１．</w:t>
      </w:r>
      <w:r w:rsidR="007B58D1" w:rsidRPr="00395650">
        <w:rPr>
          <w:rFonts w:asciiTheme="minorEastAsia" w:hAnsiTheme="minorEastAsia" w:hint="eastAsia"/>
          <w:szCs w:val="21"/>
          <w:u w:val="single"/>
        </w:rPr>
        <w:t>ガイドライン</w:t>
      </w:r>
      <w:r w:rsidR="009056C5" w:rsidRPr="00395650">
        <w:rPr>
          <w:rFonts w:asciiTheme="minorEastAsia" w:hAnsiTheme="minorEastAsia" w:hint="eastAsia"/>
          <w:szCs w:val="21"/>
          <w:u w:val="single"/>
        </w:rPr>
        <w:t>、</w:t>
      </w:r>
      <w:r w:rsidR="007B58D1" w:rsidRPr="00395650">
        <w:rPr>
          <w:rFonts w:asciiTheme="minorEastAsia" w:hAnsiTheme="minorEastAsia" w:hint="eastAsia"/>
          <w:szCs w:val="21"/>
          <w:u w:val="single"/>
        </w:rPr>
        <w:t>適合性報告シート</w:t>
      </w:r>
    </w:p>
    <w:p w14:paraId="59292B0E" w14:textId="77777777" w:rsidR="00580D54" w:rsidRPr="00395650" w:rsidRDefault="00580D54" w:rsidP="00306205">
      <w:pPr>
        <w:widowControl/>
        <w:jc w:val="center"/>
        <w:rPr>
          <w:rFonts w:asciiTheme="minorEastAsia" w:hAnsiTheme="minorEastAsia"/>
          <w:szCs w:val="21"/>
          <w:u w:val="single"/>
        </w:rPr>
      </w:pPr>
    </w:p>
    <w:p w14:paraId="47B13FE7" w14:textId="25D085BA" w:rsidR="007B58D1" w:rsidRPr="00395650" w:rsidRDefault="007B58D1" w:rsidP="007B58D1">
      <w:pPr>
        <w:rPr>
          <w:rFonts w:asciiTheme="minorEastAsia" w:hAnsiTheme="minorEastAsia" w:cs="ＭＳ Ｐゴシック"/>
          <w:szCs w:val="21"/>
        </w:rPr>
      </w:pPr>
      <w:r w:rsidRPr="00395650">
        <w:rPr>
          <w:rFonts w:asciiTheme="minorEastAsia" w:hAnsiTheme="minorEastAsia" w:cs="ＭＳ Ｐゴシック"/>
          <w:szCs w:val="21"/>
        </w:rPr>
        <w:t xml:space="preserve"> 　</w:t>
      </w:r>
      <w:r w:rsidR="00601236" w:rsidRPr="00395650">
        <w:rPr>
          <w:rFonts w:asciiTheme="minorEastAsia" w:hAnsiTheme="minorEastAsia" w:cs="ＭＳ Ｐゴシック" w:hint="eastAsia"/>
          <w:szCs w:val="21"/>
        </w:rPr>
        <w:t>資金調達</w:t>
      </w:r>
      <w:r w:rsidR="00580D54" w:rsidRPr="00395650">
        <w:rPr>
          <w:rFonts w:asciiTheme="minorEastAsia" w:hAnsiTheme="minorEastAsia" w:cs="ＭＳ Ｐゴシック" w:hint="eastAsia"/>
          <w:szCs w:val="21"/>
        </w:rPr>
        <w:t>支援</w:t>
      </w:r>
      <w:r w:rsidR="00F0390E" w:rsidRPr="00395650">
        <w:rPr>
          <w:rFonts w:asciiTheme="minorEastAsia" w:hAnsiTheme="minorEastAsia" w:cs="ＭＳ Ｐゴシック" w:hint="eastAsia"/>
          <w:szCs w:val="21"/>
        </w:rPr>
        <w:t>業務</w:t>
      </w:r>
      <w:r w:rsidR="00580D54" w:rsidRPr="00395650">
        <w:rPr>
          <w:rFonts w:asciiTheme="minorEastAsia" w:hAnsiTheme="minorEastAsia" w:cs="ＭＳ Ｐゴシック" w:hint="eastAsia"/>
          <w:szCs w:val="21"/>
        </w:rPr>
        <w:t>を行ったグリーンボンド</w:t>
      </w:r>
      <w:r w:rsidR="009056C5" w:rsidRPr="00395650">
        <w:rPr>
          <w:rFonts w:asciiTheme="minorEastAsia" w:hAnsiTheme="minorEastAsia" w:cs="ＭＳ Ｐゴシック" w:hint="eastAsia"/>
          <w:szCs w:val="21"/>
        </w:rPr>
        <w:t>等</w:t>
      </w:r>
      <w:r w:rsidR="00580D54" w:rsidRPr="00395650">
        <w:rPr>
          <w:rFonts w:asciiTheme="minorEastAsia" w:hAnsiTheme="minorEastAsia" w:cs="ＭＳ Ｐゴシック" w:hint="eastAsia"/>
          <w:szCs w:val="21"/>
        </w:rPr>
        <w:t>について、下記のとおり、</w:t>
      </w:r>
      <w:r w:rsidR="00554D90" w:rsidRPr="00395650">
        <w:rPr>
          <w:rFonts w:asciiTheme="minorEastAsia" w:hAnsiTheme="minorEastAsia" w:cs="ＭＳ Ｐゴシック" w:hint="eastAsia"/>
          <w:szCs w:val="21"/>
        </w:rPr>
        <w:t>環境省が作成する最新の</w:t>
      </w:r>
      <w:r w:rsidRPr="00395650">
        <w:rPr>
          <w:rFonts w:asciiTheme="minorEastAsia" w:hAnsiTheme="minorEastAsia" w:cs="ＭＳ Ｐゴシック" w:hint="eastAsia"/>
          <w:szCs w:val="21"/>
        </w:rPr>
        <w:t>ガイドラインと適合することを確認し</w:t>
      </w:r>
      <w:r w:rsidR="00580D54" w:rsidRPr="00395650">
        <w:rPr>
          <w:rFonts w:asciiTheme="minorEastAsia" w:hAnsiTheme="minorEastAsia" w:cs="ＭＳ Ｐゴシック" w:hint="eastAsia"/>
          <w:szCs w:val="21"/>
        </w:rPr>
        <w:t>ました。</w:t>
      </w:r>
    </w:p>
    <w:p w14:paraId="53517254" w14:textId="77777777" w:rsidR="00996115" w:rsidRPr="00395650" w:rsidRDefault="00996115" w:rsidP="007B58D1">
      <w:pPr>
        <w:rPr>
          <w:rFonts w:asciiTheme="minorEastAsia" w:hAnsiTheme="minorEastAsia" w:cs="ＭＳ Ｐゴシック"/>
          <w:szCs w:val="21"/>
        </w:rPr>
      </w:pPr>
    </w:p>
    <w:p w14:paraId="2377E271" w14:textId="0579ADBE" w:rsidR="007052C3" w:rsidRPr="00395650" w:rsidRDefault="007052C3" w:rsidP="007052C3">
      <w:pPr>
        <w:ind w:left="460" w:hangingChars="219" w:hanging="460"/>
        <w:rPr>
          <w:rFonts w:asciiTheme="minorEastAsia" w:hAnsiTheme="minorEastAsia"/>
          <w:szCs w:val="21"/>
          <w:u w:val="single"/>
        </w:rPr>
      </w:pPr>
      <w:r w:rsidRPr="00395650">
        <w:rPr>
          <w:rFonts w:asciiTheme="minorEastAsia" w:hAnsiTheme="minorEastAsia" w:hint="eastAsia"/>
          <w:szCs w:val="21"/>
          <w:u w:val="single"/>
        </w:rPr>
        <w:t>【サステナビリティ・リンク・ボンドの場合】</w:t>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7"/>
        <w:gridCol w:w="1417"/>
        <w:gridCol w:w="1417"/>
        <w:gridCol w:w="10"/>
        <w:gridCol w:w="728"/>
      </w:tblGrid>
      <w:tr w:rsidR="007212BB" w:rsidRPr="00395650" w14:paraId="60DC616B" w14:textId="77777777" w:rsidTr="00395650">
        <w:trPr>
          <w:trHeight w:val="680"/>
        </w:trPr>
        <w:tc>
          <w:tcPr>
            <w:tcW w:w="5667" w:type="dxa"/>
            <w:tcBorders>
              <w:bottom w:val="double" w:sz="4" w:space="0" w:color="auto"/>
            </w:tcBorders>
            <w:shd w:val="clear" w:color="auto" w:fill="D9D9D9"/>
            <w:vAlign w:val="center"/>
          </w:tcPr>
          <w:p w14:paraId="3C6793FA" w14:textId="77777777" w:rsidR="007212BB" w:rsidRPr="00395650" w:rsidRDefault="007212BB" w:rsidP="00395650">
            <w:pPr>
              <w:jc w:val="center"/>
              <w:rPr>
                <w:rFonts w:asciiTheme="minorEastAsia" w:hAnsiTheme="minorEastAsia"/>
                <w:b/>
                <w:szCs w:val="21"/>
              </w:rPr>
            </w:pPr>
            <w:bookmarkStart w:id="1" w:name="_Hlk132119415"/>
            <w:r w:rsidRPr="00395650">
              <w:rPr>
                <w:rFonts w:asciiTheme="minorEastAsia" w:hAnsiTheme="minorEastAsia" w:hint="eastAsia"/>
                <w:szCs w:val="21"/>
              </w:rPr>
              <w:t>内容</w:t>
            </w:r>
          </w:p>
        </w:tc>
        <w:tc>
          <w:tcPr>
            <w:tcW w:w="1417" w:type="dxa"/>
            <w:tcBorders>
              <w:bottom w:val="double" w:sz="4" w:space="0" w:color="auto"/>
            </w:tcBorders>
            <w:shd w:val="clear" w:color="auto" w:fill="D9D9D9"/>
            <w:vAlign w:val="center"/>
          </w:tcPr>
          <w:p w14:paraId="6CA4A8BF" w14:textId="77777777" w:rsidR="007212BB" w:rsidRPr="00395650" w:rsidRDefault="007212BB" w:rsidP="00395650">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03EA99CE" w14:textId="77777777" w:rsidR="007212BB" w:rsidRPr="00395650" w:rsidRDefault="007212BB" w:rsidP="00395650">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8" w:type="dxa"/>
            <w:gridSpan w:val="2"/>
            <w:tcBorders>
              <w:bottom w:val="double" w:sz="4" w:space="0" w:color="auto"/>
            </w:tcBorders>
            <w:shd w:val="clear" w:color="auto" w:fill="D9D9D9"/>
            <w:vAlign w:val="center"/>
          </w:tcPr>
          <w:p w14:paraId="5A1B3566" w14:textId="77777777" w:rsidR="007212BB" w:rsidRPr="00395650" w:rsidRDefault="007212BB" w:rsidP="00395650">
            <w:pPr>
              <w:jc w:val="center"/>
              <w:rPr>
                <w:rFonts w:asciiTheme="minorEastAsia" w:hAnsiTheme="minorEastAsia"/>
                <w:b/>
                <w:szCs w:val="21"/>
              </w:rPr>
            </w:pPr>
            <w:r w:rsidRPr="00395650">
              <w:rPr>
                <w:rFonts w:asciiTheme="minorEastAsia" w:hAnsiTheme="minorEastAsia"/>
                <w:b/>
                <w:szCs w:val="21"/>
              </w:rPr>
              <w:t>✓</w:t>
            </w:r>
          </w:p>
        </w:tc>
      </w:tr>
      <w:bookmarkEnd w:id="1"/>
      <w:tr w:rsidR="00A56D7F" w:rsidRPr="00395650" w14:paraId="010CF2D2" w14:textId="77777777" w:rsidTr="00395650">
        <w:tc>
          <w:tcPr>
            <w:tcW w:w="5667" w:type="dxa"/>
            <w:shd w:val="clear" w:color="auto" w:fill="auto"/>
            <w:vAlign w:val="center"/>
          </w:tcPr>
          <w:p w14:paraId="59D9AE36" w14:textId="77777777" w:rsidR="005E2F35" w:rsidRPr="00395650" w:rsidRDefault="005E2F35" w:rsidP="00076233">
            <w:pPr>
              <w:numPr>
                <w:ilvl w:val="0"/>
                <w:numId w:val="10"/>
              </w:numPr>
              <w:ind w:left="178" w:hangingChars="85" w:hanging="178"/>
              <w:rPr>
                <w:rFonts w:asciiTheme="minorEastAsia" w:hAnsiTheme="minorEastAsia"/>
                <w:szCs w:val="21"/>
              </w:rPr>
            </w:pPr>
            <w:r w:rsidRPr="00395650">
              <w:rPr>
                <w:rFonts w:asciiTheme="minorEastAsia" w:hAnsiTheme="minorEastAsia" w:hint="eastAsia"/>
                <w:szCs w:val="21"/>
              </w:rPr>
              <w:t>K</w:t>
            </w:r>
            <w:r w:rsidRPr="00395650">
              <w:rPr>
                <w:rFonts w:asciiTheme="minorEastAsia" w:hAnsiTheme="minorEastAsia"/>
                <w:szCs w:val="21"/>
              </w:rPr>
              <w:t>PI</w:t>
            </w:r>
            <w:r w:rsidRPr="00395650">
              <w:rPr>
                <w:rFonts w:asciiTheme="minorEastAsia" w:hAnsiTheme="minorEastAsia" w:hint="eastAsia"/>
                <w:szCs w:val="21"/>
              </w:rPr>
              <w:t>は発行体の中核となるサステナビリティ及び事業戦略、自社の属するセクターの関連する環境、社会、及びガバナンスの課題にとって重要（マテリアル）であるべきであり、経営陣の下で管理されるべきである。</w:t>
            </w:r>
          </w:p>
        </w:tc>
        <w:tc>
          <w:tcPr>
            <w:tcW w:w="1417" w:type="dxa"/>
          </w:tcPr>
          <w:p w14:paraId="0EFD4103" w14:textId="6231C7DC"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－②</w:t>
            </w:r>
          </w:p>
        </w:tc>
        <w:tc>
          <w:tcPr>
            <w:tcW w:w="1427" w:type="dxa"/>
            <w:gridSpan w:val="2"/>
          </w:tcPr>
          <w:p w14:paraId="24B3B914"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1DCFF575" w14:textId="77777777" w:rsidR="005E2F35" w:rsidRPr="00395650" w:rsidRDefault="005E2F35" w:rsidP="005E2F35">
            <w:pPr>
              <w:ind w:left="460" w:hangingChars="219" w:hanging="460"/>
              <w:rPr>
                <w:rFonts w:asciiTheme="minorEastAsia" w:hAnsiTheme="minorEastAsia"/>
                <w:szCs w:val="21"/>
              </w:rPr>
            </w:pPr>
          </w:p>
        </w:tc>
      </w:tr>
      <w:tr w:rsidR="00A56D7F" w:rsidRPr="00395650" w14:paraId="08E52569" w14:textId="77777777" w:rsidTr="00395650">
        <w:tc>
          <w:tcPr>
            <w:tcW w:w="5667" w:type="dxa"/>
            <w:shd w:val="clear" w:color="auto" w:fill="auto"/>
            <w:vAlign w:val="center"/>
          </w:tcPr>
          <w:p w14:paraId="2D40790C" w14:textId="77777777" w:rsidR="005E2F35" w:rsidRPr="00395650" w:rsidRDefault="005E2F35" w:rsidP="00076233">
            <w:pPr>
              <w:numPr>
                <w:ilvl w:val="0"/>
                <w:numId w:val="11"/>
              </w:numPr>
              <w:ind w:left="178" w:hangingChars="85" w:hanging="178"/>
              <w:rPr>
                <w:rFonts w:asciiTheme="minorEastAsia" w:hAnsiTheme="minorEastAsia"/>
                <w:szCs w:val="21"/>
              </w:rPr>
            </w:pPr>
            <w:r w:rsidRPr="00395650">
              <w:rPr>
                <w:rFonts w:asciiTheme="minorEastAsia" w:hAnsiTheme="minorEastAsia" w:hint="eastAsia"/>
                <w:szCs w:val="21"/>
              </w:rPr>
              <w:t>K</w:t>
            </w:r>
            <w:r w:rsidRPr="00395650">
              <w:rPr>
                <w:rFonts w:asciiTheme="minorEastAsia" w:hAnsiTheme="minorEastAsia"/>
                <w:szCs w:val="21"/>
              </w:rPr>
              <w:t>PI</w:t>
            </w:r>
            <w:r w:rsidRPr="00395650">
              <w:rPr>
                <w:rFonts w:asciiTheme="minorEastAsia" w:hAnsiTheme="minorEastAsia" w:hint="eastAsia"/>
                <w:szCs w:val="21"/>
              </w:rPr>
              <w:t>の選定に当たっては以下の事項を満たすべきである。</w:t>
            </w:r>
          </w:p>
          <w:p w14:paraId="1D70876B" w14:textId="77777777"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発行体のビジネス全体にとって関連性があり、中核的かつ重要（マテリアル）であり、発行体の現在や将来の事業運営にとって高い戦略的意義を有すること</w:t>
            </w:r>
          </w:p>
          <w:p w14:paraId="0107E758" w14:textId="77777777"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一貫した方法論に基づく測定又は定量化が可能であること</w:t>
            </w:r>
          </w:p>
          <w:p w14:paraId="2742DBC9" w14:textId="77777777"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外部から検証可能であること</w:t>
            </w:r>
          </w:p>
          <w:p w14:paraId="4AF66611" w14:textId="3D7D5278"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ベンチマークが可能であること、つまり、SPTsの野心性を評価するために、外部指標や定義を可能な限り活用すること</w:t>
            </w:r>
          </w:p>
        </w:tc>
        <w:tc>
          <w:tcPr>
            <w:tcW w:w="1417" w:type="dxa"/>
          </w:tcPr>
          <w:p w14:paraId="69B67A6B" w14:textId="149FD1D9"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－③</w:t>
            </w:r>
          </w:p>
        </w:tc>
        <w:tc>
          <w:tcPr>
            <w:tcW w:w="1427" w:type="dxa"/>
            <w:gridSpan w:val="2"/>
          </w:tcPr>
          <w:p w14:paraId="1883541C"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013E659B" w14:textId="77777777" w:rsidR="005E2F35" w:rsidRPr="00395650" w:rsidRDefault="005E2F35" w:rsidP="005E2F35">
            <w:pPr>
              <w:ind w:left="460" w:hangingChars="219" w:hanging="460"/>
              <w:rPr>
                <w:rFonts w:asciiTheme="minorEastAsia" w:hAnsiTheme="minorEastAsia"/>
                <w:szCs w:val="21"/>
              </w:rPr>
            </w:pPr>
          </w:p>
        </w:tc>
      </w:tr>
      <w:tr w:rsidR="00A56D7F" w:rsidRPr="00395650" w14:paraId="632F22EF" w14:textId="77777777" w:rsidTr="00395650">
        <w:tc>
          <w:tcPr>
            <w:tcW w:w="5667" w:type="dxa"/>
            <w:shd w:val="clear" w:color="auto" w:fill="auto"/>
            <w:vAlign w:val="center"/>
          </w:tcPr>
          <w:p w14:paraId="31D4B81E" w14:textId="77777777" w:rsidR="005E2F35" w:rsidRPr="00395650" w:rsidRDefault="005E2F35" w:rsidP="00076233">
            <w:pPr>
              <w:numPr>
                <w:ilvl w:val="0"/>
                <w:numId w:val="12"/>
              </w:numPr>
              <w:ind w:left="178" w:hangingChars="85" w:hanging="178"/>
              <w:rPr>
                <w:rFonts w:asciiTheme="minorEastAsia" w:hAnsiTheme="minorEastAsia"/>
                <w:szCs w:val="21"/>
              </w:rPr>
            </w:pPr>
            <w:r w:rsidRPr="00395650">
              <w:rPr>
                <w:rFonts w:asciiTheme="minorEastAsia" w:hAnsiTheme="minorEastAsia" w:hint="eastAsia"/>
                <w:szCs w:val="21"/>
              </w:rPr>
              <w:t>可能な限り、過去のアニュアルレポートやサステナビリティレポート、あるいはその他の非財務情報による報告で既に開示済のものを KPIとして選定することが望ましい。</w:t>
            </w:r>
          </w:p>
        </w:tc>
        <w:tc>
          <w:tcPr>
            <w:tcW w:w="1417" w:type="dxa"/>
          </w:tcPr>
          <w:p w14:paraId="48A81C5B" w14:textId="0454A641"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－④</w:t>
            </w:r>
          </w:p>
        </w:tc>
        <w:tc>
          <w:tcPr>
            <w:tcW w:w="1427" w:type="dxa"/>
            <w:gridSpan w:val="2"/>
          </w:tcPr>
          <w:p w14:paraId="7454B781"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28" w:type="dxa"/>
          </w:tcPr>
          <w:p w14:paraId="7110D801" w14:textId="77777777" w:rsidR="005E2F35" w:rsidRPr="00395650" w:rsidRDefault="005E2F35" w:rsidP="005E2F35">
            <w:pPr>
              <w:ind w:left="460" w:hangingChars="219" w:hanging="460"/>
              <w:rPr>
                <w:rFonts w:asciiTheme="minorEastAsia" w:hAnsiTheme="minorEastAsia"/>
                <w:szCs w:val="21"/>
              </w:rPr>
            </w:pPr>
          </w:p>
        </w:tc>
      </w:tr>
      <w:tr w:rsidR="00A56D7F" w:rsidRPr="00395650" w14:paraId="604400D0" w14:textId="77777777" w:rsidTr="00395650">
        <w:tc>
          <w:tcPr>
            <w:tcW w:w="5667" w:type="dxa"/>
            <w:shd w:val="clear" w:color="auto" w:fill="auto"/>
            <w:vAlign w:val="center"/>
          </w:tcPr>
          <w:p w14:paraId="61C84217" w14:textId="02B59BEB"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過去に開示されたことのない KPIである場合には、可能な限り、KPI に関して少なくとも過去</w:t>
            </w:r>
            <w:r w:rsidR="00C3347A">
              <w:rPr>
                <w:rFonts w:asciiTheme="minorEastAsia" w:hAnsiTheme="minorEastAsia" w:hint="eastAsia"/>
                <w:szCs w:val="21"/>
              </w:rPr>
              <w:t>３</w:t>
            </w:r>
            <w:r w:rsidRPr="00395650">
              <w:rPr>
                <w:rFonts w:asciiTheme="minorEastAsia" w:hAnsiTheme="minorEastAsia" w:hint="eastAsia"/>
                <w:szCs w:val="21"/>
              </w:rPr>
              <w:t>年分の外部検証されたデータを提供すべきである。</w:t>
            </w:r>
          </w:p>
        </w:tc>
        <w:tc>
          <w:tcPr>
            <w:tcW w:w="1417" w:type="dxa"/>
          </w:tcPr>
          <w:p w14:paraId="5A9C51E2" w14:textId="02A100A9"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－④</w:t>
            </w:r>
          </w:p>
        </w:tc>
        <w:tc>
          <w:tcPr>
            <w:tcW w:w="1427" w:type="dxa"/>
            <w:gridSpan w:val="2"/>
          </w:tcPr>
          <w:p w14:paraId="39FE29A9"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66911B13" w14:textId="77777777" w:rsidR="005E2F35" w:rsidRPr="00395650" w:rsidRDefault="005E2F35" w:rsidP="005E2F35">
            <w:pPr>
              <w:ind w:left="460" w:hangingChars="219" w:hanging="460"/>
              <w:rPr>
                <w:rFonts w:asciiTheme="minorEastAsia" w:hAnsiTheme="minorEastAsia"/>
                <w:szCs w:val="21"/>
              </w:rPr>
            </w:pPr>
          </w:p>
        </w:tc>
      </w:tr>
      <w:tr w:rsidR="00A56D7F" w:rsidRPr="00395650" w14:paraId="0AF2A6AC" w14:textId="77777777" w:rsidTr="00395650">
        <w:tc>
          <w:tcPr>
            <w:tcW w:w="5667" w:type="dxa"/>
            <w:shd w:val="clear" w:color="auto" w:fill="auto"/>
            <w:vAlign w:val="center"/>
          </w:tcPr>
          <w:p w14:paraId="136AF916" w14:textId="77777777"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KPIの選定基準及びプロセスに関する情報を、発行体のサステナビリティ／ESG 戦略に位置付けた上で、投資家に明確に説明することが望ましい。</w:t>
            </w:r>
          </w:p>
        </w:tc>
        <w:tc>
          <w:tcPr>
            <w:tcW w:w="1417" w:type="dxa"/>
          </w:tcPr>
          <w:p w14:paraId="09E26EB4" w14:textId="40B793E8"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－⑤</w:t>
            </w:r>
          </w:p>
        </w:tc>
        <w:tc>
          <w:tcPr>
            <w:tcW w:w="1427" w:type="dxa"/>
            <w:gridSpan w:val="2"/>
          </w:tcPr>
          <w:p w14:paraId="4EBD9B39"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28" w:type="dxa"/>
          </w:tcPr>
          <w:p w14:paraId="5AF8BD83" w14:textId="77777777" w:rsidR="005E2F35" w:rsidRPr="00395650" w:rsidRDefault="005E2F35" w:rsidP="005E2F35">
            <w:pPr>
              <w:ind w:left="460" w:hangingChars="219" w:hanging="460"/>
              <w:rPr>
                <w:rFonts w:asciiTheme="minorEastAsia" w:hAnsiTheme="minorEastAsia"/>
                <w:szCs w:val="21"/>
              </w:rPr>
            </w:pPr>
          </w:p>
        </w:tc>
      </w:tr>
      <w:tr w:rsidR="00A56D7F" w:rsidRPr="00395650" w14:paraId="407F8D83" w14:textId="77777777" w:rsidTr="00395650">
        <w:tc>
          <w:tcPr>
            <w:tcW w:w="5667" w:type="dxa"/>
            <w:shd w:val="clear" w:color="auto" w:fill="auto"/>
            <w:vAlign w:val="center"/>
          </w:tcPr>
          <w:p w14:paraId="5BB0E541" w14:textId="77777777"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KPIの選定にあたっては技術的な進歩と規制環境等の変化についても配慮するべきである。</w:t>
            </w:r>
          </w:p>
        </w:tc>
        <w:tc>
          <w:tcPr>
            <w:tcW w:w="1417" w:type="dxa"/>
          </w:tcPr>
          <w:p w14:paraId="2C57C84E" w14:textId="2EA530C0"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－⑥</w:t>
            </w:r>
          </w:p>
        </w:tc>
        <w:tc>
          <w:tcPr>
            <w:tcW w:w="1427" w:type="dxa"/>
            <w:gridSpan w:val="2"/>
          </w:tcPr>
          <w:p w14:paraId="3EAC1C12"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6BBDC02B" w14:textId="77777777" w:rsidR="005E2F35" w:rsidRPr="00395650" w:rsidRDefault="005E2F35" w:rsidP="005E2F35">
            <w:pPr>
              <w:ind w:left="460" w:hangingChars="219" w:hanging="460"/>
              <w:rPr>
                <w:rFonts w:asciiTheme="minorEastAsia" w:hAnsiTheme="minorEastAsia"/>
                <w:szCs w:val="21"/>
              </w:rPr>
            </w:pPr>
          </w:p>
        </w:tc>
      </w:tr>
    </w:tbl>
    <w:p w14:paraId="3082DEE9" w14:textId="289C194E" w:rsidR="009233F1" w:rsidRPr="00395650" w:rsidRDefault="009233F1">
      <w:pPr>
        <w:rPr>
          <w:rFonts w:asciiTheme="minorEastAsia" w:hAnsiTheme="minorEastAsia"/>
        </w:rPr>
      </w:pPr>
    </w:p>
    <w:p w14:paraId="0783966A" w14:textId="2959BF1B" w:rsidR="009233F1" w:rsidRPr="00395650" w:rsidRDefault="009233F1">
      <w:pPr>
        <w:rPr>
          <w:rFonts w:asciiTheme="minorEastAsia" w:hAnsiTheme="minorEastAsia"/>
        </w:rPr>
      </w:pPr>
    </w:p>
    <w:p w14:paraId="73053E4E" w14:textId="2A6D1889" w:rsidR="009233F1" w:rsidRPr="00395650" w:rsidRDefault="009233F1">
      <w:pPr>
        <w:rPr>
          <w:rFonts w:asciiTheme="minorEastAsia" w:hAnsiTheme="minorEastAsia"/>
        </w:rPr>
      </w:pPr>
    </w:p>
    <w:tbl>
      <w:tblPr>
        <w:tblW w:w="92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7"/>
        <w:gridCol w:w="1417"/>
        <w:gridCol w:w="1417"/>
        <w:gridCol w:w="737"/>
      </w:tblGrid>
      <w:tr w:rsidR="009233F1" w:rsidRPr="00395650" w14:paraId="6490C6A3" w14:textId="77777777" w:rsidTr="00395650">
        <w:trPr>
          <w:trHeight w:val="680"/>
        </w:trPr>
        <w:tc>
          <w:tcPr>
            <w:tcW w:w="5667" w:type="dxa"/>
            <w:tcBorders>
              <w:bottom w:val="double" w:sz="4" w:space="0" w:color="auto"/>
            </w:tcBorders>
            <w:shd w:val="clear" w:color="auto" w:fill="D9D9D9"/>
            <w:vAlign w:val="center"/>
          </w:tcPr>
          <w:p w14:paraId="12D5AA85"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29FB7B79"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2FBC8B8D"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6F427BB5"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b/>
                <w:szCs w:val="21"/>
              </w:rPr>
              <w:t>✓</w:t>
            </w:r>
          </w:p>
        </w:tc>
      </w:tr>
      <w:tr w:rsidR="00A56D7F" w:rsidRPr="00395650" w14:paraId="2515F67F" w14:textId="77777777" w:rsidTr="00395650">
        <w:tc>
          <w:tcPr>
            <w:tcW w:w="5667" w:type="dxa"/>
            <w:shd w:val="clear" w:color="auto" w:fill="auto"/>
            <w:vAlign w:val="center"/>
          </w:tcPr>
          <w:p w14:paraId="40E3F2D0" w14:textId="77777777"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KPI は明確に定義されるべきであり、適用対象範囲に関する情報及び算定方法 （例：KPI となるCO2 排出量が原単位排出量の場合はその分母、ベースラインの定義等）を含めるべきである。また可能な場合には、科学的根拠に基づく計算、または業界基準に対するベンチマーク化（例：SMARTの法則：具体的(Specific)、測定可能(Measurable)、達成可能(Attainable)、関連性(Relevant)があり、かつ期限設定(Time-bound)を意識して設定）がされるべきである。</w:t>
            </w:r>
          </w:p>
        </w:tc>
        <w:tc>
          <w:tcPr>
            <w:tcW w:w="1417" w:type="dxa"/>
          </w:tcPr>
          <w:p w14:paraId="03E6F254" w14:textId="70222B15"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－⑦</w:t>
            </w:r>
          </w:p>
        </w:tc>
        <w:tc>
          <w:tcPr>
            <w:tcW w:w="1417" w:type="dxa"/>
          </w:tcPr>
          <w:p w14:paraId="4DEB2F0C"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5278B17B" w14:textId="77777777" w:rsidR="005E2F35" w:rsidRPr="00395650" w:rsidRDefault="005E2F35" w:rsidP="005E2F35">
            <w:pPr>
              <w:ind w:left="460" w:hangingChars="219" w:hanging="460"/>
              <w:rPr>
                <w:rFonts w:asciiTheme="minorEastAsia" w:hAnsiTheme="minorEastAsia"/>
                <w:szCs w:val="21"/>
              </w:rPr>
            </w:pPr>
          </w:p>
        </w:tc>
      </w:tr>
      <w:tr w:rsidR="00A56D7F" w:rsidRPr="00395650" w14:paraId="57BAD751" w14:textId="77777777" w:rsidTr="00395650">
        <w:tc>
          <w:tcPr>
            <w:tcW w:w="5667" w:type="dxa"/>
            <w:shd w:val="clear" w:color="auto" w:fill="FFFFFF" w:themeFill="background1"/>
            <w:vAlign w:val="center"/>
          </w:tcPr>
          <w:p w14:paraId="64961F11" w14:textId="77777777" w:rsidR="005E2F35" w:rsidRPr="00395650" w:rsidRDefault="005E2F35" w:rsidP="00076233">
            <w:pPr>
              <w:numPr>
                <w:ilvl w:val="0"/>
                <w:numId w:val="14"/>
              </w:numPr>
              <w:ind w:left="178" w:hangingChars="85" w:hanging="178"/>
              <w:rPr>
                <w:rFonts w:asciiTheme="minorEastAsia" w:hAnsiTheme="minorEastAsia"/>
                <w:szCs w:val="21"/>
              </w:rPr>
            </w:pPr>
            <w:r w:rsidRPr="00395650">
              <w:rPr>
                <w:rFonts w:asciiTheme="minorEastAsia" w:hAnsiTheme="minorEastAsia" w:hint="eastAsia"/>
                <w:szCs w:val="21"/>
              </w:rPr>
              <w:t>SPTsの達成に重大な影響を及ぼし得る戦略的な情報を開示すべきである。</w:t>
            </w:r>
          </w:p>
        </w:tc>
        <w:tc>
          <w:tcPr>
            <w:tcW w:w="1417" w:type="dxa"/>
            <w:shd w:val="clear" w:color="auto" w:fill="FFFFFF" w:themeFill="background1"/>
          </w:tcPr>
          <w:p w14:paraId="6E32C5C9" w14:textId="0D60157F" w:rsidR="005E2F35" w:rsidRPr="00395650" w:rsidRDefault="00C3347A" w:rsidP="005E2F35">
            <w:pPr>
              <w:ind w:left="460" w:hangingChars="219" w:hanging="460"/>
              <w:rPr>
                <w:rFonts w:asciiTheme="minorEastAsia" w:hAnsiTheme="minorEastAsia"/>
                <w:szCs w:val="21"/>
              </w:rPr>
            </w:pPr>
            <w:r>
              <w:rPr>
                <w:rFonts w:asciiTheme="minorEastAsia" w:hAnsiTheme="minorEastAsia" w:hint="eastAsia"/>
                <w:szCs w:val="21"/>
              </w:rPr>
              <w:t>２</w:t>
            </w:r>
            <w:r w:rsidR="005E2F35" w:rsidRPr="00395650">
              <w:rPr>
                <w:rFonts w:asciiTheme="minorEastAsia" w:hAnsiTheme="minorEastAsia" w:hint="eastAsia"/>
                <w:szCs w:val="21"/>
              </w:rPr>
              <w:t>－①</w:t>
            </w:r>
          </w:p>
        </w:tc>
        <w:tc>
          <w:tcPr>
            <w:tcW w:w="1417" w:type="dxa"/>
            <w:shd w:val="clear" w:color="auto" w:fill="FFFFFF" w:themeFill="background1"/>
          </w:tcPr>
          <w:p w14:paraId="2CDA9E77"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59FE0B2D" w14:textId="77777777" w:rsidR="005E2F35" w:rsidRPr="00395650" w:rsidRDefault="005E2F35" w:rsidP="005E2F35">
            <w:pPr>
              <w:ind w:left="460" w:hangingChars="219" w:hanging="460"/>
              <w:rPr>
                <w:rFonts w:asciiTheme="minorEastAsia" w:hAnsiTheme="minorEastAsia"/>
                <w:szCs w:val="21"/>
              </w:rPr>
            </w:pPr>
          </w:p>
        </w:tc>
      </w:tr>
      <w:tr w:rsidR="003F199D" w:rsidRPr="00395650" w14:paraId="3A33491D" w14:textId="77777777" w:rsidTr="00395650">
        <w:tc>
          <w:tcPr>
            <w:tcW w:w="5667" w:type="dxa"/>
            <w:shd w:val="clear" w:color="auto" w:fill="FFFFFF" w:themeFill="background1"/>
            <w:vAlign w:val="center"/>
          </w:tcPr>
          <w:p w14:paraId="75B914FF" w14:textId="77777777" w:rsidR="003F199D" w:rsidRPr="00395650" w:rsidRDefault="003F199D" w:rsidP="00076233">
            <w:pPr>
              <w:pStyle w:val="ad"/>
              <w:numPr>
                <w:ilvl w:val="0"/>
                <w:numId w:val="17"/>
              </w:numPr>
              <w:autoSpaceDE w:val="0"/>
              <w:autoSpaceDN w:val="0"/>
              <w:spacing w:before="50" w:line="420" w:lineRule="exact"/>
              <w:ind w:leftChars="0" w:left="179" w:hanging="179"/>
              <w:jc w:val="left"/>
              <w:rPr>
                <w:rFonts w:asciiTheme="minorEastAsia" w:hAnsiTheme="minorEastAsia"/>
                <w:szCs w:val="21"/>
              </w:rPr>
            </w:pPr>
            <w:r w:rsidRPr="00395650">
              <w:rPr>
                <w:rFonts w:asciiTheme="minorEastAsia" w:hAnsiTheme="minorEastAsia" w:hint="eastAsia"/>
                <w:szCs w:val="21"/>
              </w:rPr>
              <w:t>SPTsは野心的であるべきである。すなわち、</w:t>
            </w:r>
          </w:p>
          <w:p w14:paraId="58677598" w14:textId="77777777" w:rsidR="003F199D" w:rsidRPr="00395650" w:rsidRDefault="003F199D" w:rsidP="009233F1">
            <w:pPr>
              <w:pStyle w:val="ad"/>
              <w:numPr>
                <w:ilvl w:val="0"/>
                <w:numId w:val="18"/>
              </w:numPr>
              <w:autoSpaceDE w:val="0"/>
              <w:autoSpaceDN w:val="0"/>
              <w:spacing w:before="50"/>
              <w:ind w:leftChars="100" w:left="437" w:hanging="227"/>
              <w:rPr>
                <w:rFonts w:asciiTheme="minorEastAsia" w:hAnsiTheme="minorEastAsia"/>
                <w:szCs w:val="21"/>
              </w:rPr>
            </w:pPr>
            <w:r w:rsidRPr="00395650">
              <w:rPr>
                <w:rFonts w:asciiTheme="minorEastAsia" w:hAnsiTheme="minorEastAsia" w:hint="eastAsia"/>
                <w:szCs w:val="21"/>
              </w:rPr>
              <w:t>それぞれの KPIにおける重要な改善を表し、「BAU：Business as Usual（当該プロジェクトを実施しない場合、もしくは成り行きの場合）」の軌跡を超えるものであるべきである。</w:t>
            </w:r>
          </w:p>
          <w:p w14:paraId="141724E8" w14:textId="77777777" w:rsidR="003F199D" w:rsidRPr="00395650" w:rsidRDefault="003F199D" w:rsidP="009233F1">
            <w:pPr>
              <w:pStyle w:val="ad"/>
              <w:numPr>
                <w:ilvl w:val="0"/>
                <w:numId w:val="18"/>
              </w:numPr>
              <w:autoSpaceDE w:val="0"/>
              <w:autoSpaceDN w:val="0"/>
              <w:spacing w:before="50"/>
              <w:ind w:leftChars="100" w:left="437" w:hanging="227"/>
              <w:rPr>
                <w:rFonts w:asciiTheme="minorEastAsia" w:hAnsiTheme="minorEastAsia"/>
                <w:szCs w:val="21"/>
              </w:rPr>
            </w:pPr>
            <w:r w:rsidRPr="00395650">
              <w:rPr>
                <w:rFonts w:asciiTheme="minorEastAsia" w:hAnsiTheme="minorEastAsia" w:hint="eastAsia"/>
                <w:szCs w:val="21"/>
              </w:rPr>
              <w:t>可能な場合においては、ベンチマークや外部参照値と比較可能であるべきである。</w:t>
            </w:r>
          </w:p>
          <w:p w14:paraId="56EFA635" w14:textId="77777777" w:rsidR="003F199D" w:rsidRPr="00395650" w:rsidRDefault="003F199D" w:rsidP="009233F1">
            <w:pPr>
              <w:pStyle w:val="ad"/>
              <w:numPr>
                <w:ilvl w:val="0"/>
                <w:numId w:val="18"/>
              </w:numPr>
              <w:autoSpaceDE w:val="0"/>
              <w:autoSpaceDN w:val="0"/>
              <w:spacing w:before="50"/>
              <w:ind w:leftChars="100" w:left="437" w:hanging="227"/>
              <w:rPr>
                <w:rFonts w:asciiTheme="minorEastAsia" w:hAnsiTheme="minorEastAsia"/>
                <w:szCs w:val="21"/>
              </w:rPr>
            </w:pPr>
            <w:r w:rsidRPr="00395650">
              <w:rPr>
                <w:rFonts w:asciiTheme="minorEastAsia" w:hAnsiTheme="minorEastAsia" w:hint="eastAsia"/>
                <w:szCs w:val="21"/>
              </w:rPr>
              <w:t>発行体の全体的なサステナビリティ／ESG戦略と整合しているべきである。</w:t>
            </w:r>
          </w:p>
          <w:p w14:paraId="677D923F" w14:textId="26336997" w:rsidR="003F199D" w:rsidRPr="00395650" w:rsidRDefault="00D1729D" w:rsidP="009233F1">
            <w:pPr>
              <w:ind w:leftChars="86" w:left="320" w:hangingChars="66" w:hanging="139"/>
              <w:rPr>
                <w:rFonts w:asciiTheme="minorEastAsia" w:hAnsiTheme="minorEastAsia"/>
                <w:szCs w:val="21"/>
              </w:rPr>
            </w:pPr>
            <w:r w:rsidRPr="00395650">
              <w:rPr>
                <w:rFonts w:asciiTheme="minorEastAsia" w:hAnsiTheme="minorEastAsia" w:hint="eastAsia"/>
                <w:szCs w:val="21"/>
              </w:rPr>
              <w:t>・</w:t>
            </w:r>
            <w:r w:rsidR="003F199D" w:rsidRPr="00395650">
              <w:rPr>
                <w:rFonts w:asciiTheme="minorEastAsia" w:hAnsiTheme="minorEastAsia" w:hint="eastAsia"/>
                <w:szCs w:val="21"/>
              </w:rPr>
              <w:t>発行前又は発行時にあらかじめ定められた時間軸に基づいて決定されるべきである。</w:t>
            </w:r>
          </w:p>
        </w:tc>
        <w:tc>
          <w:tcPr>
            <w:tcW w:w="1417" w:type="dxa"/>
            <w:shd w:val="clear" w:color="auto" w:fill="FFFFFF" w:themeFill="background1"/>
          </w:tcPr>
          <w:p w14:paraId="576056E6" w14:textId="7480244F" w:rsidR="003F199D" w:rsidRPr="00395650" w:rsidRDefault="00C3347A"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－②</w:t>
            </w:r>
          </w:p>
        </w:tc>
        <w:tc>
          <w:tcPr>
            <w:tcW w:w="1417" w:type="dxa"/>
            <w:shd w:val="clear" w:color="auto" w:fill="FFFFFF" w:themeFill="background1"/>
          </w:tcPr>
          <w:p w14:paraId="25F2917E" w14:textId="032B1DF8"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65C463BD" w14:textId="77777777" w:rsidR="003F199D" w:rsidRPr="00395650" w:rsidRDefault="003F199D" w:rsidP="003F199D">
            <w:pPr>
              <w:ind w:left="460" w:hangingChars="219" w:hanging="460"/>
              <w:rPr>
                <w:rFonts w:asciiTheme="minorEastAsia" w:hAnsiTheme="minorEastAsia"/>
                <w:szCs w:val="21"/>
              </w:rPr>
            </w:pPr>
          </w:p>
        </w:tc>
      </w:tr>
      <w:tr w:rsidR="003F199D" w:rsidRPr="00395650" w14:paraId="0100187A" w14:textId="77777777" w:rsidTr="00395650">
        <w:tc>
          <w:tcPr>
            <w:tcW w:w="5667" w:type="dxa"/>
            <w:shd w:val="clear" w:color="auto" w:fill="FFFFFF" w:themeFill="background1"/>
            <w:vAlign w:val="center"/>
          </w:tcPr>
          <w:p w14:paraId="18DAB137" w14:textId="77777777" w:rsidR="003F199D" w:rsidRPr="00395650" w:rsidRDefault="003F199D" w:rsidP="006A2216">
            <w:pPr>
              <w:pStyle w:val="ad"/>
              <w:numPr>
                <w:ilvl w:val="0"/>
                <w:numId w:val="16"/>
              </w:numPr>
              <w:autoSpaceDE w:val="0"/>
              <w:autoSpaceDN w:val="0"/>
              <w:ind w:leftChars="0" w:left="179" w:hanging="179"/>
              <w:rPr>
                <w:rFonts w:asciiTheme="minorEastAsia" w:hAnsiTheme="minorEastAsia"/>
                <w:szCs w:val="21"/>
              </w:rPr>
            </w:pPr>
            <w:r w:rsidRPr="00395650">
              <w:rPr>
                <w:rFonts w:asciiTheme="minorEastAsia" w:hAnsiTheme="minorEastAsia" w:hint="eastAsia"/>
                <w:szCs w:val="21"/>
              </w:rPr>
              <w:t>実際の目標設定の作業は、以下の観点の組み合わせによってベンチマークするべきである。</w:t>
            </w:r>
          </w:p>
          <w:p w14:paraId="18CD3983" w14:textId="2666FA97" w:rsidR="003F199D" w:rsidRPr="00395650" w:rsidRDefault="003F199D" w:rsidP="009233F1">
            <w:pPr>
              <w:pStyle w:val="ad"/>
              <w:numPr>
                <w:ilvl w:val="0"/>
                <w:numId w:val="19"/>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発行体自身の長期的パフォーマンス（選択した KPI に関する測定実績（可能な場合は、最低</w:t>
            </w:r>
            <w:r w:rsidR="00C3347A">
              <w:rPr>
                <w:rFonts w:asciiTheme="minorEastAsia" w:hAnsiTheme="minorEastAsia" w:hint="eastAsia"/>
                <w:szCs w:val="21"/>
              </w:rPr>
              <w:t>３</w:t>
            </w:r>
            <w:r w:rsidRPr="00395650">
              <w:rPr>
                <w:rFonts w:asciiTheme="minorEastAsia" w:hAnsiTheme="minorEastAsia" w:hint="eastAsia"/>
                <w:szCs w:val="21"/>
              </w:rPr>
              <w:t>年間）。また、可能な限り、KPI に関する将来的な予測情報。）</w:t>
            </w:r>
          </w:p>
          <w:p w14:paraId="142428B7" w14:textId="77777777" w:rsidR="003F199D" w:rsidRPr="00395650" w:rsidRDefault="003F199D" w:rsidP="009233F1">
            <w:pPr>
              <w:pStyle w:val="ad"/>
              <w:numPr>
                <w:ilvl w:val="0"/>
                <w:numId w:val="19"/>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同業他社等の比較対象（入手可能かつ比較可能な場合は、同業他社のパフォーマンスに対する SPTsの相対的位置付け、又は現行の業界やセクターの水準と比較した相対的位置付け）</w:t>
            </w:r>
          </w:p>
          <w:p w14:paraId="27749DE2" w14:textId="688DFE93" w:rsidR="009233F1" w:rsidRPr="00395650" w:rsidRDefault="00D1729D" w:rsidP="009233F1">
            <w:pPr>
              <w:autoSpaceDE w:val="0"/>
              <w:autoSpaceDN w:val="0"/>
              <w:spacing w:before="50"/>
              <w:ind w:leftChars="86" w:left="462" w:hangingChars="134" w:hanging="281"/>
              <w:jc w:val="left"/>
              <w:rPr>
                <w:rFonts w:asciiTheme="minorEastAsia" w:hAnsiTheme="minorEastAsia"/>
                <w:szCs w:val="21"/>
              </w:rPr>
            </w:pPr>
            <w:r w:rsidRPr="00395650">
              <w:rPr>
                <w:rFonts w:asciiTheme="minorEastAsia" w:hAnsiTheme="minorEastAsia" w:hint="eastAsia"/>
                <w:szCs w:val="21"/>
              </w:rPr>
              <w:t>・</w:t>
            </w:r>
            <w:r w:rsidR="003F199D" w:rsidRPr="00395650">
              <w:rPr>
                <w:rFonts w:asciiTheme="minorEastAsia" w:hAnsiTheme="minorEastAsia" w:hint="eastAsia"/>
                <w:szCs w:val="21"/>
              </w:rPr>
              <w:t>科学的根拠（科学に基づくシナリオや絶対的な水準、国・地域・国際的な公式目標、認定されたBAT(Best Available Technology)、その他の ESG テーマに関係する関連指標）</w:t>
            </w:r>
          </w:p>
        </w:tc>
        <w:tc>
          <w:tcPr>
            <w:tcW w:w="1417" w:type="dxa"/>
            <w:shd w:val="clear" w:color="auto" w:fill="FFFFFF" w:themeFill="background1"/>
          </w:tcPr>
          <w:p w14:paraId="3FD9B52D" w14:textId="138E476F" w:rsidR="003F199D" w:rsidRPr="00395650" w:rsidRDefault="00C3347A"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－③</w:t>
            </w:r>
          </w:p>
        </w:tc>
        <w:tc>
          <w:tcPr>
            <w:tcW w:w="1417" w:type="dxa"/>
            <w:shd w:val="clear" w:color="auto" w:fill="FFFFFF" w:themeFill="background1"/>
          </w:tcPr>
          <w:p w14:paraId="1E086387" w14:textId="3FADD8DD"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42DF0643" w14:textId="77777777" w:rsidR="003F199D" w:rsidRPr="00395650" w:rsidRDefault="003F199D" w:rsidP="003F199D">
            <w:pPr>
              <w:ind w:left="460" w:hangingChars="219" w:hanging="460"/>
              <w:rPr>
                <w:rFonts w:asciiTheme="minorEastAsia" w:hAnsiTheme="minorEastAsia"/>
                <w:szCs w:val="21"/>
              </w:rPr>
            </w:pPr>
          </w:p>
        </w:tc>
      </w:tr>
    </w:tbl>
    <w:p w14:paraId="015963AF" w14:textId="77777777" w:rsidR="009233F1" w:rsidRPr="00395650" w:rsidRDefault="009233F1">
      <w:pPr>
        <w:rPr>
          <w:rFonts w:asciiTheme="minorEastAsia" w:hAnsiTheme="minorEastAsia"/>
        </w:rPr>
      </w:pPr>
    </w:p>
    <w:tbl>
      <w:tblPr>
        <w:tblW w:w="90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6"/>
        <w:gridCol w:w="1276"/>
        <w:gridCol w:w="1559"/>
        <w:gridCol w:w="515"/>
        <w:gridCol w:w="16"/>
      </w:tblGrid>
      <w:tr w:rsidR="009233F1" w:rsidRPr="00395650" w14:paraId="62E9B64C" w14:textId="77777777" w:rsidTr="00395650">
        <w:trPr>
          <w:trHeight w:val="680"/>
        </w:trPr>
        <w:tc>
          <w:tcPr>
            <w:tcW w:w="5670" w:type="dxa"/>
            <w:tcBorders>
              <w:bottom w:val="double" w:sz="4" w:space="0" w:color="auto"/>
            </w:tcBorders>
            <w:shd w:val="clear" w:color="auto" w:fill="D9D9D9"/>
            <w:vAlign w:val="center"/>
          </w:tcPr>
          <w:p w14:paraId="449CB0CE" w14:textId="77777777" w:rsidR="009233F1" w:rsidRPr="00395650" w:rsidRDefault="009233F1" w:rsidP="00E92B69">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276" w:type="dxa"/>
            <w:tcBorders>
              <w:bottom w:val="double" w:sz="4" w:space="0" w:color="auto"/>
            </w:tcBorders>
            <w:shd w:val="clear" w:color="auto" w:fill="D9D9D9"/>
            <w:vAlign w:val="center"/>
          </w:tcPr>
          <w:p w14:paraId="4A37B14B" w14:textId="77777777" w:rsidR="009233F1" w:rsidRPr="00395650" w:rsidRDefault="009233F1" w:rsidP="00E92B69">
            <w:pPr>
              <w:rPr>
                <w:rFonts w:asciiTheme="minorEastAsia" w:hAnsiTheme="minorEastAsia"/>
                <w:b/>
                <w:szCs w:val="21"/>
              </w:rPr>
            </w:pPr>
            <w:r w:rsidRPr="00395650">
              <w:rPr>
                <w:rFonts w:asciiTheme="minorEastAsia" w:hAnsiTheme="minorEastAsia" w:hint="eastAsia"/>
                <w:szCs w:val="21"/>
              </w:rPr>
              <w:t>記載場所</w:t>
            </w:r>
          </w:p>
        </w:tc>
        <w:tc>
          <w:tcPr>
            <w:tcW w:w="1559" w:type="dxa"/>
            <w:tcBorders>
              <w:bottom w:val="double" w:sz="4" w:space="0" w:color="auto"/>
            </w:tcBorders>
            <w:shd w:val="clear" w:color="auto" w:fill="D9D9D9"/>
            <w:vAlign w:val="center"/>
          </w:tcPr>
          <w:p w14:paraId="559957A5" w14:textId="77777777" w:rsidR="009233F1" w:rsidRPr="00395650" w:rsidRDefault="009233F1" w:rsidP="00E92B69">
            <w:pPr>
              <w:rPr>
                <w:rFonts w:asciiTheme="minorEastAsia" w:hAnsiTheme="minorEastAsia"/>
                <w:b/>
                <w:szCs w:val="21"/>
              </w:rPr>
            </w:pPr>
            <w:r w:rsidRPr="00395650">
              <w:rPr>
                <w:rFonts w:asciiTheme="minorEastAsia" w:hAnsiTheme="minorEastAsia" w:hint="eastAsia"/>
                <w:szCs w:val="21"/>
              </w:rPr>
              <w:t>べきである／望ましい</w:t>
            </w:r>
          </w:p>
        </w:tc>
        <w:tc>
          <w:tcPr>
            <w:tcW w:w="527" w:type="dxa"/>
            <w:gridSpan w:val="2"/>
            <w:tcBorders>
              <w:bottom w:val="double" w:sz="4" w:space="0" w:color="auto"/>
            </w:tcBorders>
            <w:shd w:val="clear" w:color="auto" w:fill="D9D9D9"/>
            <w:vAlign w:val="center"/>
          </w:tcPr>
          <w:p w14:paraId="76C44721" w14:textId="77777777" w:rsidR="009233F1" w:rsidRPr="00395650" w:rsidRDefault="009233F1" w:rsidP="00E92B69">
            <w:pPr>
              <w:rPr>
                <w:rFonts w:asciiTheme="minorEastAsia" w:hAnsiTheme="minorEastAsia"/>
                <w:b/>
                <w:szCs w:val="21"/>
              </w:rPr>
            </w:pPr>
            <w:r w:rsidRPr="00395650">
              <w:rPr>
                <w:rFonts w:asciiTheme="minorEastAsia" w:hAnsiTheme="minorEastAsia"/>
                <w:b/>
                <w:szCs w:val="21"/>
              </w:rPr>
              <w:t>✓</w:t>
            </w:r>
          </w:p>
        </w:tc>
      </w:tr>
      <w:tr w:rsidR="003F199D" w:rsidRPr="00395650" w14:paraId="2E4A4343" w14:textId="77777777" w:rsidTr="009233F1">
        <w:trPr>
          <w:gridAfter w:val="1"/>
          <w:wAfter w:w="16" w:type="dxa"/>
        </w:trPr>
        <w:tc>
          <w:tcPr>
            <w:tcW w:w="5667" w:type="dxa"/>
            <w:shd w:val="clear" w:color="auto" w:fill="FFFFFF" w:themeFill="background1"/>
            <w:vAlign w:val="center"/>
          </w:tcPr>
          <w:p w14:paraId="77025C28" w14:textId="77777777" w:rsidR="003F199D" w:rsidRPr="00395650" w:rsidRDefault="003F199D" w:rsidP="00076233">
            <w:pPr>
              <w:pStyle w:val="ad"/>
              <w:numPr>
                <w:ilvl w:val="0"/>
                <w:numId w:val="20"/>
              </w:numPr>
              <w:autoSpaceDE w:val="0"/>
              <w:autoSpaceDN w:val="0"/>
              <w:ind w:leftChars="0" w:left="179" w:hanging="179"/>
              <w:rPr>
                <w:rFonts w:asciiTheme="minorEastAsia" w:hAnsiTheme="minorEastAsia"/>
                <w:szCs w:val="21"/>
              </w:rPr>
            </w:pPr>
            <w:r w:rsidRPr="00395650">
              <w:rPr>
                <w:rFonts w:asciiTheme="minorEastAsia" w:hAnsiTheme="minorEastAsia" w:hint="eastAsia"/>
                <w:szCs w:val="21"/>
              </w:rPr>
              <w:t>SPTsの目標設定に関する情報開示では、以下について説明するべきである。</w:t>
            </w:r>
          </w:p>
          <w:p w14:paraId="309666D7"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SPTs達成のタイムライン（目標達成状況を確認する日付・期間、トリガーとなる事象、SPTs のレビュー頻度が含まれる）。</w:t>
            </w:r>
          </w:p>
          <w:p w14:paraId="14F406C6"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該当する場合、KPI の改善を示すために選定された検証済みのベースラインや科学に基づく基準点、及び当該ベースラインや基準点を利用する根拠（日付・期間を含む）。</w:t>
            </w:r>
          </w:p>
          <w:p w14:paraId="70B48409"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該当する場合、どのような状況においてベースラインの再計算や形式的な調整が行われるか。</w:t>
            </w:r>
          </w:p>
          <w:p w14:paraId="583A509E"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可能な場合は、競争上の検討事項や守秘義務に配慮した上で、発行体がどのように SPTs を達成するつもりか、例えば、そのサステナビリティ／ESG 戦略の説明や ESG ガバナンスと投資、事業戦略の支援を通じて等、SPTs 達成に向けてパフォーマンスを向上させると予想される主要な手段・行動の種類と予想されるそれぞれの貢献を可能な限り定量的に示すこと。</w:t>
            </w:r>
          </w:p>
          <w:p w14:paraId="409AE05A" w14:textId="169242BC" w:rsidR="003F199D" w:rsidRPr="00395650" w:rsidRDefault="00D1729D" w:rsidP="00076233">
            <w:pPr>
              <w:pStyle w:val="ad"/>
              <w:autoSpaceDE w:val="0"/>
              <w:autoSpaceDN w:val="0"/>
              <w:ind w:leftChars="18" w:left="529" w:hangingChars="234" w:hanging="491"/>
              <w:rPr>
                <w:rFonts w:asciiTheme="minorEastAsia" w:hAnsiTheme="minorEastAsia"/>
                <w:szCs w:val="21"/>
              </w:rPr>
            </w:pPr>
            <w:r w:rsidRPr="00395650">
              <w:rPr>
                <w:rFonts w:asciiTheme="minorEastAsia" w:hAnsiTheme="minorEastAsia" w:hint="eastAsia"/>
                <w:szCs w:val="21"/>
              </w:rPr>
              <w:t>・</w:t>
            </w:r>
            <w:r w:rsidR="00076233">
              <w:rPr>
                <w:rFonts w:asciiTheme="minorEastAsia" w:hAnsiTheme="minorEastAsia" w:hint="eastAsia"/>
                <w:szCs w:val="21"/>
              </w:rPr>
              <w:t xml:space="preserve"> </w:t>
            </w:r>
            <w:r w:rsidR="00076233">
              <w:rPr>
                <w:rFonts w:asciiTheme="minorEastAsia" w:hAnsiTheme="minorEastAsia"/>
                <w:szCs w:val="21"/>
              </w:rPr>
              <w:t xml:space="preserve"> </w:t>
            </w:r>
            <w:r w:rsidR="003F199D" w:rsidRPr="00395650">
              <w:rPr>
                <w:rFonts w:asciiTheme="minorEastAsia" w:hAnsiTheme="minorEastAsia" w:hint="eastAsia"/>
                <w:szCs w:val="21"/>
              </w:rPr>
              <w:t>SPTs の達成に影響を及ぼしかねない、発行体の直接的なコントロールの及ばない他の重要な要因。</w:t>
            </w:r>
          </w:p>
        </w:tc>
        <w:tc>
          <w:tcPr>
            <w:tcW w:w="1276" w:type="dxa"/>
            <w:shd w:val="clear" w:color="auto" w:fill="FFFFFF" w:themeFill="background1"/>
          </w:tcPr>
          <w:p w14:paraId="109DB62A" w14:textId="033FC78B" w:rsidR="003F199D" w:rsidRPr="00395650" w:rsidRDefault="00C3347A"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－⑤</w:t>
            </w:r>
          </w:p>
        </w:tc>
        <w:tc>
          <w:tcPr>
            <w:tcW w:w="1558" w:type="dxa"/>
            <w:shd w:val="clear" w:color="auto" w:fill="FFFFFF" w:themeFill="background1"/>
          </w:tcPr>
          <w:p w14:paraId="0D621817" w14:textId="1B5DD95F"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515" w:type="dxa"/>
            <w:shd w:val="clear" w:color="auto" w:fill="FFFFFF" w:themeFill="background1"/>
          </w:tcPr>
          <w:p w14:paraId="0742F1FE" w14:textId="77777777" w:rsidR="003F199D" w:rsidRPr="00395650" w:rsidRDefault="003F199D" w:rsidP="003F199D">
            <w:pPr>
              <w:ind w:left="460" w:hangingChars="219" w:hanging="460"/>
              <w:rPr>
                <w:rFonts w:asciiTheme="minorEastAsia" w:hAnsiTheme="minorEastAsia"/>
                <w:szCs w:val="21"/>
              </w:rPr>
            </w:pPr>
          </w:p>
        </w:tc>
      </w:tr>
      <w:tr w:rsidR="003F199D" w:rsidRPr="00395650" w14:paraId="342AE38F" w14:textId="77777777" w:rsidTr="009233F1">
        <w:tc>
          <w:tcPr>
            <w:tcW w:w="5670" w:type="dxa"/>
            <w:shd w:val="clear" w:color="auto" w:fill="FFFFFF" w:themeFill="background1"/>
            <w:vAlign w:val="center"/>
          </w:tcPr>
          <w:p w14:paraId="762D176E" w14:textId="7AFA5922" w:rsidR="003F199D" w:rsidRPr="00395650" w:rsidRDefault="003F199D" w:rsidP="00076233">
            <w:pPr>
              <w:pStyle w:val="ad"/>
              <w:numPr>
                <w:ilvl w:val="0"/>
                <w:numId w:val="2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SPTsの目標設定に関する情報は発行体のESGに関する包括的な目的、戦略、方針又はプロセスの文脈の中で言及することが望ましい。</w:t>
            </w:r>
          </w:p>
        </w:tc>
        <w:tc>
          <w:tcPr>
            <w:tcW w:w="1276" w:type="dxa"/>
            <w:shd w:val="clear" w:color="auto" w:fill="FFFFFF" w:themeFill="background1"/>
          </w:tcPr>
          <w:p w14:paraId="3AE8BD63" w14:textId="3F997B90" w:rsidR="003F199D" w:rsidRPr="00395650" w:rsidRDefault="00C3347A"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－⑤</w:t>
            </w:r>
          </w:p>
        </w:tc>
        <w:tc>
          <w:tcPr>
            <w:tcW w:w="1559" w:type="dxa"/>
            <w:shd w:val="clear" w:color="auto" w:fill="FFFFFF" w:themeFill="background1"/>
          </w:tcPr>
          <w:p w14:paraId="0DB6647F" w14:textId="65C6BD94"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527" w:type="dxa"/>
            <w:gridSpan w:val="2"/>
            <w:shd w:val="clear" w:color="auto" w:fill="FFFFFF" w:themeFill="background1"/>
          </w:tcPr>
          <w:p w14:paraId="293A1456" w14:textId="77777777" w:rsidR="003F199D" w:rsidRPr="00395650" w:rsidRDefault="003F199D" w:rsidP="003F199D">
            <w:pPr>
              <w:ind w:left="460" w:hangingChars="219" w:hanging="460"/>
              <w:rPr>
                <w:rFonts w:asciiTheme="minorEastAsia" w:hAnsiTheme="minorEastAsia"/>
                <w:szCs w:val="21"/>
              </w:rPr>
            </w:pPr>
          </w:p>
        </w:tc>
      </w:tr>
      <w:tr w:rsidR="003F199D" w:rsidRPr="00395650" w14:paraId="35234DB7" w14:textId="77777777" w:rsidTr="009233F1">
        <w:tc>
          <w:tcPr>
            <w:tcW w:w="5670" w:type="dxa"/>
            <w:tcBorders>
              <w:bottom w:val="single" w:sz="4" w:space="0" w:color="auto"/>
            </w:tcBorders>
            <w:shd w:val="clear" w:color="auto" w:fill="FFFFFF" w:themeFill="background1"/>
            <w:vAlign w:val="center"/>
          </w:tcPr>
          <w:p w14:paraId="7203218E" w14:textId="26E4F1C9" w:rsidR="003F199D" w:rsidRPr="00395650" w:rsidRDefault="003F199D" w:rsidP="00076233">
            <w:pPr>
              <w:pStyle w:val="ad"/>
              <w:numPr>
                <w:ilvl w:val="0"/>
                <w:numId w:val="2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サステナビリティ・リンク・ボンドの発行に際し、外部レビュー機関に依頼し、期待される事項との適合性を確認することが望ましい。</w:t>
            </w:r>
          </w:p>
        </w:tc>
        <w:tc>
          <w:tcPr>
            <w:tcW w:w="1276" w:type="dxa"/>
            <w:tcBorders>
              <w:bottom w:val="single" w:sz="4" w:space="0" w:color="auto"/>
            </w:tcBorders>
            <w:shd w:val="clear" w:color="auto" w:fill="FFFFFF" w:themeFill="background1"/>
          </w:tcPr>
          <w:p w14:paraId="7D2B44EF" w14:textId="28A29F7E" w:rsidR="003F199D" w:rsidRPr="00395650" w:rsidRDefault="00C3347A"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－⑥</w:t>
            </w:r>
          </w:p>
        </w:tc>
        <w:tc>
          <w:tcPr>
            <w:tcW w:w="1559" w:type="dxa"/>
            <w:tcBorders>
              <w:bottom w:val="single" w:sz="4" w:space="0" w:color="auto"/>
            </w:tcBorders>
            <w:shd w:val="clear" w:color="auto" w:fill="FFFFFF" w:themeFill="background1"/>
          </w:tcPr>
          <w:p w14:paraId="00008AE0" w14:textId="369639A2"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527" w:type="dxa"/>
            <w:gridSpan w:val="2"/>
            <w:tcBorders>
              <w:bottom w:val="single" w:sz="4" w:space="0" w:color="auto"/>
            </w:tcBorders>
            <w:shd w:val="clear" w:color="auto" w:fill="FFFFFF" w:themeFill="background1"/>
          </w:tcPr>
          <w:p w14:paraId="2FDC6534" w14:textId="77777777" w:rsidR="003F199D" w:rsidRPr="00395650" w:rsidRDefault="003F199D" w:rsidP="003F199D">
            <w:pPr>
              <w:ind w:left="460" w:hangingChars="219" w:hanging="460"/>
              <w:rPr>
                <w:rFonts w:asciiTheme="minorEastAsia" w:hAnsiTheme="minorEastAsia"/>
                <w:szCs w:val="21"/>
              </w:rPr>
            </w:pPr>
          </w:p>
        </w:tc>
      </w:tr>
      <w:tr w:rsidR="003F199D" w:rsidRPr="00395650" w14:paraId="452B9471" w14:textId="77777777" w:rsidTr="009233F1">
        <w:tc>
          <w:tcPr>
            <w:tcW w:w="5670" w:type="dxa"/>
            <w:tcBorders>
              <w:bottom w:val="single" w:sz="4" w:space="0" w:color="auto"/>
            </w:tcBorders>
            <w:shd w:val="clear" w:color="auto" w:fill="FFFFFF" w:themeFill="background1"/>
            <w:vAlign w:val="center"/>
          </w:tcPr>
          <w:p w14:paraId="029946F8" w14:textId="5AF99047" w:rsidR="003F199D" w:rsidRPr="00395650" w:rsidRDefault="003F199D" w:rsidP="00076233">
            <w:pPr>
              <w:pStyle w:val="ad"/>
              <w:numPr>
                <w:ilvl w:val="0"/>
                <w:numId w:val="2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債券発行前のセカンド・パーティー・オピニオンにおいて、外部レビュー機関は、選定された KPIの妥当性・頑健性・信頼性、設定されたSPTsの根拠と野心度、使用されるベンチマークおよびベースラインの妥当性及び信頼性、SPTs を達成するための戦略に対する信頼性について、必要に応じてシナリオ分析も活用しながら、評価すべきである。</w:t>
            </w:r>
          </w:p>
        </w:tc>
        <w:tc>
          <w:tcPr>
            <w:tcW w:w="1276" w:type="dxa"/>
            <w:tcBorders>
              <w:bottom w:val="single" w:sz="4" w:space="0" w:color="auto"/>
            </w:tcBorders>
            <w:shd w:val="clear" w:color="auto" w:fill="FFFFFF" w:themeFill="background1"/>
          </w:tcPr>
          <w:p w14:paraId="4D444E0B" w14:textId="37208FB8" w:rsidR="003F199D" w:rsidRPr="00395650" w:rsidRDefault="00C3347A"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－⑦</w:t>
            </w:r>
          </w:p>
        </w:tc>
        <w:tc>
          <w:tcPr>
            <w:tcW w:w="1559" w:type="dxa"/>
            <w:tcBorders>
              <w:bottom w:val="single" w:sz="4" w:space="0" w:color="auto"/>
            </w:tcBorders>
            <w:shd w:val="clear" w:color="auto" w:fill="FFFFFF" w:themeFill="background1"/>
          </w:tcPr>
          <w:p w14:paraId="5072CD72" w14:textId="0DFEC032"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527" w:type="dxa"/>
            <w:gridSpan w:val="2"/>
            <w:tcBorders>
              <w:bottom w:val="single" w:sz="4" w:space="0" w:color="auto"/>
            </w:tcBorders>
            <w:shd w:val="clear" w:color="auto" w:fill="FFFFFF" w:themeFill="background1"/>
          </w:tcPr>
          <w:p w14:paraId="5F4069E6" w14:textId="77777777" w:rsidR="003F199D" w:rsidRPr="00395650" w:rsidRDefault="003F199D" w:rsidP="003F199D">
            <w:pPr>
              <w:ind w:left="460" w:hangingChars="219" w:hanging="460"/>
              <w:rPr>
                <w:rFonts w:asciiTheme="minorEastAsia" w:hAnsiTheme="minorEastAsia"/>
                <w:szCs w:val="21"/>
              </w:rPr>
            </w:pPr>
          </w:p>
        </w:tc>
      </w:tr>
    </w:tbl>
    <w:p w14:paraId="375DA27B" w14:textId="202742D1" w:rsidR="009233F1" w:rsidRPr="00395650" w:rsidRDefault="009233F1">
      <w:pPr>
        <w:rPr>
          <w:rFonts w:asciiTheme="minorEastAsia" w:hAnsiTheme="minorEastAsia"/>
        </w:rPr>
      </w:pPr>
    </w:p>
    <w:p w14:paraId="1D3B027A" w14:textId="77777777" w:rsidR="009233F1" w:rsidRPr="00395650" w:rsidRDefault="009233F1">
      <w:pPr>
        <w:rPr>
          <w:rFonts w:asciiTheme="minorEastAsia" w:hAnsiTheme="minorEastAsia"/>
        </w:rPr>
      </w:pPr>
    </w:p>
    <w:tbl>
      <w:tblPr>
        <w:tblW w:w="9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9"/>
        <w:gridCol w:w="1416"/>
        <w:gridCol w:w="1426"/>
        <w:gridCol w:w="740"/>
        <w:gridCol w:w="12"/>
      </w:tblGrid>
      <w:tr w:rsidR="009233F1" w:rsidRPr="00395650" w14:paraId="6E8F3FE7" w14:textId="77777777" w:rsidTr="008A3325">
        <w:trPr>
          <w:gridAfter w:val="1"/>
          <w:wAfter w:w="12" w:type="dxa"/>
          <w:trHeight w:val="680"/>
        </w:trPr>
        <w:tc>
          <w:tcPr>
            <w:tcW w:w="5659" w:type="dxa"/>
            <w:tcBorders>
              <w:bottom w:val="double" w:sz="4" w:space="0" w:color="auto"/>
            </w:tcBorders>
            <w:shd w:val="clear" w:color="auto" w:fill="D9D9D9"/>
            <w:vAlign w:val="center"/>
          </w:tcPr>
          <w:p w14:paraId="1E521F74"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6" w:type="dxa"/>
            <w:tcBorders>
              <w:bottom w:val="double" w:sz="4" w:space="0" w:color="auto"/>
            </w:tcBorders>
            <w:shd w:val="clear" w:color="auto" w:fill="D9D9D9"/>
            <w:vAlign w:val="center"/>
          </w:tcPr>
          <w:p w14:paraId="4F8D7996"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t>記載場所</w:t>
            </w:r>
          </w:p>
        </w:tc>
        <w:tc>
          <w:tcPr>
            <w:tcW w:w="1426" w:type="dxa"/>
            <w:tcBorders>
              <w:bottom w:val="double" w:sz="4" w:space="0" w:color="auto"/>
            </w:tcBorders>
            <w:shd w:val="clear" w:color="auto" w:fill="D9D9D9"/>
            <w:vAlign w:val="center"/>
          </w:tcPr>
          <w:p w14:paraId="017E3E2C"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40" w:type="dxa"/>
            <w:tcBorders>
              <w:bottom w:val="double" w:sz="4" w:space="0" w:color="auto"/>
            </w:tcBorders>
            <w:shd w:val="clear" w:color="auto" w:fill="D9D9D9"/>
            <w:vAlign w:val="center"/>
          </w:tcPr>
          <w:p w14:paraId="6323C6D2"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b/>
                <w:szCs w:val="21"/>
              </w:rPr>
              <w:t>✓</w:t>
            </w:r>
          </w:p>
        </w:tc>
      </w:tr>
      <w:tr w:rsidR="003F199D" w:rsidRPr="00395650" w14:paraId="0DB8074E" w14:textId="77777777" w:rsidTr="008A3325">
        <w:trPr>
          <w:gridAfter w:val="1"/>
          <w:wAfter w:w="12" w:type="dxa"/>
        </w:trPr>
        <w:tc>
          <w:tcPr>
            <w:tcW w:w="5659" w:type="dxa"/>
            <w:shd w:val="clear" w:color="auto" w:fill="FFFFFF" w:themeFill="background1"/>
            <w:vAlign w:val="center"/>
          </w:tcPr>
          <w:p w14:paraId="2687F37E" w14:textId="210C424E" w:rsidR="003F199D" w:rsidRPr="00395650" w:rsidRDefault="008E6F73" w:rsidP="00076233">
            <w:pPr>
              <w:pStyle w:val="ad"/>
              <w:numPr>
                <w:ilvl w:val="0"/>
                <w:numId w:val="2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債</w:t>
            </w:r>
            <w:r w:rsidR="003F199D" w:rsidRPr="00395650">
              <w:rPr>
                <w:rFonts w:asciiTheme="minorEastAsia" w:hAnsiTheme="minorEastAsia" w:hint="eastAsia"/>
                <w:szCs w:val="21"/>
              </w:rPr>
              <w:t>券発行後は、対象範囲、KPI値の測定方法、またはSPTsの設定等に重大な変更があった場合、これらの変更内容について外部レビュー機関による評価を取得することが望ましい。</w:t>
            </w:r>
          </w:p>
        </w:tc>
        <w:tc>
          <w:tcPr>
            <w:tcW w:w="1416" w:type="dxa"/>
            <w:shd w:val="clear" w:color="auto" w:fill="FFFFFF" w:themeFill="background1"/>
          </w:tcPr>
          <w:p w14:paraId="4894F354" w14:textId="43392C75" w:rsidR="003F199D" w:rsidRPr="00395650" w:rsidRDefault="00C3347A"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－⑧</w:t>
            </w:r>
          </w:p>
        </w:tc>
        <w:tc>
          <w:tcPr>
            <w:tcW w:w="1426" w:type="dxa"/>
            <w:shd w:val="clear" w:color="auto" w:fill="FFFFFF" w:themeFill="background1"/>
          </w:tcPr>
          <w:p w14:paraId="1547AD18" w14:textId="3140FBA1"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40" w:type="dxa"/>
            <w:shd w:val="clear" w:color="auto" w:fill="FFFFFF" w:themeFill="background1"/>
          </w:tcPr>
          <w:p w14:paraId="79C82172" w14:textId="77777777" w:rsidR="003F199D" w:rsidRPr="00395650" w:rsidRDefault="003F199D" w:rsidP="003F199D">
            <w:pPr>
              <w:ind w:left="460" w:hangingChars="219" w:hanging="460"/>
              <w:rPr>
                <w:rFonts w:asciiTheme="minorEastAsia" w:hAnsiTheme="minorEastAsia"/>
                <w:szCs w:val="21"/>
              </w:rPr>
            </w:pPr>
          </w:p>
        </w:tc>
      </w:tr>
      <w:tr w:rsidR="003F199D" w:rsidRPr="00395650" w14:paraId="76A99E38" w14:textId="77777777" w:rsidTr="008A3325">
        <w:trPr>
          <w:gridAfter w:val="1"/>
          <w:wAfter w:w="12" w:type="dxa"/>
        </w:trPr>
        <w:tc>
          <w:tcPr>
            <w:tcW w:w="5659" w:type="dxa"/>
            <w:shd w:val="clear" w:color="auto" w:fill="FFFFFF" w:themeFill="background1"/>
            <w:vAlign w:val="center"/>
          </w:tcPr>
          <w:p w14:paraId="006FCC75" w14:textId="4C6E3252" w:rsidR="00446409" w:rsidRPr="00395650" w:rsidRDefault="003F199D" w:rsidP="00076233">
            <w:pPr>
              <w:pStyle w:val="ad"/>
              <w:numPr>
                <w:ilvl w:val="0"/>
                <w:numId w:val="20"/>
              </w:numPr>
              <w:autoSpaceDE w:val="0"/>
              <w:autoSpaceDN w:val="0"/>
              <w:spacing w:line="420" w:lineRule="exact"/>
              <w:ind w:leftChars="0" w:left="321" w:hanging="284"/>
              <w:rPr>
                <w:rFonts w:asciiTheme="minorEastAsia" w:hAnsiTheme="minorEastAsia"/>
                <w:szCs w:val="21"/>
              </w:rPr>
            </w:pPr>
            <w:r w:rsidRPr="00395650">
              <w:rPr>
                <w:rFonts w:asciiTheme="minorEastAsia" w:hAnsiTheme="minorEastAsia" w:hint="eastAsia"/>
                <w:szCs w:val="21"/>
              </w:rPr>
              <w:t>評価を付与する外部レビュー機関は、自らの実績と適切な専門性を公表し、実施されたレビューの範囲を明確に示すことが望ましい。</w:t>
            </w:r>
          </w:p>
        </w:tc>
        <w:tc>
          <w:tcPr>
            <w:tcW w:w="1416" w:type="dxa"/>
            <w:shd w:val="clear" w:color="auto" w:fill="FFFFFF" w:themeFill="background1"/>
          </w:tcPr>
          <w:p w14:paraId="5C03604C" w14:textId="4FD16478" w:rsidR="003F199D" w:rsidRPr="00395650" w:rsidRDefault="00C3347A"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－⑨</w:t>
            </w:r>
          </w:p>
        </w:tc>
        <w:tc>
          <w:tcPr>
            <w:tcW w:w="1426" w:type="dxa"/>
            <w:shd w:val="clear" w:color="auto" w:fill="FFFFFF" w:themeFill="background1"/>
          </w:tcPr>
          <w:p w14:paraId="08921B81" w14:textId="4123CDDC"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40" w:type="dxa"/>
            <w:shd w:val="clear" w:color="auto" w:fill="FFFFFF" w:themeFill="background1"/>
          </w:tcPr>
          <w:p w14:paraId="6835E546" w14:textId="77777777" w:rsidR="003F199D" w:rsidRPr="00395650" w:rsidRDefault="003F199D" w:rsidP="003F199D">
            <w:pPr>
              <w:ind w:left="460" w:hangingChars="219" w:hanging="460"/>
              <w:rPr>
                <w:rFonts w:asciiTheme="minorEastAsia" w:hAnsiTheme="minorEastAsia"/>
                <w:szCs w:val="21"/>
              </w:rPr>
            </w:pPr>
          </w:p>
        </w:tc>
      </w:tr>
      <w:tr w:rsidR="003F199D" w:rsidRPr="00395650" w14:paraId="11B6F34C" w14:textId="77777777" w:rsidTr="008A3325">
        <w:trPr>
          <w:gridAfter w:val="1"/>
          <w:wAfter w:w="12" w:type="dxa"/>
        </w:trPr>
        <w:tc>
          <w:tcPr>
            <w:tcW w:w="5659" w:type="dxa"/>
            <w:shd w:val="clear" w:color="auto" w:fill="FFFFFF" w:themeFill="background1"/>
            <w:vAlign w:val="center"/>
          </w:tcPr>
          <w:p w14:paraId="319C4F3F" w14:textId="1CD3BE7F" w:rsidR="00446409" w:rsidRPr="00395650" w:rsidRDefault="003F199D" w:rsidP="00076233">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セカンド・パーティー・オピニオンを取得しない場合には、KPIの測定方法を検証・実証するために内部の専門的知見に基づく検証プロセスを確立することが望ましい。</w:t>
            </w:r>
          </w:p>
        </w:tc>
        <w:tc>
          <w:tcPr>
            <w:tcW w:w="1416" w:type="dxa"/>
            <w:shd w:val="clear" w:color="auto" w:fill="FFFFFF" w:themeFill="background1"/>
          </w:tcPr>
          <w:p w14:paraId="549904C5" w14:textId="6F4660A4" w:rsidR="003F199D" w:rsidRPr="00395650" w:rsidRDefault="00C3347A"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－⑩</w:t>
            </w:r>
          </w:p>
        </w:tc>
        <w:tc>
          <w:tcPr>
            <w:tcW w:w="1426" w:type="dxa"/>
            <w:shd w:val="clear" w:color="auto" w:fill="FFFFFF" w:themeFill="background1"/>
          </w:tcPr>
          <w:p w14:paraId="0D58CE17" w14:textId="78E201CC"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40" w:type="dxa"/>
            <w:shd w:val="clear" w:color="auto" w:fill="FFFFFF" w:themeFill="background1"/>
          </w:tcPr>
          <w:p w14:paraId="22E6F7A3" w14:textId="77777777" w:rsidR="003F199D" w:rsidRPr="00395650" w:rsidRDefault="003F199D" w:rsidP="003F199D">
            <w:pPr>
              <w:ind w:left="460" w:hangingChars="219" w:hanging="460"/>
              <w:rPr>
                <w:rFonts w:asciiTheme="minorEastAsia" w:hAnsiTheme="minorEastAsia"/>
                <w:szCs w:val="21"/>
              </w:rPr>
            </w:pPr>
          </w:p>
        </w:tc>
      </w:tr>
      <w:tr w:rsidR="003F199D" w:rsidRPr="00395650" w14:paraId="39C7094E" w14:textId="77777777" w:rsidTr="008A3325">
        <w:trPr>
          <w:gridAfter w:val="1"/>
          <w:wAfter w:w="12" w:type="dxa"/>
        </w:trPr>
        <w:tc>
          <w:tcPr>
            <w:tcW w:w="5659" w:type="dxa"/>
            <w:shd w:val="clear" w:color="auto" w:fill="FFFFFF" w:themeFill="background1"/>
            <w:vAlign w:val="center"/>
          </w:tcPr>
          <w:p w14:paraId="61E19348" w14:textId="77777777" w:rsidR="003F199D" w:rsidRPr="00395650" w:rsidRDefault="003F199D" w:rsidP="00076233">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セカンド・パーティー・オピニオンを取得しない場合には、KPIの測定方法に関する内部の検証プロセスや社内の専門知見所有者の概要を含む内部の知見を包括的に文章化することが望ましい。</w:t>
            </w:r>
          </w:p>
          <w:p w14:paraId="4FF1786F" w14:textId="2E3FD52B" w:rsidR="00446409" w:rsidRPr="00395650" w:rsidRDefault="00446409" w:rsidP="00446409">
            <w:pPr>
              <w:pStyle w:val="ad"/>
              <w:autoSpaceDE w:val="0"/>
              <w:autoSpaceDN w:val="0"/>
              <w:spacing w:line="420" w:lineRule="exact"/>
              <w:ind w:leftChars="0" w:left="440"/>
              <w:rPr>
                <w:rFonts w:asciiTheme="minorEastAsia" w:hAnsiTheme="minorEastAsia"/>
                <w:szCs w:val="21"/>
              </w:rPr>
            </w:pPr>
          </w:p>
        </w:tc>
        <w:tc>
          <w:tcPr>
            <w:tcW w:w="1416" w:type="dxa"/>
            <w:shd w:val="clear" w:color="auto" w:fill="FFFFFF" w:themeFill="background1"/>
          </w:tcPr>
          <w:p w14:paraId="7DA61D73" w14:textId="3089E398" w:rsidR="003F199D" w:rsidRPr="00395650" w:rsidRDefault="00C3347A"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－⑩</w:t>
            </w:r>
          </w:p>
        </w:tc>
        <w:tc>
          <w:tcPr>
            <w:tcW w:w="1426" w:type="dxa"/>
            <w:shd w:val="clear" w:color="auto" w:fill="FFFFFF" w:themeFill="background1"/>
          </w:tcPr>
          <w:p w14:paraId="68C4D0E4" w14:textId="22F32C94"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40" w:type="dxa"/>
            <w:shd w:val="clear" w:color="auto" w:fill="FFFFFF" w:themeFill="background1"/>
          </w:tcPr>
          <w:p w14:paraId="618EAE71" w14:textId="77777777" w:rsidR="003F199D" w:rsidRPr="00395650" w:rsidRDefault="003F199D" w:rsidP="003F199D">
            <w:pPr>
              <w:ind w:left="460" w:hangingChars="219" w:hanging="460"/>
              <w:rPr>
                <w:rFonts w:asciiTheme="minorEastAsia" w:hAnsiTheme="minorEastAsia"/>
                <w:szCs w:val="21"/>
              </w:rPr>
            </w:pPr>
          </w:p>
        </w:tc>
      </w:tr>
      <w:tr w:rsidR="003F199D" w:rsidRPr="00395650" w14:paraId="607DC17A" w14:textId="77777777" w:rsidTr="008A3325">
        <w:trPr>
          <w:gridAfter w:val="1"/>
          <w:wAfter w:w="12" w:type="dxa"/>
        </w:trPr>
        <w:tc>
          <w:tcPr>
            <w:tcW w:w="5659" w:type="dxa"/>
            <w:shd w:val="clear" w:color="auto" w:fill="FFFFFF" w:themeFill="background1"/>
            <w:vAlign w:val="center"/>
          </w:tcPr>
          <w:p w14:paraId="30A116E5" w14:textId="47D0D876" w:rsidR="003F199D" w:rsidRPr="00395650" w:rsidRDefault="003F199D" w:rsidP="00076233">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セカンド・パーティー・オピニオンを取得しない場合には、KPIの測定方法に関する内部の検証プロセスや内部の知見を含む文書は投資家に開示・説明されるべきである。</w:t>
            </w:r>
          </w:p>
        </w:tc>
        <w:tc>
          <w:tcPr>
            <w:tcW w:w="1416" w:type="dxa"/>
            <w:shd w:val="clear" w:color="auto" w:fill="FFFFFF" w:themeFill="background1"/>
          </w:tcPr>
          <w:p w14:paraId="2EF82C41" w14:textId="30ACF9EA" w:rsidR="003F199D" w:rsidRPr="00395650" w:rsidRDefault="00C3347A"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－⑩</w:t>
            </w:r>
          </w:p>
        </w:tc>
        <w:tc>
          <w:tcPr>
            <w:tcW w:w="1426" w:type="dxa"/>
            <w:shd w:val="clear" w:color="auto" w:fill="FFFFFF" w:themeFill="background1"/>
          </w:tcPr>
          <w:p w14:paraId="01C68405" w14:textId="39B29C7A"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40" w:type="dxa"/>
            <w:shd w:val="clear" w:color="auto" w:fill="FFFFFF" w:themeFill="background1"/>
          </w:tcPr>
          <w:p w14:paraId="37C37574" w14:textId="77777777" w:rsidR="003F199D" w:rsidRPr="00395650" w:rsidRDefault="003F199D" w:rsidP="003F199D">
            <w:pPr>
              <w:ind w:left="460" w:hangingChars="219" w:hanging="460"/>
              <w:rPr>
                <w:rFonts w:asciiTheme="minorEastAsia" w:hAnsiTheme="minorEastAsia"/>
                <w:szCs w:val="21"/>
              </w:rPr>
            </w:pPr>
          </w:p>
        </w:tc>
      </w:tr>
      <w:tr w:rsidR="003F199D" w:rsidRPr="00395650" w14:paraId="7013B8A2" w14:textId="77777777" w:rsidTr="008A3325">
        <w:trPr>
          <w:gridAfter w:val="1"/>
          <w:wAfter w:w="12" w:type="dxa"/>
        </w:trPr>
        <w:tc>
          <w:tcPr>
            <w:tcW w:w="5659" w:type="dxa"/>
            <w:shd w:val="clear" w:color="auto" w:fill="FFFFFF" w:themeFill="background1"/>
            <w:vAlign w:val="center"/>
          </w:tcPr>
          <w:p w14:paraId="0683B978" w14:textId="03290BC2" w:rsidR="003F199D" w:rsidRPr="00395650" w:rsidRDefault="003F199D" w:rsidP="00076233">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債券の財務的・構造的特性の変化は、当初のサステナビリティ・リンク・ボンドの財務的特性に見合ったものであり、かつ意味のあるものを設定することが望ましい。</w:t>
            </w:r>
          </w:p>
        </w:tc>
        <w:tc>
          <w:tcPr>
            <w:tcW w:w="1416" w:type="dxa"/>
            <w:shd w:val="clear" w:color="auto" w:fill="FFFFFF" w:themeFill="background1"/>
          </w:tcPr>
          <w:p w14:paraId="066EDB75" w14:textId="26930F81" w:rsidR="003F199D" w:rsidRPr="00395650" w:rsidRDefault="00C3347A" w:rsidP="003F199D">
            <w:pPr>
              <w:ind w:left="460" w:hangingChars="219" w:hanging="460"/>
              <w:rPr>
                <w:rFonts w:asciiTheme="minorEastAsia" w:hAnsiTheme="minorEastAsia"/>
                <w:szCs w:val="21"/>
              </w:rPr>
            </w:pPr>
            <w:r>
              <w:rPr>
                <w:rFonts w:asciiTheme="minorEastAsia" w:hAnsiTheme="minorEastAsia" w:hint="eastAsia"/>
                <w:szCs w:val="21"/>
              </w:rPr>
              <w:t>３</w:t>
            </w:r>
            <w:r w:rsidR="003F199D" w:rsidRPr="00395650">
              <w:rPr>
                <w:rFonts w:asciiTheme="minorEastAsia" w:hAnsiTheme="minorEastAsia" w:hint="eastAsia"/>
                <w:szCs w:val="21"/>
              </w:rPr>
              <w:t>－③</w:t>
            </w:r>
          </w:p>
        </w:tc>
        <w:tc>
          <w:tcPr>
            <w:tcW w:w="1426" w:type="dxa"/>
            <w:shd w:val="clear" w:color="auto" w:fill="FFFFFF" w:themeFill="background1"/>
          </w:tcPr>
          <w:p w14:paraId="65E5C715" w14:textId="29C3B884"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40" w:type="dxa"/>
            <w:shd w:val="clear" w:color="auto" w:fill="FFFFFF" w:themeFill="background1"/>
          </w:tcPr>
          <w:p w14:paraId="3B135795" w14:textId="77777777" w:rsidR="003F199D" w:rsidRPr="00395650" w:rsidRDefault="003F199D" w:rsidP="003F199D">
            <w:pPr>
              <w:ind w:left="460" w:hangingChars="219" w:hanging="460"/>
              <w:rPr>
                <w:rFonts w:asciiTheme="minorEastAsia" w:hAnsiTheme="minorEastAsia"/>
                <w:szCs w:val="21"/>
              </w:rPr>
            </w:pPr>
          </w:p>
        </w:tc>
      </w:tr>
      <w:tr w:rsidR="008E6F73" w:rsidRPr="00395650" w14:paraId="10B47F0D" w14:textId="77777777" w:rsidTr="008A3325">
        <w:trPr>
          <w:gridAfter w:val="1"/>
          <w:wAfter w:w="12" w:type="dxa"/>
        </w:trPr>
        <w:tc>
          <w:tcPr>
            <w:tcW w:w="5659" w:type="dxa"/>
            <w:shd w:val="clear" w:color="auto" w:fill="FFFFFF" w:themeFill="background1"/>
            <w:vAlign w:val="center"/>
          </w:tcPr>
          <w:p w14:paraId="1AB0C655" w14:textId="0565015E" w:rsidR="008E6F73" w:rsidRPr="00395650" w:rsidRDefault="008E6F73" w:rsidP="00076233">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KPIの定義とSPTs（計算手法も含む）、及びサステナビリティ・リンク・ボンドの財務的・構造的特性の変化に関する情報は債券の開示書類に含まれるべきである。</w:t>
            </w:r>
          </w:p>
        </w:tc>
        <w:tc>
          <w:tcPr>
            <w:tcW w:w="1416" w:type="dxa"/>
            <w:shd w:val="clear" w:color="auto" w:fill="FFFFFF" w:themeFill="background1"/>
          </w:tcPr>
          <w:p w14:paraId="0AB5774F" w14:textId="64D65EEC" w:rsidR="008E6F73" w:rsidRPr="00395650" w:rsidRDefault="00C3347A" w:rsidP="008E6F73">
            <w:pPr>
              <w:ind w:left="460" w:hangingChars="219" w:hanging="460"/>
              <w:rPr>
                <w:rFonts w:asciiTheme="minorEastAsia" w:hAnsiTheme="minorEastAsia"/>
                <w:szCs w:val="21"/>
              </w:rPr>
            </w:pPr>
            <w:r>
              <w:rPr>
                <w:rFonts w:asciiTheme="minorEastAsia" w:hAnsiTheme="minorEastAsia" w:hint="eastAsia"/>
                <w:szCs w:val="21"/>
              </w:rPr>
              <w:t>３</w:t>
            </w:r>
            <w:r w:rsidR="008E6F73" w:rsidRPr="00395650">
              <w:rPr>
                <w:rFonts w:asciiTheme="minorEastAsia" w:hAnsiTheme="minorEastAsia" w:hint="eastAsia"/>
                <w:szCs w:val="21"/>
              </w:rPr>
              <w:t>－④</w:t>
            </w:r>
          </w:p>
        </w:tc>
        <w:tc>
          <w:tcPr>
            <w:tcW w:w="1426" w:type="dxa"/>
            <w:shd w:val="clear" w:color="auto" w:fill="FFFFFF" w:themeFill="background1"/>
          </w:tcPr>
          <w:p w14:paraId="6EAECFAA" w14:textId="7BCBEDC4" w:rsidR="008E6F73" w:rsidRPr="00395650" w:rsidRDefault="008E6F73" w:rsidP="008E6F73">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40" w:type="dxa"/>
            <w:shd w:val="clear" w:color="auto" w:fill="FFFFFF" w:themeFill="background1"/>
          </w:tcPr>
          <w:p w14:paraId="43618EEA" w14:textId="77777777" w:rsidR="008E6F73" w:rsidRPr="00395650" w:rsidRDefault="008E6F73" w:rsidP="008E6F73">
            <w:pPr>
              <w:ind w:left="460" w:hangingChars="219" w:hanging="460"/>
              <w:rPr>
                <w:rFonts w:asciiTheme="minorEastAsia" w:hAnsiTheme="minorEastAsia"/>
                <w:szCs w:val="21"/>
              </w:rPr>
            </w:pPr>
          </w:p>
        </w:tc>
      </w:tr>
      <w:tr w:rsidR="00446409" w:rsidRPr="00395650" w14:paraId="4BA6A7E9" w14:textId="77777777" w:rsidTr="008A3325">
        <w:trPr>
          <w:trHeight w:val="624"/>
        </w:trPr>
        <w:tc>
          <w:tcPr>
            <w:tcW w:w="5659" w:type="dxa"/>
            <w:tcBorders>
              <w:bottom w:val="single" w:sz="4" w:space="0" w:color="auto"/>
            </w:tcBorders>
            <w:shd w:val="clear" w:color="auto" w:fill="FFFFFF" w:themeFill="background1"/>
            <w:vAlign w:val="center"/>
          </w:tcPr>
          <w:p w14:paraId="556BC766" w14:textId="77777777" w:rsidR="00446409" w:rsidRPr="00395650" w:rsidRDefault="00446409" w:rsidP="00076233">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SPTsが測定不可能、または達成状況が十分に確認できない場合の代替方法についても説明すべきである。</w:t>
            </w:r>
          </w:p>
        </w:tc>
        <w:tc>
          <w:tcPr>
            <w:tcW w:w="1416" w:type="dxa"/>
            <w:tcBorders>
              <w:bottom w:val="single" w:sz="4" w:space="0" w:color="auto"/>
            </w:tcBorders>
            <w:shd w:val="clear" w:color="auto" w:fill="FFFFFF" w:themeFill="background1"/>
          </w:tcPr>
          <w:p w14:paraId="22CD7F34" w14:textId="72A48929" w:rsidR="00446409" w:rsidRPr="00395650" w:rsidRDefault="00C3347A" w:rsidP="003B61D6">
            <w:pPr>
              <w:ind w:left="460" w:hangingChars="219" w:hanging="460"/>
              <w:rPr>
                <w:rFonts w:asciiTheme="minorEastAsia" w:hAnsiTheme="minorEastAsia"/>
                <w:szCs w:val="21"/>
              </w:rPr>
            </w:pPr>
            <w:r>
              <w:rPr>
                <w:rFonts w:asciiTheme="minorEastAsia" w:hAnsiTheme="minorEastAsia" w:hint="eastAsia"/>
                <w:szCs w:val="21"/>
              </w:rPr>
              <w:t>３</w:t>
            </w:r>
            <w:r w:rsidR="00446409" w:rsidRPr="00395650">
              <w:rPr>
                <w:rFonts w:asciiTheme="minorEastAsia" w:hAnsiTheme="minorEastAsia" w:hint="eastAsia"/>
                <w:szCs w:val="21"/>
              </w:rPr>
              <w:t>－⑤</w:t>
            </w:r>
          </w:p>
        </w:tc>
        <w:tc>
          <w:tcPr>
            <w:tcW w:w="1426" w:type="dxa"/>
            <w:tcBorders>
              <w:bottom w:val="single" w:sz="4" w:space="0" w:color="auto"/>
            </w:tcBorders>
            <w:shd w:val="clear" w:color="auto" w:fill="FFFFFF" w:themeFill="background1"/>
          </w:tcPr>
          <w:p w14:paraId="4095BDFD" w14:textId="77777777" w:rsidR="00446409" w:rsidRPr="00395650" w:rsidRDefault="00446409" w:rsidP="008A3325">
            <w:pPr>
              <w:rPr>
                <w:rFonts w:asciiTheme="minorEastAsia" w:hAnsiTheme="minorEastAsia"/>
                <w:szCs w:val="21"/>
              </w:rPr>
            </w:pPr>
            <w:r w:rsidRPr="00395650">
              <w:rPr>
                <w:rFonts w:asciiTheme="minorEastAsia" w:hAnsiTheme="minorEastAsia" w:hint="eastAsia"/>
                <w:szCs w:val="21"/>
              </w:rPr>
              <w:t>べきである</w:t>
            </w:r>
          </w:p>
        </w:tc>
        <w:tc>
          <w:tcPr>
            <w:tcW w:w="752" w:type="dxa"/>
            <w:gridSpan w:val="2"/>
            <w:tcBorders>
              <w:bottom w:val="single" w:sz="4" w:space="0" w:color="auto"/>
            </w:tcBorders>
            <w:shd w:val="clear" w:color="auto" w:fill="FFFFFF" w:themeFill="background1"/>
          </w:tcPr>
          <w:p w14:paraId="4BA6736B" w14:textId="77777777" w:rsidR="00446409" w:rsidRPr="00395650" w:rsidRDefault="00446409" w:rsidP="003B61D6">
            <w:pPr>
              <w:ind w:left="460" w:hangingChars="219" w:hanging="460"/>
              <w:rPr>
                <w:rFonts w:asciiTheme="minorEastAsia" w:hAnsiTheme="minorEastAsia"/>
                <w:szCs w:val="21"/>
              </w:rPr>
            </w:pPr>
          </w:p>
        </w:tc>
      </w:tr>
    </w:tbl>
    <w:p w14:paraId="7166BFBC" w14:textId="77777777" w:rsidR="008A3325" w:rsidRDefault="008A3325">
      <w:r>
        <w:br w:type="page"/>
      </w:r>
    </w:p>
    <w:tbl>
      <w:tblPr>
        <w:tblW w:w="9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9"/>
        <w:gridCol w:w="1416"/>
        <w:gridCol w:w="1426"/>
        <w:gridCol w:w="752"/>
      </w:tblGrid>
      <w:tr w:rsidR="008A3325" w:rsidRPr="00395650" w14:paraId="0E06B94E" w14:textId="77777777" w:rsidTr="008A3325">
        <w:trPr>
          <w:trHeight w:val="680"/>
        </w:trPr>
        <w:tc>
          <w:tcPr>
            <w:tcW w:w="5659" w:type="dxa"/>
            <w:tcBorders>
              <w:bottom w:val="double" w:sz="4" w:space="0" w:color="auto"/>
            </w:tcBorders>
            <w:shd w:val="pct15" w:color="auto" w:fill="FFFFFF" w:themeFill="background1"/>
            <w:vAlign w:val="center"/>
          </w:tcPr>
          <w:p w14:paraId="7E7C59ED" w14:textId="081038FC" w:rsidR="008A3325" w:rsidRPr="008A3325" w:rsidRDefault="008A3325" w:rsidP="008A3325">
            <w:pPr>
              <w:autoSpaceDE w:val="0"/>
              <w:autoSpaceDN w:val="0"/>
              <w:spacing w:line="420" w:lineRule="exact"/>
              <w:jc w:val="center"/>
              <w:rPr>
                <w:rFonts w:asciiTheme="minorEastAsia" w:hAnsiTheme="minorEastAsia"/>
                <w:szCs w:val="21"/>
              </w:rPr>
            </w:pPr>
            <w:r w:rsidRPr="00395650">
              <w:rPr>
                <w:rFonts w:asciiTheme="minorEastAsia" w:hAnsiTheme="minorEastAsia" w:hint="eastAsia"/>
                <w:szCs w:val="21"/>
              </w:rPr>
              <w:lastRenderedPageBreak/>
              <w:t>内容</w:t>
            </w:r>
          </w:p>
        </w:tc>
        <w:tc>
          <w:tcPr>
            <w:tcW w:w="1416" w:type="dxa"/>
            <w:tcBorders>
              <w:bottom w:val="double" w:sz="4" w:space="0" w:color="auto"/>
            </w:tcBorders>
            <w:shd w:val="pct15" w:color="auto" w:fill="FFFFFF" w:themeFill="background1"/>
            <w:vAlign w:val="center"/>
          </w:tcPr>
          <w:p w14:paraId="0392C692" w14:textId="2731E7BC" w:rsidR="008A3325" w:rsidRPr="00395650" w:rsidRDefault="008A3325" w:rsidP="008A3325">
            <w:pPr>
              <w:jc w:val="center"/>
              <w:rPr>
                <w:rFonts w:asciiTheme="minorEastAsia" w:hAnsiTheme="minorEastAsia"/>
                <w:szCs w:val="21"/>
              </w:rPr>
            </w:pPr>
            <w:r w:rsidRPr="00395650">
              <w:rPr>
                <w:rFonts w:asciiTheme="minorEastAsia" w:hAnsiTheme="minorEastAsia" w:hint="eastAsia"/>
                <w:szCs w:val="21"/>
              </w:rPr>
              <w:t>記載場所</w:t>
            </w:r>
          </w:p>
        </w:tc>
        <w:tc>
          <w:tcPr>
            <w:tcW w:w="1426" w:type="dxa"/>
            <w:tcBorders>
              <w:bottom w:val="double" w:sz="4" w:space="0" w:color="auto"/>
            </w:tcBorders>
            <w:shd w:val="pct15" w:color="auto" w:fill="FFFFFF" w:themeFill="background1"/>
            <w:vAlign w:val="center"/>
          </w:tcPr>
          <w:p w14:paraId="30D8910D" w14:textId="4093E5BF" w:rsidR="008A3325" w:rsidRPr="00395650" w:rsidRDefault="008A3325" w:rsidP="008A3325">
            <w:pPr>
              <w:jc w:val="center"/>
              <w:rPr>
                <w:rFonts w:asciiTheme="minorEastAsia" w:hAnsiTheme="minorEastAsia"/>
                <w:szCs w:val="21"/>
              </w:rPr>
            </w:pPr>
            <w:r w:rsidRPr="00395650">
              <w:rPr>
                <w:rFonts w:asciiTheme="minorEastAsia" w:hAnsiTheme="minorEastAsia" w:hint="eastAsia"/>
                <w:szCs w:val="21"/>
              </w:rPr>
              <w:t>べきである／望ましい</w:t>
            </w:r>
          </w:p>
        </w:tc>
        <w:tc>
          <w:tcPr>
            <w:tcW w:w="752" w:type="dxa"/>
            <w:tcBorders>
              <w:bottom w:val="double" w:sz="4" w:space="0" w:color="auto"/>
            </w:tcBorders>
            <w:shd w:val="pct15" w:color="auto" w:fill="FFFFFF" w:themeFill="background1"/>
            <w:vAlign w:val="center"/>
          </w:tcPr>
          <w:p w14:paraId="7F417A88" w14:textId="04E1B10C" w:rsidR="008A3325" w:rsidRPr="00395650" w:rsidRDefault="008A3325" w:rsidP="008A3325">
            <w:pPr>
              <w:ind w:left="462" w:hangingChars="219" w:hanging="462"/>
              <w:jc w:val="center"/>
              <w:rPr>
                <w:rFonts w:asciiTheme="minorEastAsia" w:hAnsiTheme="minorEastAsia"/>
                <w:szCs w:val="21"/>
              </w:rPr>
            </w:pPr>
            <w:r w:rsidRPr="00395650">
              <w:rPr>
                <w:rFonts w:asciiTheme="minorEastAsia" w:hAnsiTheme="minorEastAsia"/>
                <w:b/>
                <w:szCs w:val="21"/>
              </w:rPr>
              <w:t>✓</w:t>
            </w:r>
          </w:p>
        </w:tc>
      </w:tr>
      <w:tr w:rsidR="008A3325" w:rsidRPr="00395650" w14:paraId="3561F69C" w14:textId="77777777" w:rsidTr="008A3325">
        <w:trPr>
          <w:trHeight w:val="1361"/>
        </w:trPr>
        <w:tc>
          <w:tcPr>
            <w:tcW w:w="5659" w:type="dxa"/>
            <w:tcBorders>
              <w:top w:val="double" w:sz="4" w:space="0" w:color="auto"/>
            </w:tcBorders>
            <w:shd w:val="clear" w:color="auto" w:fill="FFFFFF" w:themeFill="background1"/>
            <w:vAlign w:val="center"/>
          </w:tcPr>
          <w:p w14:paraId="11DBFE10" w14:textId="14E151FC" w:rsidR="008A3325" w:rsidRPr="00395650" w:rsidRDefault="008A3325" w:rsidP="00076233">
            <w:pPr>
              <w:pStyle w:val="ad"/>
              <w:numPr>
                <w:ilvl w:val="0"/>
                <w:numId w:val="3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必要に応じて、KPIの測定方法、SPTsの設定、前提条件やKPIの対象範囲に重大な影響を与える可能性のある想定外の事象の発生について、債券の開示書類の中で言及することを検討することが望ましい。</w:t>
            </w:r>
          </w:p>
        </w:tc>
        <w:tc>
          <w:tcPr>
            <w:tcW w:w="1416" w:type="dxa"/>
            <w:tcBorders>
              <w:top w:val="double" w:sz="4" w:space="0" w:color="auto"/>
            </w:tcBorders>
            <w:shd w:val="clear" w:color="auto" w:fill="FFFFFF" w:themeFill="background1"/>
          </w:tcPr>
          <w:p w14:paraId="3FAE58D8" w14:textId="11B3B9A6" w:rsidR="008A3325" w:rsidRPr="00395650" w:rsidRDefault="00C3347A" w:rsidP="008A3325">
            <w:pPr>
              <w:ind w:left="460" w:hangingChars="219" w:hanging="460"/>
              <w:rPr>
                <w:rFonts w:asciiTheme="minorEastAsia" w:hAnsiTheme="minorEastAsia"/>
                <w:szCs w:val="21"/>
              </w:rPr>
            </w:pPr>
            <w:r>
              <w:rPr>
                <w:rFonts w:asciiTheme="minorEastAsia" w:hAnsiTheme="minorEastAsia" w:hint="eastAsia"/>
                <w:szCs w:val="21"/>
              </w:rPr>
              <w:t>３</w:t>
            </w:r>
            <w:r w:rsidR="008A3325" w:rsidRPr="00395650">
              <w:rPr>
                <w:rFonts w:asciiTheme="minorEastAsia" w:hAnsiTheme="minorEastAsia" w:hint="eastAsia"/>
                <w:szCs w:val="21"/>
              </w:rPr>
              <w:t>－⑤</w:t>
            </w:r>
          </w:p>
        </w:tc>
        <w:tc>
          <w:tcPr>
            <w:tcW w:w="1426" w:type="dxa"/>
            <w:tcBorders>
              <w:top w:val="double" w:sz="4" w:space="0" w:color="auto"/>
            </w:tcBorders>
            <w:shd w:val="clear" w:color="auto" w:fill="FFFFFF" w:themeFill="background1"/>
          </w:tcPr>
          <w:p w14:paraId="1E9336AE" w14:textId="265B1082"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52" w:type="dxa"/>
            <w:tcBorders>
              <w:top w:val="double" w:sz="4" w:space="0" w:color="auto"/>
            </w:tcBorders>
            <w:shd w:val="clear" w:color="auto" w:fill="FFFFFF" w:themeFill="background1"/>
          </w:tcPr>
          <w:p w14:paraId="10A56D62" w14:textId="77777777" w:rsidR="008A3325" w:rsidRPr="00395650" w:rsidRDefault="008A3325" w:rsidP="008A3325">
            <w:pPr>
              <w:ind w:left="460" w:hangingChars="219" w:hanging="460"/>
              <w:rPr>
                <w:rFonts w:asciiTheme="minorEastAsia" w:hAnsiTheme="minorEastAsia"/>
                <w:szCs w:val="21"/>
              </w:rPr>
            </w:pPr>
          </w:p>
        </w:tc>
      </w:tr>
      <w:tr w:rsidR="008A3325" w:rsidRPr="00395650" w14:paraId="61980660" w14:textId="77777777" w:rsidTr="00076233">
        <w:trPr>
          <w:trHeight w:val="3685"/>
        </w:trPr>
        <w:tc>
          <w:tcPr>
            <w:tcW w:w="5659" w:type="dxa"/>
            <w:shd w:val="clear" w:color="auto" w:fill="FFFFFF" w:themeFill="background1"/>
            <w:vAlign w:val="center"/>
          </w:tcPr>
          <w:p w14:paraId="69CE634B" w14:textId="77777777" w:rsidR="008A3325" w:rsidRPr="00395650" w:rsidRDefault="008A3325" w:rsidP="00076233">
            <w:pPr>
              <w:pStyle w:val="ad"/>
              <w:numPr>
                <w:ilvl w:val="0"/>
                <w:numId w:val="24"/>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以下の項目を含む最新の情報を開示し、投資家が参照し易い場所へ掲載（HPなどのWeb上を含む）すべきである。</w:t>
            </w:r>
          </w:p>
          <w:p w14:paraId="2DC4137B" w14:textId="77777777" w:rsidR="008A3325" w:rsidRPr="00395650" w:rsidRDefault="008A3325" w:rsidP="008A3325">
            <w:pPr>
              <w:pStyle w:val="ad"/>
              <w:numPr>
                <w:ilvl w:val="0"/>
                <w:numId w:val="27"/>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選定したKPIのパフォーマンスに関する最新情報（関連するベースラインを含む）</w:t>
            </w:r>
          </w:p>
          <w:p w14:paraId="562C2A5A" w14:textId="77777777" w:rsidR="008A3325" w:rsidRPr="00395650" w:rsidRDefault="008A3325" w:rsidP="008A3325">
            <w:pPr>
              <w:pStyle w:val="ad"/>
              <w:numPr>
                <w:ilvl w:val="0"/>
                <w:numId w:val="27"/>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SPTsの達成状況を踏まえた債券の財務的・構造的特性の変化に対する影響、及びそのタイミング</w:t>
            </w:r>
          </w:p>
          <w:p w14:paraId="6FAF4501" w14:textId="08F26AC1" w:rsidR="008A3325" w:rsidRPr="00395650" w:rsidRDefault="008A3325" w:rsidP="008A3325">
            <w:pPr>
              <w:autoSpaceDE w:val="0"/>
              <w:autoSpaceDN w:val="0"/>
              <w:spacing w:line="420" w:lineRule="exact"/>
              <w:ind w:leftChars="50" w:left="462" w:hangingChars="170" w:hanging="357"/>
              <w:rPr>
                <w:rFonts w:asciiTheme="minorEastAsia" w:hAnsiTheme="minorEastAsia"/>
                <w:szCs w:val="21"/>
              </w:rPr>
            </w:pPr>
            <w:r w:rsidRPr="00395650">
              <w:rPr>
                <w:rFonts w:asciiTheme="minorEastAsia" w:hAnsiTheme="minorEastAsia" w:hint="eastAsia"/>
                <w:szCs w:val="21"/>
              </w:rPr>
              <w:t>・</w:t>
            </w:r>
            <w:r>
              <w:rPr>
                <w:rFonts w:asciiTheme="minorEastAsia" w:hAnsiTheme="minorEastAsia" w:hint="eastAsia"/>
                <w:szCs w:val="21"/>
              </w:rPr>
              <w:t xml:space="preserve"> </w:t>
            </w:r>
            <w:r w:rsidRPr="00395650">
              <w:rPr>
                <w:rFonts w:asciiTheme="minorEastAsia" w:hAnsiTheme="minorEastAsia" w:hint="eastAsia"/>
                <w:szCs w:val="21"/>
              </w:rPr>
              <w:t>投資家がSPTsの野心度を測るために有用な、いかなる情報（発行体のサステナビリティ／ESG 戦略や関連するKPI 値/ESG ガバナンスの情報、またはより一般的な KPI 値/SPTs の分析に関連する情報等）。</w:t>
            </w:r>
          </w:p>
        </w:tc>
        <w:tc>
          <w:tcPr>
            <w:tcW w:w="1416" w:type="dxa"/>
            <w:shd w:val="clear" w:color="auto" w:fill="FFFFFF" w:themeFill="background1"/>
          </w:tcPr>
          <w:p w14:paraId="31F7176C" w14:textId="27E864AF" w:rsidR="008A3325" w:rsidRPr="00395650" w:rsidRDefault="00C3347A" w:rsidP="008A3325">
            <w:pPr>
              <w:ind w:left="460" w:hangingChars="219" w:hanging="460"/>
              <w:rPr>
                <w:rFonts w:asciiTheme="minorEastAsia" w:hAnsiTheme="minorEastAsia"/>
                <w:szCs w:val="21"/>
              </w:rPr>
            </w:pPr>
            <w:r>
              <w:rPr>
                <w:rFonts w:asciiTheme="minorEastAsia" w:hAnsiTheme="minorEastAsia" w:hint="eastAsia"/>
                <w:szCs w:val="21"/>
              </w:rPr>
              <w:t>４</w:t>
            </w:r>
            <w:r w:rsidR="008A3325" w:rsidRPr="00395650">
              <w:rPr>
                <w:rFonts w:asciiTheme="minorEastAsia" w:hAnsiTheme="minorEastAsia" w:hint="eastAsia"/>
                <w:szCs w:val="21"/>
              </w:rPr>
              <w:t>－①</w:t>
            </w:r>
          </w:p>
        </w:tc>
        <w:tc>
          <w:tcPr>
            <w:tcW w:w="1426" w:type="dxa"/>
            <w:shd w:val="clear" w:color="auto" w:fill="FFFFFF" w:themeFill="background1"/>
          </w:tcPr>
          <w:p w14:paraId="6F4A5EFA" w14:textId="1A0B3B3B"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shd w:val="clear" w:color="auto" w:fill="FFFFFF" w:themeFill="background1"/>
          </w:tcPr>
          <w:p w14:paraId="132A875F" w14:textId="77777777" w:rsidR="008A3325" w:rsidRPr="00395650" w:rsidRDefault="008A3325" w:rsidP="008A3325">
            <w:pPr>
              <w:ind w:left="460" w:hangingChars="219" w:hanging="460"/>
              <w:rPr>
                <w:rFonts w:asciiTheme="minorEastAsia" w:hAnsiTheme="minorEastAsia"/>
                <w:szCs w:val="21"/>
              </w:rPr>
            </w:pPr>
          </w:p>
        </w:tc>
      </w:tr>
      <w:tr w:rsidR="008A3325" w:rsidRPr="00395650" w14:paraId="7BD5EF0D" w14:textId="77777777" w:rsidTr="008A3325">
        <w:tc>
          <w:tcPr>
            <w:tcW w:w="5659" w:type="dxa"/>
            <w:shd w:val="clear" w:color="auto" w:fill="FFFFFF" w:themeFill="background1"/>
            <w:vAlign w:val="center"/>
          </w:tcPr>
          <w:p w14:paraId="542F5A16" w14:textId="26065E38" w:rsidR="008A3325" w:rsidRPr="00395650" w:rsidRDefault="008A3325" w:rsidP="00076233">
            <w:pPr>
              <w:pStyle w:val="ad"/>
              <w:numPr>
                <w:ilvl w:val="0"/>
                <w:numId w:val="25"/>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サステナビリティ・リンク・ボンドの財務的・構造的特性の変化につながるSPTsの達成状況に関連する期限までは、少なくとも</w:t>
            </w:r>
            <w:r w:rsidR="00C3347A">
              <w:rPr>
                <w:rFonts w:asciiTheme="minorEastAsia" w:hAnsiTheme="minorEastAsia" w:hint="eastAsia"/>
                <w:szCs w:val="21"/>
              </w:rPr>
              <w:t>１</w:t>
            </w:r>
            <w:r w:rsidRPr="00395650">
              <w:rPr>
                <w:rFonts w:asciiTheme="minorEastAsia" w:hAnsiTheme="minorEastAsia" w:hint="eastAsia"/>
                <w:szCs w:val="21"/>
              </w:rPr>
              <w:t>年に</w:t>
            </w:r>
            <w:r w:rsidR="00C3347A">
              <w:rPr>
                <w:rFonts w:asciiTheme="minorEastAsia" w:hAnsiTheme="minorEastAsia" w:hint="eastAsia"/>
                <w:szCs w:val="21"/>
              </w:rPr>
              <w:t>１</w:t>
            </w:r>
            <w:r w:rsidRPr="00395650">
              <w:rPr>
                <w:rFonts w:asciiTheme="minorEastAsia" w:hAnsiTheme="minorEastAsia" w:hint="eastAsia"/>
                <w:szCs w:val="21"/>
              </w:rPr>
              <w:t>回レポーティングされるべきである。</w:t>
            </w:r>
          </w:p>
        </w:tc>
        <w:tc>
          <w:tcPr>
            <w:tcW w:w="1416" w:type="dxa"/>
            <w:shd w:val="clear" w:color="auto" w:fill="FFFFFF" w:themeFill="background1"/>
          </w:tcPr>
          <w:p w14:paraId="379FE53F" w14:textId="1069B9E2" w:rsidR="008A3325" w:rsidRPr="00395650" w:rsidRDefault="00C3347A" w:rsidP="008A3325">
            <w:pPr>
              <w:ind w:left="460" w:hangingChars="219" w:hanging="460"/>
              <w:rPr>
                <w:rFonts w:asciiTheme="minorEastAsia" w:hAnsiTheme="minorEastAsia"/>
                <w:szCs w:val="21"/>
              </w:rPr>
            </w:pPr>
            <w:r>
              <w:rPr>
                <w:rFonts w:asciiTheme="minorEastAsia" w:hAnsiTheme="minorEastAsia" w:hint="eastAsia"/>
                <w:szCs w:val="21"/>
              </w:rPr>
              <w:t>４</w:t>
            </w:r>
            <w:r w:rsidR="008A3325" w:rsidRPr="00395650">
              <w:rPr>
                <w:rFonts w:asciiTheme="minorEastAsia" w:hAnsiTheme="minorEastAsia" w:hint="eastAsia"/>
                <w:szCs w:val="21"/>
              </w:rPr>
              <w:t>－②</w:t>
            </w:r>
          </w:p>
        </w:tc>
        <w:tc>
          <w:tcPr>
            <w:tcW w:w="1426" w:type="dxa"/>
            <w:shd w:val="clear" w:color="auto" w:fill="FFFFFF" w:themeFill="background1"/>
          </w:tcPr>
          <w:p w14:paraId="0C2A60E8" w14:textId="73B0EF3B"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shd w:val="clear" w:color="auto" w:fill="FFFFFF" w:themeFill="background1"/>
          </w:tcPr>
          <w:p w14:paraId="50D44E8A" w14:textId="77777777" w:rsidR="008A3325" w:rsidRPr="00395650" w:rsidRDefault="008A3325" w:rsidP="008A3325">
            <w:pPr>
              <w:ind w:left="460" w:hangingChars="219" w:hanging="460"/>
              <w:rPr>
                <w:rFonts w:asciiTheme="minorEastAsia" w:hAnsiTheme="minorEastAsia"/>
                <w:szCs w:val="21"/>
              </w:rPr>
            </w:pPr>
          </w:p>
        </w:tc>
      </w:tr>
      <w:tr w:rsidR="008A3325" w:rsidRPr="00395650" w14:paraId="06F420C3" w14:textId="77777777" w:rsidTr="008A3325">
        <w:tc>
          <w:tcPr>
            <w:tcW w:w="5659" w:type="dxa"/>
            <w:shd w:val="clear" w:color="auto" w:fill="FFFFFF" w:themeFill="background1"/>
            <w:vAlign w:val="center"/>
          </w:tcPr>
          <w:p w14:paraId="5A0B9F34" w14:textId="63F2E532" w:rsidR="008A3325" w:rsidRPr="00395650" w:rsidRDefault="008A3325" w:rsidP="00076233">
            <w:pPr>
              <w:pStyle w:val="ad"/>
              <w:numPr>
                <w:ilvl w:val="0"/>
                <w:numId w:val="25"/>
              </w:numPr>
              <w:autoSpaceDE w:val="0"/>
              <w:autoSpaceDN w:val="0"/>
              <w:spacing w:line="420" w:lineRule="exact"/>
              <w:ind w:leftChars="0" w:left="179" w:hanging="179"/>
              <w:rPr>
                <w:rFonts w:asciiTheme="minorEastAsia" w:hAnsiTheme="minorEastAsia"/>
                <w:szCs w:val="21"/>
              </w:rPr>
            </w:pPr>
            <w:bookmarkStart w:id="2" w:name="_Hlk132120451"/>
            <w:r w:rsidRPr="00395650">
              <w:rPr>
                <w:rFonts w:asciiTheme="minorEastAsia" w:hAnsiTheme="minorEastAsia" w:hint="eastAsia"/>
                <w:szCs w:val="21"/>
              </w:rPr>
              <w:t>発行体は、サステナビリティ・リンク・ボンドによる資金調達であることを主張・標榜し、社会からの支持を得るためには、透明性を確保することが必要である。このため、発行体は、サステナビリティ・リンク・ボンドであることを表明する場合には、関連する情報を一般に開示すべきである。</w:t>
            </w:r>
          </w:p>
        </w:tc>
        <w:tc>
          <w:tcPr>
            <w:tcW w:w="1416" w:type="dxa"/>
            <w:shd w:val="clear" w:color="auto" w:fill="FFFFFF" w:themeFill="background1"/>
          </w:tcPr>
          <w:p w14:paraId="0AE7700D" w14:textId="6275AD01" w:rsidR="008A3325" w:rsidRPr="00395650" w:rsidRDefault="00C3347A" w:rsidP="008A3325">
            <w:pPr>
              <w:ind w:left="460" w:hangingChars="219" w:hanging="460"/>
              <w:rPr>
                <w:rFonts w:asciiTheme="minorEastAsia" w:hAnsiTheme="minorEastAsia"/>
                <w:szCs w:val="21"/>
              </w:rPr>
            </w:pPr>
            <w:r>
              <w:rPr>
                <w:rFonts w:asciiTheme="minorEastAsia" w:hAnsiTheme="minorEastAsia" w:hint="eastAsia"/>
                <w:szCs w:val="21"/>
              </w:rPr>
              <w:t>４</w:t>
            </w:r>
            <w:r w:rsidR="008A3325" w:rsidRPr="00395650">
              <w:rPr>
                <w:rFonts w:asciiTheme="minorEastAsia" w:hAnsiTheme="minorEastAsia" w:hint="eastAsia"/>
                <w:szCs w:val="21"/>
              </w:rPr>
              <w:t>－③</w:t>
            </w:r>
          </w:p>
        </w:tc>
        <w:tc>
          <w:tcPr>
            <w:tcW w:w="1426" w:type="dxa"/>
            <w:shd w:val="clear" w:color="auto" w:fill="FFFFFF" w:themeFill="background1"/>
          </w:tcPr>
          <w:p w14:paraId="6BC2543F" w14:textId="21D4142C"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shd w:val="clear" w:color="auto" w:fill="FFFFFF" w:themeFill="background1"/>
          </w:tcPr>
          <w:p w14:paraId="1926F790" w14:textId="77777777" w:rsidR="008A3325" w:rsidRPr="00395650" w:rsidRDefault="008A3325" w:rsidP="008A3325">
            <w:pPr>
              <w:ind w:left="460" w:hangingChars="219" w:hanging="460"/>
              <w:rPr>
                <w:rFonts w:asciiTheme="minorEastAsia" w:hAnsiTheme="minorEastAsia"/>
                <w:szCs w:val="21"/>
              </w:rPr>
            </w:pPr>
          </w:p>
        </w:tc>
      </w:tr>
      <w:tr w:rsidR="008A3325" w:rsidRPr="00395650" w14:paraId="04E7A35E" w14:textId="77777777" w:rsidTr="008A3325">
        <w:tc>
          <w:tcPr>
            <w:tcW w:w="5659" w:type="dxa"/>
            <w:shd w:val="clear" w:color="auto" w:fill="FFFFFF" w:themeFill="background1"/>
            <w:vAlign w:val="center"/>
          </w:tcPr>
          <w:p w14:paraId="244A0147" w14:textId="79984C86" w:rsidR="008A3325" w:rsidRPr="00395650" w:rsidRDefault="008A3325" w:rsidP="00076233">
            <w:pPr>
              <w:pStyle w:val="ad"/>
              <w:numPr>
                <w:ilvl w:val="0"/>
                <w:numId w:val="31"/>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サステナビリティ・リンク・ボンドの期間内において、各KPIのSPTsに対するパフォーマンスレベルについて、独立した外部機関による検証を少なくとも年</w:t>
            </w:r>
            <w:r w:rsidR="00C3347A">
              <w:rPr>
                <w:rFonts w:asciiTheme="minorEastAsia" w:hAnsiTheme="minorEastAsia" w:hint="eastAsia"/>
                <w:szCs w:val="21"/>
              </w:rPr>
              <w:t>１</w:t>
            </w:r>
            <w:r w:rsidRPr="00395650">
              <w:rPr>
                <w:rFonts w:asciiTheme="minorEastAsia" w:hAnsiTheme="minorEastAsia" w:hint="eastAsia"/>
                <w:szCs w:val="21"/>
              </w:rPr>
              <w:t>回以上受けるべきである。</w:t>
            </w:r>
          </w:p>
        </w:tc>
        <w:tc>
          <w:tcPr>
            <w:tcW w:w="1416" w:type="dxa"/>
            <w:shd w:val="clear" w:color="auto" w:fill="FFFFFF" w:themeFill="background1"/>
          </w:tcPr>
          <w:p w14:paraId="461FCFC4" w14:textId="259BA5DE" w:rsidR="008A3325" w:rsidRPr="00395650" w:rsidRDefault="00C3347A" w:rsidP="008A3325">
            <w:pPr>
              <w:ind w:left="460" w:hangingChars="219" w:hanging="460"/>
              <w:rPr>
                <w:rFonts w:asciiTheme="minorEastAsia" w:hAnsiTheme="minorEastAsia"/>
                <w:szCs w:val="21"/>
              </w:rPr>
            </w:pPr>
            <w:r>
              <w:rPr>
                <w:rFonts w:asciiTheme="minorEastAsia" w:hAnsiTheme="minorEastAsia" w:hint="eastAsia"/>
                <w:szCs w:val="21"/>
              </w:rPr>
              <w:t>５</w:t>
            </w:r>
            <w:r w:rsidR="008A3325" w:rsidRPr="00395650">
              <w:rPr>
                <w:rFonts w:asciiTheme="minorEastAsia" w:hAnsiTheme="minorEastAsia" w:hint="eastAsia"/>
                <w:szCs w:val="21"/>
              </w:rPr>
              <w:t>－①</w:t>
            </w:r>
          </w:p>
        </w:tc>
        <w:tc>
          <w:tcPr>
            <w:tcW w:w="1426" w:type="dxa"/>
            <w:shd w:val="clear" w:color="auto" w:fill="FFFFFF" w:themeFill="background1"/>
          </w:tcPr>
          <w:p w14:paraId="4D727D46" w14:textId="77777777"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shd w:val="clear" w:color="auto" w:fill="FFFFFF" w:themeFill="background1"/>
          </w:tcPr>
          <w:p w14:paraId="3C3CD5EC" w14:textId="77777777" w:rsidR="008A3325" w:rsidRPr="00395650" w:rsidRDefault="008A3325" w:rsidP="008A3325">
            <w:pPr>
              <w:ind w:left="460" w:hangingChars="219" w:hanging="460"/>
              <w:rPr>
                <w:rFonts w:asciiTheme="minorEastAsia" w:hAnsiTheme="minorEastAsia"/>
                <w:szCs w:val="21"/>
              </w:rPr>
            </w:pPr>
          </w:p>
        </w:tc>
      </w:tr>
      <w:tr w:rsidR="008A3325" w:rsidRPr="00395650" w14:paraId="00517E71" w14:textId="77777777" w:rsidTr="008A3325">
        <w:tc>
          <w:tcPr>
            <w:tcW w:w="5659" w:type="dxa"/>
            <w:shd w:val="clear" w:color="auto" w:fill="FFFFFF" w:themeFill="background1"/>
            <w:vAlign w:val="center"/>
          </w:tcPr>
          <w:p w14:paraId="023BE701" w14:textId="219F443A" w:rsidR="008A3325" w:rsidRPr="00395650" w:rsidRDefault="008A3325" w:rsidP="00076233">
            <w:pPr>
              <w:pStyle w:val="ad"/>
              <w:numPr>
                <w:ilvl w:val="0"/>
                <w:numId w:val="31"/>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外部機関による検証を受けた場合には、結果に係る文書等について、公開情報として開示すべきである。</w:t>
            </w:r>
          </w:p>
        </w:tc>
        <w:tc>
          <w:tcPr>
            <w:tcW w:w="1416" w:type="dxa"/>
            <w:shd w:val="clear" w:color="auto" w:fill="FFFFFF" w:themeFill="background1"/>
          </w:tcPr>
          <w:p w14:paraId="4F19C8A9" w14:textId="07DF2323" w:rsidR="008A3325" w:rsidRPr="00395650" w:rsidRDefault="00C3347A" w:rsidP="008A3325">
            <w:pPr>
              <w:ind w:left="460" w:hangingChars="219" w:hanging="460"/>
              <w:rPr>
                <w:rFonts w:asciiTheme="minorEastAsia" w:hAnsiTheme="minorEastAsia"/>
                <w:szCs w:val="21"/>
              </w:rPr>
            </w:pPr>
            <w:r>
              <w:rPr>
                <w:rFonts w:asciiTheme="minorEastAsia" w:hAnsiTheme="minorEastAsia" w:hint="eastAsia"/>
                <w:szCs w:val="21"/>
              </w:rPr>
              <w:t>５</w:t>
            </w:r>
            <w:r w:rsidR="008A3325" w:rsidRPr="00395650">
              <w:rPr>
                <w:rFonts w:asciiTheme="minorEastAsia" w:hAnsiTheme="minorEastAsia" w:hint="eastAsia"/>
                <w:szCs w:val="21"/>
              </w:rPr>
              <w:t>－④</w:t>
            </w:r>
          </w:p>
        </w:tc>
        <w:tc>
          <w:tcPr>
            <w:tcW w:w="1426" w:type="dxa"/>
            <w:shd w:val="clear" w:color="auto" w:fill="FFFFFF" w:themeFill="background1"/>
          </w:tcPr>
          <w:p w14:paraId="2B33D730" w14:textId="5918E0D6"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shd w:val="clear" w:color="auto" w:fill="FFFFFF" w:themeFill="background1"/>
          </w:tcPr>
          <w:p w14:paraId="7ED3041B" w14:textId="77777777" w:rsidR="008A3325" w:rsidRPr="00395650" w:rsidRDefault="008A3325" w:rsidP="008A3325">
            <w:pPr>
              <w:ind w:left="460" w:hangingChars="219" w:hanging="460"/>
              <w:rPr>
                <w:rFonts w:asciiTheme="minorEastAsia" w:hAnsiTheme="minorEastAsia"/>
                <w:szCs w:val="21"/>
              </w:rPr>
            </w:pPr>
          </w:p>
        </w:tc>
      </w:tr>
      <w:bookmarkEnd w:id="2"/>
    </w:tbl>
    <w:p w14:paraId="5E0601CC" w14:textId="34565EAC" w:rsidR="00076233" w:rsidRDefault="00076233" w:rsidP="007052C3">
      <w:pPr>
        <w:ind w:left="460" w:hangingChars="219" w:hanging="460"/>
        <w:rPr>
          <w:rFonts w:asciiTheme="minorEastAsia" w:hAnsiTheme="minorEastAsia"/>
          <w:szCs w:val="21"/>
          <w:u w:val="single"/>
        </w:rPr>
      </w:pPr>
    </w:p>
    <w:p w14:paraId="3E4D3E28" w14:textId="77777777" w:rsidR="008A3325" w:rsidRDefault="008A3325" w:rsidP="007052C3">
      <w:pPr>
        <w:ind w:left="460" w:hangingChars="219" w:hanging="460"/>
        <w:rPr>
          <w:rFonts w:asciiTheme="minorEastAsia" w:hAnsiTheme="minorEastAsia"/>
          <w:szCs w:val="21"/>
          <w:u w:val="single"/>
        </w:rPr>
      </w:pPr>
    </w:p>
    <w:p w14:paraId="65D1C21D" w14:textId="277FE439" w:rsidR="007052C3" w:rsidRPr="00395650" w:rsidRDefault="007052C3" w:rsidP="007052C3">
      <w:pPr>
        <w:ind w:left="460" w:hangingChars="219" w:hanging="460"/>
        <w:rPr>
          <w:rFonts w:asciiTheme="minorEastAsia" w:hAnsiTheme="minorEastAsia"/>
          <w:szCs w:val="21"/>
          <w:u w:val="single"/>
        </w:rPr>
      </w:pPr>
      <w:r w:rsidRPr="00395650">
        <w:rPr>
          <w:rFonts w:asciiTheme="minorEastAsia" w:hAnsiTheme="minorEastAsia" w:hint="eastAsia"/>
          <w:szCs w:val="21"/>
          <w:u w:val="single"/>
        </w:rPr>
        <w:lastRenderedPageBreak/>
        <w:t>【サステナビリティ・リンク・ローンの場合】</w:t>
      </w:r>
    </w:p>
    <w:tbl>
      <w:tblPr>
        <w:tblW w:w="92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7"/>
        <w:gridCol w:w="1417"/>
        <w:gridCol w:w="737"/>
      </w:tblGrid>
      <w:tr w:rsidR="00700AE2" w:rsidRPr="00395650" w14:paraId="01803EC9" w14:textId="77777777" w:rsidTr="008A3325">
        <w:trPr>
          <w:trHeight w:val="680"/>
        </w:trPr>
        <w:tc>
          <w:tcPr>
            <w:tcW w:w="5670" w:type="dxa"/>
            <w:tcBorders>
              <w:bottom w:val="double" w:sz="4" w:space="0" w:color="auto"/>
            </w:tcBorders>
            <w:shd w:val="clear" w:color="auto" w:fill="D9D9D9"/>
            <w:vAlign w:val="center"/>
          </w:tcPr>
          <w:p w14:paraId="05BF032C" w14:textId="77777777" w:rsidR="00700AE2" w:rsidRPr="00395650" w:rsidRDefault="00700AE2" w:rsidP="008A3325">
            <w:pPr>
              <w:jc w:val="center"/>
              <w:rPr>
                <w:rFonts w:asciiTheme="minorEastAsia" w:hAnsiTheme="minorEastAsia"/>
                <w:b/>
                <w:szCs w:val="21"/>
              </w:rPr>
            </w:pPr>
            <w:bookmarkStart w:id="3" w:name="_Hlk132123247"/>
            <w:r w:rsidRPr="00395650">
              <w:rPr>
                <w:rFonts w:asciiTheme="minorEastAsia" w:hAnsiTheme="minorEastAsia" w:hint="eastAsia"/>
                <w:szCs w:val="21"/>
              </w:rPr>
              <w:t>内容</w:t>
            </w:r>
          </w:p>
        </w:tc>
        <w:tc>
          <w:tcPr>
            <w:tcW w:w="1417" w:type="dxa"/>
            <w:tcBorders>
              <w:bottom w:val="double" w:sz="4" w:space="0" w:color="auto"/>
            </w:tcBorders>
            <w:shd w:val="clear" w:color="auto" w:fill="D9D9D9"/>
            <w:vAlign w:val="center"/>
          </w:tcPr>
          <w:p w14:paraId="0BE95F18" w14:textId="77777777" w:rsidR="00700AE2" w:rsidRPr="00395650" w:rsidRDefault="00700AE2" w:rsidP="008A3325">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12F1C05D" w14:textId="77777777" w:rsidR="00700AE2" w:rsidRPr="00395650" w:rsidRDefault="00700AE2" w:rsidP="008A3325">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5F6D5C71" w14:textId="77777777" w:rsidR="00700AE2" w:rsidRPr="00395650" w:rsidRDefault="00700AE2" w:rsidP="008A3325">
            <w:pPr>
              <w:jc w:val="center"/>
              <w:rPr>
                <w:rFonts w:asciiTheme="minorEastAsia" w:hAnsiTheme="minorEastAsia"/>
                <w:b/>
                <w:szCs w:val="21"/>
              </w:rPr>
            </w:pPr>
            <w:r w:rsidRPr="00395650">
              <w:rPr>
                <w:rFonts w:asciiTheme="minorEastAsia" w:hAnsiTheme="minorEastAsia"/>
                <w:b/>
                <w:szCs w:val="21"/>
              </w:rPr>
              <w:t>✓</w:t>
            </w:r>
          </w:p>
        </w:tc>
      </w:tr>
      <w:bookmarkEnd w:id="3"/>
      <w:tr w:rsidR="00446409" w:rsidRPr="00395650" w14:paraId="5B7F186D" w14:textId="77777777" w:rsidTr="008A3325">
        <w:tc>
          <w:tcPr>
            <w:tcW w:w="5670" w:type="dxa"/>
            <w:shd w:val="clear" w:color="auto" w:fill="auto"/>
            <w:vAlign w:val="center"/>
          </w:tcPr>
          <w:p w14:paraId="0439B726" w14:textId="77777777" w:rsidR="00446409" w:rsidRPr="00395650" w:rsidRDefault="00446409" w:rsidP="00076233">
            <w:pPr>
              <w:pStyle w:val="ad"/>
              <w:numPr>
                <w:ilvl w:val="0"/>
                <w:numId w:val="32"/>
              </w:numPr>
              <w:autoSpaceDE w:val="0"/>
              <w:autoSpaceDN w:val="0"/>
              <w:spacing w:line="420" w:lineRule="exact"/>
              <w:ind w:leftChars="0" w:left="231" w:hanging="231"/>
              <w:rPr>
                <w:rFonts w:asciiTheme="minorEastAsia" w:hAnsiTheme="minorEastAsia"/>
                <w:szCs w:val="21"/>
              </w:rPr>
            </w:pPr>
            <w:r w:rsidRPr="00395650">
              <w:rPr>
                <w:rFonts w:asciiTheme="minorEastAsia" w:hAnsiTheme="minorEastAsia" w:hint="eastAsia"/>
                <w:szCs w:val="21"/>
              </w:rPr>
              <w:t>借り手は、KPIの選択理由とSPT達成に向けた動機・意欲を貸し手に明確に伝えるべきである。</w:t>
            </w:r>
          </w:p>
          <w:p w14:paraId="3DE56525" w14:textId="35AE8BE6" w:rsidR="00700AE2" w:rsidRPr="00395650" w:rsidRDefault="00700AE2" w:rsidP="00700AE2">
            <w:pPr>
              <w:pStyle w:val="ad"/>
              <w:autoSpaceDE w:val="0"/>
              <w:autoSpaceDN w:val="0"/>
              <w:spacing w:line="420" w:lineRule="exact"/>
              <w:ind w:leftChars="0" w:left="227"/>
              <w:rPr>
                <w:rFonts w:asciiTheme="minorEastAsia" w:hAnsiTheme="minorEastAsia"/>
                <w:szCs w:val="21"/>
              </w:rPr>
            </w:pPr>
          </w:p>
        </w:tc>
        <w:tc>
          <w:tcPr>
            <w:tcW w:w="1417" w:type="dxa"/>
          </w:tcPr>
          <w:p w14:paraId="24660F64" w14:textId="737E285A"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第</w:t>
            </w:r>
            <w:r w:rsidR="00C3347A">
              <w:rPr>
                <w:rFonts w:asciiTheme="minorEastAsia" w:hAnsiTheme="minorEastAsia" w:hint="eastAsia"/>
                <w:szCs w:val="21"/>
              </w:rPr>
              <w:t>２</w:t>
            </w:r>
            <w:r w:rsidRPr="00395650">
              <w:rPr>
                <w:rFonts w:asciiTheme="minorEastAsia" w:hAnsiTheme="minorEastAsia" w:hint="eastAsia"/>
                <w:szCs w:val="21"/>
              </w:rPr>
              <w:t>節前文</w:t>
            </w:r>
          </w:p>
        </w:tc>
        <w:tc>
          <w:tcPr>
            <w:tcW w:w="1417" w:type="dxa"/>
          </w:tcPr>
          <w:p w14:paraId="7A6925B9"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2ED92577"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73173535" w14:textId="77777777" w:rsidTr="008A3325">
        <w:tc>
          <w:tcPr>
            <w:tcW w:w="5670" w:type="dxa"/>
            <w:shd w:val="clear" w:color="auto" w:fill="auto"/>
            <w:vAlign w:val="center"/>
          </w:tcPr>
          <w:p w14:paraId="35D8F167" w14:textId="216EA30B" w:rsidR="00700AE2" w:rsidRPr="008A3325" w:rsidRDefault="00446409" w:rsidP="00076233">
            <w:pPr>
              <w:pStyle w:val="ad"/>
              <w:numPr>
                <w:ilvl w:val="0"/>
                <w:numId w:val="32"/>
              </w:numPr>
              <w:autoSpaceDE w:val="0"/>
              <w:autoSpaceDN w:val="0"/>
              <w:spacing w:line="420" w:lineRule="exact"/>
              <w:ind w:leftChars="0" w:left="189" w:hanging="189"/>
              <w:rPr>
                <w:rFonts w:asciiTheme="minorEastAsia" w:hAnsiTheme="minorEastAsia"/>
                <w:szCs w:val="21"/>
              </w:rPr>
            </w:pPr>
            <w:r w:rsidRPr="00395650">
              <w:rPr>
                <w:rFonts w:asciiTheme="minorEastAsia" w:hAnsiTheme="minorEastAsia" w:hint="eastAsia"/>
                <w:szCs w:val="21"/>
              </w:rPr>
              <w:t>借り手は、KPIの選択理由とSPT達成に向けた動機・意欲を持続可能性に関する包括的な目標、戦略、政策等（中期経営計画、サステナビリティに関する包括的な戦略等）の文脈の中に位置づけることが望ましい。</w:t>
            </w:r>
          </w:p>
        </w:tc>
        <w:tc>
          <w:tcPr>
            <w:tcW w:w="1417" w:type="dxa"/>
          </w:tcPr>
          <w:p w14:paraId="5EB1D428"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前文</w:t>
            </w:r>
          </w:p>
        </w:tc>
        <w:tc>
          <w:tcPr>
            <w:tcW w:w="1417" w:type="dxa"/>
          </w:tcPr>
          <w:p w14:paraId="6724F744"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望ましい</w:t>
            </w:r>
          </w:p>
        </w:tc>
        <w:tc>
          <w:tcPr>
            <w:tcW w:w="737" w:type="dxa"/>
          </w:tcPr>
          <w:p w14:paraId="102EEBC2"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5CBF61CB" w14:textId="77777777" w:rsidTr="008A3325">
        <w:tc>
          <w:tcPr>
            <w:tcW w:w="5670" w:type="dxa"/>
            <w:shd w:val="clear" w:color="auto" w:fill="auto"/>
            <w:vAlign w:val="center"/>
          </w:tcPr>
          <w:p w14:paraId="656C05E1" w14:textId="77777777" w:rsidR="00446409" w:rsidRPr="00395650" w:rsidRDefault="00446409" w:rsidP="00076233">
            <w:pPr>
              <w:pStyle w:val="ad"/>
              <w:numPr>
                <w:ilvl w:val="0"/>
                <w:numId w:val="32"/>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借り手は、</w:t>
            </w:r>
            <w:r w:rsidRPr="00395650">
              <w:rPr>
                <w:rFonts w:asciiTheme="minorEastAsia" w:hAnsiTheme="minorEastAsia"/>
                <w:szCs w:val="21"/>
              </w:rPr>
              <w:t>SPTs</w:t>
            </w:r>
            <w:r w:rsidRPr="00395650">
              <w:rPr>
                <w:rFonts w:asciiTheme="minorEastAsia" w:hAnsiTheme="minorEastAsia" w:hint="eastAsia"/>
                <w:szCs w:val="21"/>
              </w:rPr>
              <w:t>が準拠しようとする基準又は認証がある場合はそれを開示することが望ましい。</w:t>
            </w:r>
          </w:p>
          <w:p w14:paraId="5C613A3F" w14:textId="337688D4" w:rsidR="00700AE2" w:rsidRPr="00395650" w:rsidRDefault="00700AE2" w:rsidP="00700AE2">
            <w:pPr>
              <w:pStyle w:val="ad"/>
              <w:autoSpaceDE w:val="0"/>
              <w:autoSpaceDN w:val="0"/>
              <w:spacing w:line="420" w:lineRule="exact"/>
              <w:ind w:leftChars="0" w:left="227"/>
              <w:rPr>
                <w:rFonts w:asciiTheme="minorEastAsia" w:hAnsiTheme="minorEastAsia"/>
                <w:szCs w:val="21"/>
              </w:rPr>
            </w:pPr>
          </w:p>
        </w:tc>
        <w:tc>
          <w:tcPr>
            <w:tcW w:w="1417" w:type="dxa"/>
          </w:tcPr>
          <w:p w14:paraId="190476CE"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前文</w:t>
            </w:r>
          </w:p>
        </w:tc>
        <w:tc>
          <w:tcPr>
            <w:tcW w:w="1417" w:type="dxa"/>
          </w:tcPr>
          <w:p w14:paraId="5B4E703C"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望ましい</w:t>
            </w:r>
          </w:p>
        </w:tc>
        <w:tc>
          <w:tcPr>
            <w:tcW w:w="737" w:type="dxa"/>
          </w:tcPr>
          <w:p w14:paraId="6B349EDD"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11B1BF23" w14:textId="77777777" w:rsidTr="008A3325">
        <w:tc>
          <w:tcPr>
            <w:tcW w:w="5670" w:type="dxa"/>
            <w:shd w:val="clear" w:color="auto" w:fill="auto"/>
            <w:vAlign w:val="center"/>
          </w:tcPr>
          <w:p w14:paraId="5D6E6C29" w14:textId="77777777" w:rsidR="00446409" w:rsidRPr="00395650" w:rsidRDefault="00446409" w:rsidP="00076233">
            <w:pPr>
              <w:pStyle w:val="ad"/>
              <w:numPr>
                <w:ilvl w:val="0"/>
                <w:numId w:val="33"/>
              </w:numPr>
              <w:autoSpaceDE w:val="0"/>
              <w:autoSpaceDN w:val="0"/>
              <w:spacing w:line="420" w:lineRule="exact"/>
              <w:ind w:leftChars="0" w:left="217" w:hanging="196"/>
              <w:rPr>
                <w:rFonts w:asciiTheme="minorEastAsia" w:hAnsiTheme="minorEastAsia"/>
                <w:szCs w:val="21"/>
              </w:rPr>
            </w:pPr>
            <w:r w:rsidRPr="00395650">
              <w:rPr>
                <w:rFonts w:asciiTheme="minorEastAsia" w:hAnsiTheme="minorEastAsia" w:hint="eastAsia"/>
                <w:szCs w:val="21"/>
              </w:rPr>
              <w:t>KPIは借り手の中核となるサステナビリティ及び事業戦略、自社の属するセクターの関連する環境、社会、及びガバナンスの課題にとって重要（マテリアル）であるべきであり、経営陣のもとで管理されるべきである。</w:t>
            </w:r>
          </w:p>
        </w:tc>
        <w:tc>
          <w:tcPr>
            <w:tcW w:w="1417" w:type="dxa"/>
          </w:tcPr>
          <w:p w14:paraId="70383FE7" w14:textId="2C80037C" w:rsidR="00446409" w:rsidRPr="00395650" w:rsidRDefault="00C3347A" w:rsidP="003B61D6">
            <w:pPr>
              <w:autoSpaceDE w:val="0"/>
              <w:autoSpaceDN w:val="0"/>
              <w:spacing w:line="420" w:lineRule="exact"/>
              <w:ind w:left="210" w:hangingChars="100" w:hanging="210"/>
              <w:rPr>
                <w:rFonts w:asciiTheme="minorEastAsia" w:hAnsiTheme="minorEastAsia"/>
                <w:szCs w:val="21"/>
              </w:rPr>
            </w:pPr>
            <w:r>
              <w:rPr>
                <w:rFonts w:asciiTheme="minorEastAsia" w:hAnsiTheme="minorEastAsia" w:hint="eastAsia"/>
                <w:szCs w:val="21"/>
              </w:rPr>
              <w:t>１</w:t>
            </w:r>
            <w:r w:rsidR="00446409" w:rsidRPr="00395650">
              <w:rPr>
                <w:rFonts w:asciiTheme="minorEastAsia" w:hAnsiTheme="minorEastAsia" w:hint="eastAsia"/>
                <w:szCs w:val="21"/>
              </w:rPr>
              <w:t>－②</w:t>
            </w:r>
          </w:p>
        </w:tc>
        <w:tc>
          <w:tcPr>
            <w:tcW w:w="1417" w:type="dxa"/>
          </w:tcPr>
          <w:p w14:paraId="38F8670C"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2C960104"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3078A86E" w14:textId="77777777" w:rsidTr="008A3325">
        <w:tc>
          <w:tcPr>
            <w:tcW w:w="5670" w:type="dxa"/>
            <w:shd w:val="clear" w:color="auto" w:fill="auto"/>
            <w:vAlign w:val="center"/>
          </w:tcPr>
          <w:p w14:paraId="6AFE5C88" w14:textId="77777777" w:rsidR="00446409" w:rsidRPr="00395650" w:rsidRDefault="00446409" w:rsidP="00076233">
            <w:pPr>
              <w:pStyle w:val="ad"/>
              <w:numPr>
                <w:ilvl w:val="0"/>
                <w:numId w:val="34"/>
              </w:numPr>
              <w:autoSpaceDE w:val="0"/>
              <w:autoSpaceDN w:val="0"/>
              <w:spacing w:line="420" w:lineRule="exact"/>
              <w:ind w:leftChars="0" w:left="231" w:hanging="231"/>
              <w:rPr>
                <w:rFonts w:asciiTheme="minorEastAsia" w:hAnsiTheme="minorEastAsia"/>
                <w:szCs w:val="21"/>
              </w:rPr>
            </w:pPr>
            <w:r w:rsidRPr="00395650">
              <w:rPr>
                <w:rFonts w:asciiTheme="minorEastAsia" w:hAnsiTheme="minorEastAsia" w:hint="eastAsia"/>
                <w:szCs w:val="21"/>
              </w:rPr>
              <w:t>K</w:t>
            </w:r>
            <w:r w:rsidRPr="00395650">
              <w:rPr>
                <w:rFonts w:asciiTheme="minorEastAsia" w:hAnsiTheme="minorEastAsia"/>
                <w:szCs w:val="21"/>
              </w:rPr>
              <w:t>PI</w:t>
            </w:r>
            <w:r w:rsidRPr="00395650">
              <w:rPr>
                <w:rFonts w:asciiTheme="minorEastAsia" w:hAnsiTheme="minorEastAsia" w:hint="eastAsia"/>
                <w:szCs w:val="21"/>
              </w:rPr>
              <w:t>の選定に当たっては以下の事項を満たすべきである。</w:t>
            </w:r>
          </w:p>
          <w:p w14:paraId="3B30BDCD" w14:textId="77777777" w:rsidR="00446409" w:rsidRPr="00395650" w:rsidRDefault="00446409" w:rsidP="00446409">
            <w:pPr>
              <w:pStyle w:val="ad"/>
              <w:numPr>
                <w:ilvl w:val="0"/>
                <w:numId w:val="43"/>
              </w:numPr>
              <w:autoSpaceDE w:val="0"/>
              <w:autoSpaceDN w:val="0"/>
              <w:spacing w:line="420" w:lineRule="exact"/>
              <w:ind w:leftChars="100" w:left="437" w:hanging="227"/>
              <w:rPr>
                <w:rFonts w:asciiTheme="minorEastAsia" w:hAnsiTheme="minorEastAsia"/>
                <w:szCs w:val="21"/>
              </w:rPr>
            </w:pPr>
            <w:r w:rsidRPr="00395650">
              <w:rPr>
                <w:rFonts w:asciiTheme="minorEastAsia" w:hAnsiTheme="minorEastAsia" w:hint="eastAsia"/>
                <w:szCs w:val="21"/>
              </w:rPr>
              <w:t>借り手のビジネス全体にとって関連性があり、中核的かつ重要（マテリアル）であり、借り手の現在や将来の事業運営にとって</w:t>
            </w:r>
          </w:p>
          <w:p w14:paraId="57EE26A1" w14:textId="77777777" w:rsidR="00446409" w:rsidRPr="00395650" w:rsidRDefault="00446409" w:rsidP="003B61D6">
            <w:pPr>
              <w:pStyle w:val="ad"/>
              <w:autoSpaceDE w:val="0"/>
              <w:autoSpaceDN w:val="0"/>
              <w:spacing w:line="420" w:lineRule="exact"/>
              <w:ind w:leftChars="0" w:left="467"/>
              <w:rPr>
                <w:rFonts w:asciiTheme="minorEastAsia" w:hAnsiTheme="minorEastAsia"/>
                <w:szCs w:val="21"/>
              </w:rPr>
            </w:pPr>
            <w:r w:rsidRPr="00395650">
              <w:rPr>
                <w:rFonts w:asciiTheme="minorEastAsia" w:hAnsiTheme="minorEastAsia" w:hint="eastAsia"/>
                <w:szCs w:val="21"/>
              </w:rPr>
              <w:t>高い戦略的意義を有すること</w:t>
            </w:r>
          </w:p>
          <w:p w14:paraId="664CE16D" w14:textId="77777777" w:rsidR="00446409" w:rsidRPr="00395650" w:rsidRDefault="00446409" w:rsidP="00446409">
            <w:pPr>
              <w:pStyle w:val="ad"/>
              <w:numPr>
                <w:ilvl w:val="0"/>
                <w:numId w:val="43"/>
              </w:numPr>
              <w:autoSpaceDE w:val="0"/>
              <w:autoSpaceDN w:val="0"/>
              <w:spacing w:line="420" w:lineRule="exact"/>
              <w:ind w:leftChars="100" w:left="437" w:hanging="227"/>
              <w:rPr>
                <w:rFonts w:asciiTheme="minorEastAsia" w:hAnsiTheme="minorEastAsia"/>
                <w:szCs w:val="21"/>
              </w:rPr>
            </w:pPr>
            <w:r w:rsidRPr="00395650">
              <w:rPr>
                <w:rFonts w:asciiTheme="minorEastAsia" w:hAnsiTheme="minorEastAsia" w:hint="eastAsia"/>
                <w:szCs w:val="21"/>
              </w:rPr>
              <w:t>一貫した方法論に基づく測定又は定量化が可能であること</w:t>
            </w:r>
          </w:p>
          <w:p w14:paraId="2E7104DD" w14:textId="760311E7" w:rsidR="00446409" w:rsidRPr="00395650" w:rsidRDefault="00446409" w:rsidP="00446409">
            <w:pPr>
              <w:pStyle w:val="ad"/>
              <w:numPr>
                <w:ilvl w:val="0"/>
                <w:numId w:val="43"/>
              </w:numPr>
              <w:autoSpaceDE w:val="0"/>
              <w:autoSpaceDN w:val="0"/>
              <w:spacing w:line="420" w:lineRule="exact"/>
              <w:ind w:leftChars="100" w:left="437" w:hanging="227"/>
              <w:rPr>
                <w:rFonts w:asciiTheme="minorEastAsia" w:hAnsiTheme="minorEastAsia"/>
                <w:szCs w:val="21"/>
              </w:rPr>
            </w:pPr>
            <w:r w:rsidRPr="00395650">
              <w:rPr>
                <w:rFonts w:asciiTheme="minorEastAsia" w:hAnsiTheme="minorEastAsia" w:hint="eastAsia"/>
                <w:szCs w:val="21"/>
              </w:rPr>
              <w:t>ベンチマークが可能であること、つまり、SPTsの野心性を評価するために、外部指標や定義を可能な限り活用すること</w:t>
            </w:r>
          </w:p>
        </w:tc>
        <w:tc>
          <w:tcPr>
            <w:tcW w:w="1417" w:type="dxa"/>
          </w:tcPr>
          <w:p w14:paraId="40D46C33" w14:textId="62320541" w:rsidR="00446409" w:rsidRPr="00395650" w:rsidRDefault="00C3347A" w:rsidP="003B61D6">
            <w:pPr>
              <w:autoSpaceDE w:val="0"/>
              <w:autoSpaceDN w:val="0"/>
              <w:spacing w:line="420" w:lineRule="exact"/>
              <w:ind w:left="210" w:hangingChars="100" w:hanging="210"/>
              <w:rPr>
                <w:rFonts w:asciiTheme="minorEastAsia" w:hAnsiTheme="minorEastAsia"/>
                <w:szCs w:val="21"/>
              </w:rPr>
            </w:pPr>
            <w:r>
              <w:rPr>
                <w:rFonts w:asciiTheme="minorEastAsia" w:hAnsiTheme="minorEastAsia" w:hint="eastAsia"/>
                <w:szCs w:val="21"/>
              </w:rPr>
              <w:t>１</w:t>
            </w:r>
            <w:r w:rsidR="00446409" w:rsidRPr="00395650">
              <w:rPr>
                <w:rFonts w:asciiTheme="minorEastAsia" w:hAnsiTheme="minorEastAsia" w:hint="eastAsia"/>
                <w:szCs w:val="21"/>
              </w:rPr>
              <w:t>－③</w:t>
            </w:r>
          </w:p>
        </w:tc>
        <w:tc>
          <w:tcPr>
            <w:tcW w:w="1417" w:type="dxa"/>
          </w:tcPr>
          <w:p w14:paraId="3047B92B"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4A977BE4"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387B5D92" w14:textId="77777777" w:rsidTr="008A3325">
        <w:tc>
          <w:tcPr>
            <w:tcW w:w="5670" w:type="dxa"/>
            <w:shd w:val="clear" w:color="auto" w:fill="auto"/>
            <w:vAlign w:val="center"/>
          </w:tcPr>
          <w:p w14:paraId="2693453E" w14:textId="77777777" w:rsidR="00446409" w:rsidRPr="00395650" w:rsidRDefault="00446409" w:rsidP="00076233">
            <w:pPr>
              <w:pStyle w:val="ad"/>
              <w:numPr>
                <w:ilvl w:val="0"/>
                <w:numId w:val="35"/>
              </w:numPr>
              <w:autoSpaceDE w:val="0"/>
              <w:autoSpaceDN w:val="0"/>
              <w:spacing w:line="420" w:lineRule="exact"/>
              <w:ind w:leftChars="0" w:left="175" w:hanging="182"/>
              <w:rPr>
                <w:rFonts w:asciiTheme="minorEastAsia" w:hAnsiTheme="minorEastAsia"/>
                <w:szCs w:val="21"/>
              </w:rPr>
            </w:pPr>
            <w:r w:rsidRPr="00395650">
              <w:rPr>
                <w:rFonts w:asciiTheme="minorEastAsia" w:hAnsiTheme="minorEastAsia" w:hint="eastAsia"/>
                <w:szCs w:val="21"/>
              </w:rPr>
              <w:t>借り手は、KPIの適用範囲と共にその明確な定義を提示し、算出手法、ベースラインの定義を明らかにするほか、可能な場合は業界標準と照らし合わせてKPIをベンチマークするべきである。</w:t>
            </w:r>
            <w:r w:rsidRPr="00395650">
              <w:rPr>
                <w:rFonts w:asciiTheme="minorEastAsia" w:hAnsiTheme="minorEastAsia"/>
                <w:szCs w:val="21"/>
              </w:rPr>
              <w:t xml:space="preserve"> </w:t>
            </w:r>
          </w:p>
        </w:tc>
        <w:tc>
          <w:tcPr>
            <w:tcW w:w="1417" w:type="dxa"/>
          </w:tcPr>
          <w:p w14:paraId="7AD4119E" w14:textId="2B614821"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１</w:t>
            </w:r>
            <w:r w:rsidR="00446409" w:rsidRPr="00395650">
              <w:rPr>
                <w:rFonts w:asciiTheme="minorEastAsia" w:hAnsiTheme="minorEastAsia" w:hint="eastAsia"/>
                <w:szCs w:val="21"/>
              </w:rPr>
              <w:t>－④</w:t>
            </w:r>
          </w:p>
        </w:tc>
        <w:tc>
          <w:tcPr>
            <w:tcW w:w="1417" w:type="dxa"/>
          </w:tcPr>
          <w:p w14:paraId="34B4E025"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1A07CE20" w14:textId="77777777" w:rsidR="00446409" w:rsidRPr="00395650" w:rsidRDefault="00446409" w:rsidP="003B61D6">
            <w:pPr>
              <w:autoSpaceDE w:val="0"/>
              <w:autoSpaceDN w:val="0"/>
              <w:rPr>
                <w:rFonts w:asciiTheme="minorEastAsia" w:hAnsiTheme="minorEastAsia"/>
                <w:szCs w:val="21"/>
              </w:rPr>
            </w:pPr>
          </w:p>
        </w:tc>
      </w:tr>
      <w:tr w:rsidR="009233F1" w:rsidRPr="00395650" w14:paraId="0B02B539" w14:textId="77777777" w:rsidTr="008A3325">
        <w:trPr>
          <w:trHeight w:val="680"/>
        </w:trPr>
        <w:tc>
          <w:tcPr>
            <w:tcW w:w="5670" w:type="dxa"/>
            <w:tcBorders>
              <w:bottom w:val="double" w:sz="4" w:space="0" w:color="auto"/>
            </w:tcBorders>
            <w:shd w:val="clear" w:color="auto" w:fill="D9D9D9"/>
            <w:vAlign w:val="center"/>
          </w:tcPr>
          <w:p w14:paraId="6209DE6B" w14:textId="77777777" w:rsidR="009233F1" w:rsidRPr="00395650" w:rsidRDefault="009233F1" w:rsidP="008A3325">
            <w:pPr>
              <w:jc w:val="center"/>
              <w:rPr>
                <w:rFonts w:asciiTheme="minorEastAsia" w:hAnsiTheme="minorEastAsia"/>
                <w:b/>
                <w:szCs w:val="21"/>
              </w:rPr>
            </w:pPr>
            <w:bookmarkStart w:id="4" w:name="_Hlk132634207"/>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2FA6A58F"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272A2E00"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183381AE"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b/>
                <w:szCs w:val="21"/>
              </w:rPr>
              <w:t>✓</w:t>
            </w:r>
          </w:p>
        </w:tc>
      </w:tr>
      <w:bookmarkEnd w:id="4"/>
      <w:tr w:rsidR="00700AE2" w:rsidRPr="00395650" w14:paraId="6918F130" w14:textId="77777777" w:rsidTr="008A3325">
        <w:tc>
          <w:tcPr>
            <w:tcW w:w="5670" w:type="dxa"/>
            <w:shd w:val="clear" w:color="auto" w:fill="FFFFFF" w:themeFill="background1"/>
            <w:vAlign w:val="center"/>
          </w:tcPr>
          <w:p w14:paraId="1C2F9C2C" w14:textId="77777777" w:rsidR="00446409" w:rsidRPr="00395650" w:rsidRDefault="00446409" w:rsidP="00076233">
            <w:pPr>
              <w:pStyle w:val="ad"/>
              <w:numPr>
                <w:ilvl w:val="0"/>
                <w:numId w:val="36"/>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SPTsは真摯かつ誠実に設定されなければならず、ローンの期間中を通じて（当てはまる限りにおいては）関連性があるものであるべきである。</w:t>
            </w:r>
          </w:p>
        </w:tc>
        <w:tc>
          <w:tcPr>
            <w:tcW w:w="1417" w:type="dxa"/>
            <w:shd w:val="clear" w:color="auto" w:fill="FFFFFF" w:themeFill="background1"/>
          </w:tcPr>
          <w:p w14:paraId="69870F5C" w14:textId="3E4E2BC2"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①</w:t>
            </w:r>
          </w:p>
        </w:tc>
        <w:tc>
          <w:tcPr>
            <w:tcW w:w="1417" w:type="dxa"/>
            <w:shd w:val="clear" w:color="auto" w:fill="FFFFFF" w:themeFill="background1"/>
          </w:tcPr>
          <w:p w14:paraId="7D653248"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2E46E9A5" w14:textId="77777777" w:rsidR="00446409" w:rsidRPr="00395650" w:rsidRDefault="00446409" w:rsidP="003B61D6">
            <w:pPr>
              <w:autoSpaceDE w:val="0"/>
              <w:autoSpaceDN w:val="0"/>
              <w:rPr>
                <w:rFonts w:asciiTheme="minorEastAsia" w:hAnsiTheme="minorEastAsia"/>
                <w:szCs w:val="21"/>
              </w:rPr>
            </w:pPr>
          </w:p>
        </w:tc>
      </w:tr>
      <w:tr w:rsidR="00700AE2" w:rsidRPr="00395650" w14:paraId="127E43C4" w14:textId="77777777" w:rsidTr="008A3325">
        <w:tc>
          <w:tcPr>
            <w:tcW w:w="5670" w:type="dxa"/>
            <w:shd w:val="clear" w:color="auto" w:fill="FFFFFF" w:themeFill="background1"/>
            <w:vAlign w:val="center"/>
          </w:tcPr>
          <w:p w14:paraId="11412EBF" w14:textId="77777777" w:rsidR="00446409" w:rsidRPr="00395650" w:rsidRDefault="00446409" w:rsidP="00076233">
            <w:pPr>
              <w:pStyle w:val="ad"/>
              <w:numPr>
                <w:ilvl w:val="0"/>
                <w:numId w:val="37"/>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SPTsは野心的であるべきである。すなわち、</w:t>
            </w:r>
          </w:p>
          <w:p w14:paraId="0CAB148E"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それぞれの KPIにおける重要な改善を表し、「BAU：Business as Usual（当該プロジェクトを実施しない場合、もしくは成り行きの場合）」の軌跡を超えるものであるべきである。</w:t>
            </w:r>
          </w:p>
          <w:p w14:paraId="1A4043C9"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可能な場合においては、ベンチマークや外部参照値と比較可能であるべきである。</w:t>
            </w:r>
          </w:p>
          <w:p w14:paraId="2E753257"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借り手の全体的なサステナビリティ／ESG戦略と整合しているべきである。</w:t>
            </w:r>
          </w:p>
          <w:p w14:paraId="6118EF8C"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ローン開始前又は開始時にあらかじめ定められた時間軸に基づいて決定されるべきである。</w:t>
            </w:r>
          </w:p>
        </w:tc>
        <w:tc>
          <w:tcPr>
            <w:tcW w:w="1417" w:type="dxa"/>
            <w:shd w:val="clear" w:color="auto" w:fill="FFFFFF" w:themeFill="background1"/>
          </w:tcPr>
          <w:p w14:paraId="14AAB3B1" w14:textId="41FA2B2B"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－②</w:t>
            </w:r>
          </w:p>
        </w:tc>
        <w:tc>
          <w:tcPr>
            <w:tcW w:w="1417" w:type="dxa"/>
            <w:shd w:val="clear" w:color="auto" w:fill="FFFFFF" w:themeFill="background1"/>
          </w:tcPr>
          <w:p w14:paraId="73BC3B01"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17308DED" w14:textId="77777777" w:rsidR="00446409" w:rsidRPr="00395650" w:rsidRDefault="00446409" w:rsidP="003B61D6">
            <w:pPr>
              <w:autoSpaceDE w:val="0"/>
              <w:autoSpaceDN w:val="0"/>
              <w:rPr>
                <w:rFonts w:asciiTheme="minorEastAsia" w:hAnsiTheme="minorEastAsia"/>
                <w:szCs w:val="21"/>
              </w:rPr>
            </w:pPr>
          </w:p>
        </w:tc>
      </w:tr>
      <w:tr w:rsidR="00446409" w:rsidRPr="00395650" w14:paraId="6BCFFD9C" w14:textId="77777777" w:rsidTr="008A3325">
        <w:tc>
          <w:tcPr>
            <w:tcW w:w="5670" w:type="dxa"/>
            <w:shd w:val="clear" w:color="auto" w:fill="FFFFFF" w:themeFill="background1"/>
            <w:vAlign w:val="center"/>
          </w:tcPr>
          <w:p w14:paraId="08D421FA" w14:textId="77777777" w:rsidR="00446409" w:rsidRPr="00395650" w:rsidRDefault="00446409" w:rsidP="00076233">
            <w:pPr>
              <w:pStyle w:val="ad"/>
              <w:numPr>
                <w:ilvl w:val="0"/>
                <w:numId w:val="38"/>
              </w:numPr>
              <w:autoSpaceDE w:val="0"/>
              <w:autoSpaceDN w:val="0"/>
              <w:spacing w:line="420" w:lineRule="exact"/>
              <w:ind w:leftChars="0" w:left="245" w:hanging="245"/>
              <w:jc w:val="left"/>
              <w:rPr>
                <w:rFonts w:asciiTheme="minorEastAsia" w:hAnsiTheme="minorEastAsia"/>
                <w:szCs w:val="21"/>
              </w:rPr>
            </w:pPr>
            <w:r w:rsidRPr="00395650">
              <w:rPr>
                <w:rFonts w:asciiTheme="minorEastAsia" w:hAnsiTheme="minorEastAsia" w:hint="eastAsia"/>
                <w:szCs w:val="21"/>
              </w:rPr>
              <w:t>実際の目標設定の作業は、以下の観点の組み合わせによってベンチマークするべきである。</w:t>
            </w:r>
          </w:p>
          <w:p w14:paraId="4D281743" w14:textId="77777777" w:rsidR="00446409" w:rsidRPr="00395650" w:rsidRDefault="00446409" w:rsidP="0062632B">
            <w:pPr>
              <w:pStyle w:val="ad"/>
              <w:numPr>
                <w:ilvl w:val="0"/>
                <w:numId w:val="45"/>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借り手自身の長期的パフォーマンス（選択した KPI に関する測定実績（可能な場合は、最低3年間）。また、可能な限り、KPI に関する将来的な予測情報。）</w:t>
            </w:r>
          </w:p>
          <w:p w14:paraId="16113BF6" w14:textId="77777777" w:rsidR="00446409" w:rsidRPr="00395650" w:rsidRDefault="00446409" w:rsidP="0062632B">
            <w:pPr>
              <w:pStyle w:val="ad"/>
              <w:numPr>
                <w:ilvl w:val="0"/>
                <w:numId w:val="45"/>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同業他社等の比較対象（入手可能かつ比較可能な場合は、同業他社のパフォーマンスに対する SPTsの相対的位置付け、又は現行の業界やセクターの水準と比較した相対的位置付け）</w:t>
            </w:r>
          </w:p>
          <w:p w14:paraId="2E35FEF2" w14:textId="77777777" w:rsidR="00446409" w:rsidRPr="00395650" w:rsidRDefault="00446409" w:rsidP="0062632B">
            <w:pPr>
              <w:pStyle w:val="ad"/>
              <w:numPr>
                <w:ilvl w:val="0"/>
                <w:numId w:val="45"/>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科学的根拠（科学に基づくシナリオや絶対的な基準、国・地域・国際的な公式目標、認定されたBAT(Best Available Technology)、その他の ESG テーマに関係する関連指標</w:t>
            </w:r>
            <w:r w:rsidRPr="00395650">
              <w:rPr>
                <w:rFonts w:asciiTheme="minorEastAsia" w:hAnsiTheme="minorEastAsia"/>
                <w:szCs w:val="21"/>
              </w:rPr>
              <w:cr/>
            </w:r>
            <w:r w:rsidRPr="00395650">
              <w:rPr>
                <w:rFonts w:asciiTheme="minorEastAsia" w:hAnsiTheme="minorEastAsia" w:hint="eastAsia"/>
                <w:szCs w:val="21"/>
              </w:rPr>
              <w:t>）</w:t>
            </w:r>
          </w:p>
        </w:tc>
        <w:tc>
          <w:tcPr>
            <w:tcW w:w="1417" w:type="dxa"/>
            <w:shd w:val="clear" w:color="auto" w:fill="FFFFFF" w:themeFill="background1"/>
          </w:tcPr>
          <w:p w14:paraId="688254B1" w14:textId="3D387D95"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－③</w:t>
            </w:r>
          </w:p>
        </w:tc>
        <w:tc>
          <w:tcPr>
            <w:tcW w:w="1417" w:type="dxa"/>
            <w:shd w:val="clear" w:color="auto" w:fill="FFFFFF" w:themeFill="background1"/>
          </w:tcPr>
          <w:p w14:paraId="6AF7EEC7"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44903863" w14:textId="67CA6F1E" w:rsidR="0062632B" w:rsidRPr="00395650" w:rsidRDefault="0062632B" w:rsidP="003B61D6">
            <w:pPr>
              <w:autoSpaceDE w:val="0"/>
              <w:autoSpaceDN w:val="0"/>
              <w:rPr>
                <w:rFonts w:asciiTheme="minorEastAsia" w:hAnsiTheme="minorEastAsia"/>
                <w:szCs w:val="21"/>
              </w:rPr>
            </w:pPr>
          </w:p>
        </w:tc>
      </w:tr>
    </w:tbl>
    <w:p w14:paraId="513028DF" w14:textId="6188EF6C" w:rsidR="009233F1" w:rsidRPr="00395650" w:rsidRDefault="009233F1">
      <w:pPr>
        <w:rPr>
          <w:rFonts w:asciiTheme="minorEastAsia" w:hAnsiTheme="minorEastAsia"/>
        </w:rPr>
      </w:pPr>
    </w:p>
    <w:p w14:paraId="5D55E4FD" w14:textId="028E32B7" w:rsidR="009233F1" w:rsidRPr="00395650" w:rsidRDefault="009233F1">
      <w:pPr>
        <w:rPr>
          <w:rFonts w:asciiTheme="minorEastAsia" w:hAnsiTheme="minorEastAsia"/>
        </w:rPr>
      </w:pPr>
    </w:p>
    <w:p w14:paraId="243C51FA" w14:textId="02E4C8FC" w:rsidR="009233F1" w:rsidRPr="00395650" w:rsidRDefault="009233F1">
      <w:pPr>
        <w:rPr>
          <w:rFonts w:asciiTheme="minorEastAsia" w:hAnsiTheme="minorEastAsia"/>
        </w:rPr>
      </w:pPr>
    </w:p>
    <w:p w14:paraId="1DFF17AF" w14:textId="74BBC5AB" w:rsidR="009233F1" w:rsidRPr="00395650" w:rsidRDefault="009233F1">
      <w:pPr>
        <w:rPr>
          <w:rFonts w:asciiTheme="minorEastAsia" w:hAnsiTheme="minorEastAsia"/>
        </w:rPr>
      </w:pPr>
    </w:p>
    <w:p w14:paraId="629B1A18" w14:textId="4FBDDAE9" w:rsidR="009233F1" w:rsidRPr="00395650" w:rsidRDefault="009233F1">
      <w:pPr>
        <w:rPr>
          <w:rFonts w:asciiTheme="minorEastAsia" w:hAnsiTheme="minorEastAsia"/>
        </w:rPr>
      </w:pPr>
    </w:p>
    <w:p w14:paraId="41840026" w14:textId="25B07443" w:rsidR="009233F1" w:rsidRPr="00395650" w:rsidRDefault="009233F1">
      <w:pPr>
        <w:rPr>
          <w:rFonts w:asciiTheme="minorEastAsia" w:hAnsiTheme="minorEastAsia"/>
        </w:rPr>
      </w:pPr>
    </w:p>
    <w:p w14:paraId="7D690301" w14:textId="58FFF072" w:rsidR="009233F1" w:rsidRPr="00395650" w:rsidRDefault="009233F1">
      <w:pPr>
        <w:rPr>
          <w:rFonts w:asciiTheme="minorEastAsia" w:hAnsiTheme="minorEastAsia"/>
        </w:rPr>
      </w:pPr>
    </w:p>
    <w:p w14:paraId="6DB81942" w14:textId="6FBBE79A" w:rsidR="009233F1" w:rsidRPr="00395650" w:rsidRDefault="009233F1">
      <w:pPr>
        <w:rPr>
          <w:rFonts w:asciiTheme="minorEastAsia" w:hAnsiTheme="minorEastAsia"/>
        </w:rPr>
      </w:pPr>
    </w:p>
    <w:p w14:paraId="16B10419" w14:textId="77777777" w:rsidR="009233F1" w:rsidRPr="00395650" w:rsidRDefault="009233F1">
      <w:pPr>
        <w:rPr>
          <w:rFonts w:asciiTheme="minorEastAsia" w:hAnsiTheme="minorEastAsia"/>
        </w:rPr>
      </w:pP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9"/>
        <w:gridCol w:w="1417"/>
        <w:gridCol w:w="1418"/>
        <w:gridCol w:w="735"/>
      </w:tblGrid>
      <w:tr w:rsidR="009233F1" w:rsidRPr="00395650" w14:paraId="00CD8106" w14:textId="77777777" w:rsidTr="008A3325">
        <w:trPr>
          <w:trHeight w:val="680"/>
        </w:trPr>
        <w:tc>
          <w:tcPr>
            <w:tcW w:w="5669" w:type="dxa"/>
            <w:tcBorders>
              <w:bottom w:val="double" w:sz="4" w:space="0" w:color="auto"/>
            </w:tcBorders>
            <w:shd w:val="clear" w:color="auto" w:fill="D9D9D9"/>
            <w:vAlign w:val="center"/>
          </w:tcPr>
          <w:p w14:paraId="5DDB1DDB" w14:textId="77777777" w:rsidR="009233F1" w:rsidRPr="00395650" w:rsidRDefault="009233F1" w:rsidP="00E92B69">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3A154003" w14:textId="77777777" w:rsidR="009233F1" w:rsidRPr="00395650" w:rsidRDefault="009233F1" w:rsidP="00E92B69">
            <w:pPr>
              <w:rPr>
                <w:rFonts w:asciiTheme="minorEastAsia" w:hAnsiTheme="minorEastAsia"/>
                <w:b/>
                <w:szCs w:val="21"/>
              </w:rPr>
            </w:pPr>
            <w:r w:rsidRPr="00395650">
              <w:rPr>
                <w:rFonts w:asciiTheme="minorEastAsia" w:hAnsiTheme="minorEastAsia" w:hint="eastAsia"/>
                <w:szCs w:val="21"/>
              </w:rPr>
              <w:t>記載場所</w:t>
            </w:r>
          </w:p>
        </w:tc>
        <w:tc>
          <w:tcPr>
            <w:tcW w:w="1418" w:type="dxa"/>
            <w:tcBorders>
              <w:bottom w:val="double" w:sz="4" w:space="0" w:color="auto"/>
            </w:tcBorders>
            <w:shd w:val="clear" w:color="auto" w:fill="D9D9D9"/>
            <w:vAlign w:val="center"/>
          </w:tcPr>
          <w:p w14:paraId="5C458AAE" w14:textId="77777777" w:rsidR="009233F1" w:rsidRPr="00395650" w:rsidRDefault="009233F1" w:rsidP="00E92B69">
            <w:pPr>
              <w:rPr>
                <w:rFonts w:asciiTheme="minorEastAsia" w:hAnsiTheme="minorEastAsia"/>
                <w:b/>
                <w:szCs w:val="21"/>
              </w:rPr>
            </w:pPr>
            <w:r w:rsidRPr="00395650">
              <w:rPr>
                <w:rFonts w:asciiTheme="minorEastAsia" w:hAnsiTheme="minorEastAsia" w:hint="eastAsia"/>
                <w:szCs w:val="21"/>
              </w:rPr>
              <w:t>べきである／望ましい</w:t>
            </w:r>
          </w:p>
        </w:tc>
        <w:tc>
          <w:tcPr>
            <w:tcW w:w="734" w:type="dxa"/>
            <w:tcBorders>
              <w:bottom w:val="double" w:sz="4" w:space="0" w:color="auto"/>
            </w:tcBorders>
            <w:shd w:val="clear" w:color="auto" w:fill="D9D9D9"/>
            <w:vAlign w:val="center"/>
          </w:tcPr>
          <w:p w14:paraId="72E61C03" w14:textId="77777777" w:rsidR="009233F1" w:rsidRPr="00395650" w:rsidRDefault="009233F1" w:rsidP="00E92B69">
            <w:pPr>
              <w:rPr>
                <w:rFonts w:asciiTheme="minorEastAsia" w:hAnsiTheme="minorEastAsia"/>
                <w:b/>
                <w:szCs w:val="21"/>
              </w:rPr>
            </w:pPr>
            <w:r w:rsidRPr="00395650">
              <w:rPr>
                <w:rFonts w:asciiTheme="minorEastAsia" w:hAnsiTheme="minorEastAsia"/>
                <w:b/>
                <w:szCs w:val="21"/>
              </w:rPr>
              <w:t>✓</w:t>
            </w:r>
          </w:p>
        </w:tc>
      </w:tr>
      <w:tr w:rsidR="00446409" w:rsidRPr="00395650" w14:paraId="4E246B09" w14:textId="77777777" w:rsidTr="008A3325">
        <w:trPr>
          <w:trHeight w:val="3572"/>
        </w:trPr>
        <w:tc>
          <w:tcPr>
            <w:tcW w:w="5669" w:type="dxa"/>
            <w:shd w:val="clear" w:color="auto" w:fill="FFFFFF" w:themeFill="background1"/>
            <w:vAlign w:val="center"/>
          </w:tcPr>
          <w:p w14:paraId="25414D19" w14:textId="77777777" w:rsidR="00446409" w:rsidRPr="00395650" w:rsidRDefault="00446409" w:rsidP="00076233">
            <w:pPr>
              <w:pStyle w:val="ad"/>
              <w:numPr>
                <w:ilvl w:val="0"/>
                <w:numId w:val="39"/>
              </w:numPr>
              <w:autoSpaceDE w:val="0"/>
              <w:autoSpaceDN w:val="0"/>
              <w:spacing w:line="400" w:lineRule="exact"/>
              <w:ind w:leftChars="0" w:left="175" w:hanging="175"/>
              <w:jc w:val="left"/>
              <w:rPr>
                <w:rFonts w:asciiTheme="minorEastAsia" w:hAnsiTheme="minorEastAsia"/>
                <w:szCs w:val="21"/>
              </w:rPr>
            </w:pPr>
            <w:r w:rsidRPr="00395650">
              <w:rPr>
                <w:rFonts w:asciiTheme="minorEastAsia" w:hAnsiTheme="minorEastAsia" w:hint="eastAsia"/>
                <w:szCs w:val="21"/>
              </w:rPr>
              <w:t>SPTsの目標設定に関する情報開示では、以下について明確に言及するべきである。</w:t>
            </w:r>
          </w:p>
          <w:p w14:paraId="553782A2" w14:textId="77777777" w:rsidR="00446409" w:rsidRPr="00395650" w:rsidRDefault="00446409" w:rsidP="0062632B">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SPTs達成のタイムライン（目標達成状況を確認する日付・期間、トリガーとなる事象、SPTs のレビュー頻度が含まれる）。</w:t>
            </w:r>
          </w:p>
          <w:p w14:paraId="4D9B76CA" w14:textId="77777777" w:rsidR="00446409" w:rsidRPr="00395650" w:rsidRDefault="00446409" w:rsidP="0062632B">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該当する場合、KPI の改善を示すために選定された検証済みのベースラインや科学に基づく基準点、ならびに当該ベースラインや基準点を利用する根拠（日付・期間を含む）。</w:t>
            </w:r>
          </w:p>
          <w:p w14:paraId="6028F979" w14:textId="77777777" w:rsidR="00446409" w:rsidRPr="00395650" w:rsidRDefault="00446409" w:rsidP="0062632B">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該当する場合、どのような状況においてベースラインの再計算や形式的な調整が行われるか。</w:t>
            </w:r>
          </w:p>
          <w:p w14:paraId="1EF78BD9" w14:textId="77777777" w:rsidR="00446409" w:rsidRPr="00395650" w:rsidRDefault="00446409" w:rsidP="0062632B">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可能な場合は、競争上の検討事項や守秘義務に配慮した上で、借り手がどのように SPTs を達成するつもりか、例えば、そのサステナビリティ／ESG 戦略の説明や ESG ガバナンスと投資、事業戦略の支援を通じて等、SPTs 達成に向けてパフォーマンスを向上させると予想される主要な手段・行動の種類と予想されるそれぞれの貢献を可能な限り定量的に示すこと。</w:t>
            </w:r>
          </w:p>
          <w:p w14:paraId="19BCC519" w14:textId="77777777" w:rsidR="00446409" w:rsidRPr="00395650" w:rsidRDefault="00446409" w:rsidP="0062632B">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SPTs の達成に影響を及ぼしかねない、発行体の直接的なコントロールの及ばない他の重要な要因。</w:t>
            </w:r>
          </w:p>
        </w:tc>
        <w:tc>
          <w:tcPr>
            <w:tcW w:w="1417" w:type="dxa"/>
            <w:shd w:val="clear" w:color="auto" w:fill="FFFFFF" w:themeFill="background1"/>
          </w:tcPr>
          <w:p w14:paraId="79E20B92" w14:textId="11ED95B2"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－⑤</w:t>
            </w:r>
          </w:p>
        </w:tc>
        <w:tc>
          <w:tcPr>
            <w:tcW w:w="1418" w:type="dxa"/>
            <w:shd w:val="clear" w:color="auto" w:fill="FFFFFF" w:themeFill="background1"/>
          </w:tcPr>
          <w:p w14:paraId="6FE2E8C8"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5" w:type="dxa"/>
            <w:shd w:val="clear" w:color="auto" w:fill="FFFFFF" w:themeFill="background1"/>
          </w:tcPr>
          <w:p w14:paraId="6F092D86"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0B63F300" w14:textId="77777777" w:rsidTr="008A3325">
        <w:tc>
          <w:tcPr>
            <w:tcW w:w="5669" w:type="dxa"/>
            <w:shd w:val="clear" w:color="auto" w:fill="FFFFFF" w:themeFill="background1"/>
            <w:vAlign w:val="center"/>
          </w:tcPr>
          <w:p w14:paraId="03612A77" w14:textId="77777777" w:rsidR="00446409" w:rsidRPr="00395650" w:rsidRDefault="00446409" w:rsidP="00076233">
            <w:pPr>
              <w:pStyle w:val="ad"/>
              <w:numPr>
                <w:ilvl w:val="0"/>
                <w:numId w:val="40"/>
              </w:numPr>
              <w:autoSpaceDE w:val="0"/>
              <w:autoSpaceDN w:val="0"/>
              <w:spacing w:line="420" w:lineRule="exact"/>
              <w:ind w:leftChars="0" w:left="175" w:hanging="203"/>
              <w:rPr>
                <w:rFonts w:asciiTheme="minorEastAsia" w:hAnsiTheme="minorEastAsia"/>
                <w:szCs w:val="21"/>
              </w:rPr>
            </w:pPr>
            <w:r w:rsidRPr="00395650">
              <w:rPr>
                <w:rFonts w:asciiTheme="minorEastAsia" w:hAnsiTheme="minorEastAsia"/>
                <w:szCs w:val="21"/>
              </w:rPr>
              <w:t>KPI</w:t>
            </w:r>
            <w:r w:rsidRPr="00395650">
              <w:rPr>
                <w:rFonts w:asciiTheme="minorEastAsia" w:hAnsiTheme="minorEastAsia" w:hint="eastAsia"/>
                <w:szCs w:val="21"/>
              </w:rPr>
              <w:t>や</w:t>
            </w:r>
            <w:r w:rsidRPr="00395650">
              <w:rPr>
                <w:rFonts w:asciiTheme="minorEastAsia" w:hAnsiTheme="minorEastAsia"/>
                <w:szCs w:val="21"/>
              </w:rPr>
              <w:t>SPTs</w:t>
            </w:r>
            <w:r w:rsidRPr="00395650">
              <w:rPr>
                <w:rFonts w:asciiTheme="minorEastAsia" w:hAnsiTheme="minorEastAsia" w:hint="eastAsia"/>
                <w:szCs w:val="21"/>
              </w:rPr>
              <w:t>は、借り手のサステナビリティに係るパフォーマンスを測定するため、取引ごとに、借り手と貸し手の間で交渉し、適切なものを設定するべきである。</w:t>
            </w:r>
          </w:p>
        </w:tc>
        <w:tc>
          <w:tcPr>
            <w:tcW w:w="1417" w:type="dxa"/>
            <w:shd w:val="clear" w:color="auto" w:fill="FFFFFF" w:themeFill="background1"/>
          </w:tcPr>
          <w:p w14:paraId="41A6B6B3" w14:textId="7EDEAC0C"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－⑥</w:t>
            </w:r>
          </w:p>
        </w:tc>
        <w:tc>
          <w:tcPr>
            <w:tcW w:w="1418" w:type="dxa"/>
            <w:shd w:val="clear" w:color="auto" w:fill="FFFFFF" w:themeFill="background1"/>
          </w:tcPr>
          <w:p w14:paraId="33BBD5F5"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5" w:type="dxa"/>
            <w:shd w:val="clear" w:color="auto" w:fill="FFFFFF" w:themeFill="background1"/>
          </w:tcPr>
          <w:p w14:paraId="480BE52E"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6E024C3C" w14:textId="77777777" w:rsidTr="008A3325">
        <w:tc>
          <w:tcPr>
            <w:tcW w:w="5669" w:type="dxa"/>
            <w:shd w:val="clear" w:color="auto" w:fill="FFFFFF" w:themeFill="background1"/>
            <w:vAlign w:val="center"/>
          </w:tcPr>
          <w:p w14:paraId="146DFFF3" w14:textId="77777777" w:rsidR="00446409" w:rsidRPr="00395650" w:rsidRDefault="00446409" w:rsidP="00076233">
            <w:pPr>
              <w:pStyle w:val="ad"/>
              <w:numPr>
                <w:ilvl w:val="0"/>
                <w:numId w:val="40"/>
              </w:numPr>
              <w:autoSpaceDE w:val="0"/>
              <w:autoSpaceDN w:val="0"/>
              <w:spacing w:line="420" w:lineRule="exact"/>
              <w:ind w:leftChars="0" w:left="189" w:hanging="189"/>
              <w:rPr>
                <w:rFonts w:asciiTheme="minorEastAsia" w:hAnsiTheme="minorEastAsia"/>
                <w:szCs w:val="21"/>
              </w:rPr>
            </w:pPr>
            <w:r w:rsidRPr="00395650">
              <w:rPr>
                <w:rFonts w:asciiTheme="minorEastAsia" w:hAnsiTheme="minorEastAsia"/>
                <w:szCs w:val="21"/>
              </w:rPr>
              <w:t>KPI</w:t>
            </w:r>
            <w:r w:rsidRPr="00395650">
              <w:rPr>
                <w:rFonts w:asciiTheme="minorEastAsia" w:hAnsiTheme="minorEastAsia" w:hint="eastAsia"/>
                <w:szCs w:val="21"/>
              </w:rPr>
              <w:t>と</w:t>
            </w:r>
            <w:r w:rsidRPr="00395650">
              <w:rPr>
                <w:rFonts w:asciiTheme="minorEastAsia" w:hAnsiTheme="minorEastAsia"/>
                <w:szCs w:val="21"/>
              </w:rPr>
              <w:t>SPTs</w:t>
            </w:r>
            <w:r w:rsidRPr="00395650">
              <w:rPr>
                <w:rFonts w:asciiTheme="minorEastAsia" w:hAnsiTheme="minorEastAsia" w:hint="eastAsia"/>
                <w:szCs w:val="21"/>
              </w:rPr>
              <w:t>は客観性が重要であり、その内容の適切性について、借り手は第三者のレビューを求めることが望ましい</w:t>
            </w:r>
          </w:p>
        </w:tc>
        <w:tc>
          <w:tcPr>
            <w:tcW w:w="1417" w:type="dxa"/>
            <w:shd w:val="clear" w:color="auto" w:fill="FFFFFF" w:themeFill="background1"/>
          </w:tcPr>
          <w:p w14:paraId="5B00C28D" w14:textId="2BF439A6"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－⑧</w:t>
            </w:r>
          </w:p>
        </w:tc>
        <w:tc>
          <w:tcPr>
            <w:tcW w:w="1418" w:type="dxa"/>
            <w:shd w:val="clear" w:color="auto" w:fill="FFFFFF" w:themeFill="background1"/>
          </w:tcPr>
          <w:p w14:paraId="47347AAE"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望ましい</w:t>
            </w:r>
          </w:p>
        </w:tc>
        <w:tc>
          <w:tcPr>
            <w:tcW w:w="735" w:type="dxa"/>
            <w:shd w:val="clear" w:color="auto" w:fill="FFFFFF" w:themeFill="background1"/>
          </w:tcPr>
          <w:p w14:paraId="43534EC9"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7A4770E4" w14:textId="77777777" w:rsidTr="008A3325">
        <w:tc>
          <w:tcPr>
            <w:tcW w:w="5669" w:type="dxa"/>
            <w:shd w:val="clear" w:color="auto" w:fill="FFFFFF" w:themeFill="background1"/>
            <w:vAlign w:val="center"/>
          </w:tcPr>
          <w:p w14:paraId="6933841E" w14:textId="77777777" w:rsidR="00446409" w:rsidRPr="00395650" w:rsidRDefault="00446409" w:rsidP="00076233">
            <w:pPr>
              <w:pStyle w:val="ad"/>
              <w:numPr>
                <w:ilvl w:val="0"/>
                <w:numId w:val="40"/>
              </w:numPr>
              <w:autoSpaceDE w:val="0"/>
              <w:autoSpaceDN w:val="0"/>
              <w:spacing w:line="420" w:lineRule="exact"/>
              <w:ind w:leftChars="0" w:left="189" w:hanging="189"/>
              <w:rPr>
                <w:rFonts w:asciiTheme="minorEastAsia" w:hAnsiTheme="minorEastAsia"/>
                <w:szCs w:val="21"/>
              </w:rPr>
            </w:pPr>
            <w:r w:rsidRPr="00395650">
              <w:rPr>
                <w:rFonts w:asciiTheme="minorEastAsia" w:hAnsiTheme="minorEastAsia" w:hint="eastAsia"/>
                <w:szCs w:val="21"/>
              </w:rPr>
              <w:t>外部レビュー機関は契約前のレビューにおいて、選定されたKPIの妥当性、頑健性及び信頼性、提示されたSPTsの根拠及び野心度、選定されたベンチマークとベースラインの妥当性と信頼性、ならびに該当する場合はシナリオ分析に基づく達成に向けた戦略の信頼性を評価すべきである。</w:t>
            </w:r>
          </w:p>
        </w:tc>
        <w:tc>
          <w:tcPr>
            <w:tcW w:w="1417" w:type="dxa"/>
            <w:shd w:val="clear" w:color="auto" w:fill="FFFFFF" w:themeFill="background1"/>
          </w:tcPr>
          <w:p w14:paraId="78606982" w14:textId="23218F28"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－⑨</w:t>
            </w:r>
          </w:p>
        </w:tc>
        <w:tc>
          <w:tcPr>
            <w:tcW w:w="1418" w:type="dxa"/>
            <w:shd w:val="clear" w:color="auto" w:fill="FFFFFF" w:themeFill="background1"/>
          </w:tcPr>
          <w:p w14:paraId="25BC8EAC"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5" w:type="dxa"/>
            <w:shd w:val="clear" w:color="auto" w:fill="FFFFFF" w:themeFill="background1"/>
          </w:tcPr>
          <w:p w14:paraId="4DBA2C6F" w14:textId="77777777" w:rsidR="00446409" w:rsidRPr="00395650" w:rsidRDefault="00446409" w:rsidP="003B61D6">
            <w:pPr>
              <w:autoSpaceDE w:val="0"/>
              <w:autoSpaceDN w:val="0"/>
              <w:spacing w:line="420" w:lineRule="exact"/>
              <w:rPr>
                <w:rFonts w:asciiTheme="minorEastAsia" w:hAnsiTheme="minorEastAsia"/>
                <w:szCs w:val="21"/>
              </w:rPr>
            </w:pPr>
          </w:p>
        </w:tc>
      </w:tr>
    </w:tbl>
    <w:p w14:paraId="3EB4A9B7" w14:textId="6C93D3DB" w:rsidR="009233F1" w:rsidRPr="00395650" w:rsidRDefault="009233F1">
      <w:pPr>
        <w:rPr>
          <w:rFonts w:asciiTheme="minorEastAsia" w:hAnsiTheme="minorEastAsia"/>
        </w:rPr>
      </w:pPr>
    </w:p>
    <w:p w14:paraId="7E336CFE" w14:textId="77777777" w:rsidR="009233F1" w:rsidRPr="00395650" w:rsidRDefault="009233F1">
      <w:pPr>
        <w:rPr>
          <w:rFonts w:asciiTheme="minorEastAsia" w:hAnsiTheme="minorEastAsia"/>
        </w:rPr>
      </w:pPr>
    </w:p>
    <w:tbl>
      <w:tblPr>
        <w:tblW w:w="92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7"/>
        <w:gridCol w:w="1417"/>
        <w:gridCol w:w="737"/>
      </w:tblGrid>
      <w:tr w:rsidR="009233F1" w:rsidRPr="00395650" w14:paraId="640215F0" w14:textId="77777777" w:rsidTr="008A3325">
        <w:trPr>
          <w:trHeight w:val="680"/>
        </w:trPr>
        <w:tc>
          <w:tcPr>
            <w:tcW w:w="5670" w:type="dxa"/>
            <w:tcBorders>
              <w:bottom w:val="double" w:sz="4" w:space="0" w:color="auto"/>
            </w:tcBorders>
            <w:shd w:val="clear" w:color="auto" w:fill="D9D9D9"/>
            <w:vAlign w:val="center"/>
          </w:tcPr>
          <w:p w14:paraId="55417DF1"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4C897B24"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5145DFD4"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00A8BA5C"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b/>
                <w:szCs w:val="21"/>
              </w:rPr>
              <w:t>✓</w:t>
            </w:r>
          </w:p>
        </w:tc>
      </w:tr>
      <w:tr w:rsidR="00446409" w:rsidRPr="00395650" w14:paraId="78DE022A" w14:textId="77777777" w:rsidTr="008A3325">
        <w:tc>
          <w:tcPr>
            <w:tcW w:w="5670" w:type="dxa"/>
            <w:shd w:val="clear" w:color="auto" w:fill="FFFFFF" w:themeFill="background1"/>
            <w:vAlign w:val="center"/>
          </w:tcPr>
          <w:p w14:paraId="21C2E17A" w14:textId="77777777" w:rsidR="00446409" w:rsidRPr="00395650" w:rsidRDefault="00446409" w:rsidP="00076233">
            <w:pPr>
              <w:pStyle w:val="ad"/>
              <w:numPr>
                <w:ilvl w:val="0"/>
                <w:numId w:val="40"/>
              </w:numPr>
              <w:autoSpaceDE w:val="0"/>
              <w:autoSpaceDN w:val="0"/>
              <w:spacing w:line="420" w:lineRule="exact"/>
              <w:ind w:leftChars="0" w:left="189" w:hanging="196"/>
              <w:rPr>
                <w:rFonts w:asciiTheme="minorEastAsia" w:hAnsiTheme="minorEastAsia"/>
                <w:szCs w:val="21"/>
              </w:rPr>
            </w:pPr>
            <w:r w:rsidRPr="00395650">
              <w:rPr>
                <w:rFonts w:asciiTheme="minorEastAsia" w:hAnsiTheme="minorEastAsia" w:hint="eastAsia"/>
                <w:szCs w:val="21"/>
              </w:rPr>
              <w:t>契約後のレビューにおいては、周辺環境、KPIの方法論、SPTsの測定に重大な変更があった場合、借り手は、外部機関にその変更について評価を依頼することが望ましい。</w:t>
            </w:r>
          </w:p>
        </w:tc>
        <w:tc>
          <w:tcPr>
            <w:tcW w:w="1417" w:type="dxa"/>
            <w:shd w:val="clear" w:color="auto" w:fill="FFFFFF" w:themeFill="background1"/>
          </w:tcPr>
          <w:p w14:paraId="4C50C888" w14:textId="7B95D29D"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－⑩</w:t>
            </w:r>
          </w:p>
        </w:tc>
        <w:tc>
          <w:tcPr>
            <w:tcW w:w="1417" w:type="dxa"/>
            <w:shd w:val="clear" w:color="auto" w:fill="FFFFFF" w:themeFill="background1"/>
          </w:tcPr>
          <w:p w14:paraId="5229E09F"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望ましい</w:t>
            </w:r>
          </w:p>
        </w:tc>
        <w:tc>
          <w:tcPr>
            <w:tcW w:w="737" w:type="dxa"/>
            <w:shd w:val="clear" w:color="auto" w:fill="FFFFFF" w:themeFill="background1"/>
          </w:tcPr>
          <w:p w14:paraId="2B9B1E16"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696E585B" w14:textId="77777777" w:rsidTr="008A3325">
        <w:tc>
          <w:tcPr>
            <w:tcW w:w="5670" w:type="dxa"/>
            <w:shd w:val="clear" w:color="auto" w:fill="FFFFFF" w:themeFill="background1"/>
            <w:vAlign w:val="center"/>
          </w:tcPr>
          <w:p w14:paraId="7805ECBB" w14:textId="77777777" w:rsidR="00446409" w:rsidRPr="00395650" w:rsidRDefault="00446409" w:rsidP="00076233">
            <w:pPr>
              <w:pStyle w:val="ad"/>
              <w:numPr>
                <w:ilvl w:val="0"/>
                <w:numId w:val="40"/>
              </w:numPr>
              <w:autoSpaceDE w:val="0"/>
              <w:autoSpaceDN w:val="0"/>
              <w:spacing w:line="420" w:lineRule="exact"/>
              <w:ind w:leftChars="0" w:left="231" w:hanging="231"/>
              <w:rPr>
                <w:rFonts w:asciiTheme="minorEastAsia" w:hAnsiTheme="minorEastAsia"/>
                <w:szCs w:val="21"/>
              </w:rPr>
            </w:pPr>
            <w:r w:rsidRPr="00395650">
              <w:rPr>
                <w:rFonts w:asciiTheme="minorEastAsia" w:hAnsiTheme="minorEastAsia" w:hint="eastAsia"/>
                <w:szCs w:val="21"/>
              </w:rPr>
              <w:t>借り手は、第三者のレビューを取得しない場合、借り手は、SPTs の内容を検証するために、内部の専門的知識を示す又は開発することが強く推奨され、内部レビューを行うための専門性（関連する内部プロセスやスタッフの専門性を含める）を文書化することが望ましい。また、作成された文書は、貸し手に提供されることが望ましい</w:t>
            </w:r>
          </w:p>
        </w:tc>
        <w:tc>
          <w:tcPr>
            <w:tcW w:w="1417" w:type="dxa"/>
            <w:shd w:val="clear" w:color="auto" w:fill="FFFFFF" w:themeFill="background1"/>
          </w:tcPr>
          <w:p w14:paraId="1657BC4B" w14:textId="3250C2B1"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－⑫</w:t>
            </w:r>
          </w:p>
        </w:tc>
        <w:tc>
          <w:tcPr>
            <w:tcW w:w="1417" w:type="dxa"/>
            <w:shd w:val="clear" w:color="auto" w:fill="FFFFFF" w:themeFill="background1"/>
          </w:tcPr>
          <w:p w14:paraId="3EDF548D"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望ましい</w:t>
            </w:r>
          </w:p>
        </w:tc>
        <w:tc>
          <w:tcPr>
            <w:tcW w:w="737" w:type="dxa"/>
            <w:shd w:val="clear" w:color="auto" w:fill="FFFFFF" w:themeFill="background1"/>
          </w:tcPr>
          <w:p w14:paraId="18BB6DC2"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20F60D21" w14:textId="77777777" w:rsidTr="008A3325">
        <w:tc>
          <w:tcPr>
            <w:tcW w:w="5670" w:type="dxa"/>
            <w:shd w:val="clear" w:color="auto" w:fill="FFFFFF" w:themeFill="background1"/>
            <w:vAlign w:val="center"/>
          </w:tcPr>
          <w:p w14:paraId="494093B1" w14:textId="77777777" w:rsidR="00446409" w:rsidRPr="00395650" w:rsidRDefault="00446409" w:rsidP="00076233">
            <w:pPr>
              <w:pStyle w:val="ad"/>
              <w:numPr>
                <w:ilvl w:val="0"/>
                <w:numId w:val="40"/>
              </w:numPr>
              <w:autoSpaceDE w:val="0"/>
              <w:autoSpaceDN w:val="0"/>
              <w:spacing w:line="420" w:lineRule="exact"/>
              <w:ind w:leftChars="0" w:left="189" w:hanging="189"/>
              <w:rPr>
                <w:rFonts w:asciiTheme="minorEastAsia" w:hAnsiTheme="minorEastAsia"/>
                <w:szCs w:val="21"/>
              </w:rPr>
            </w:pPr>
            <w:r w:rsidRPr="00395650">
              <w:rPr>
                <w:rFonts w:asciiTheme="minorEastAsia" w:hAnsiTheme="minorEastAsia" w:hint="eastAsia"/>
                <w:szCs w:val="21"/>
              </w:rPr>
              <w:t>借り手がサステナビリティ・リンク・ローンを受けたことを主張・標榜し社会からの支持を得るためには、サステナビリティに関する透明性を確保することが必要であり、サステナビリティ・リンク・ローンの自己評価の結果について、ウェブサイト等を通じて一般に開示することが望ましい。</w:t>
            </w:r>
          </w:p>
        </w:tc>
        <w:tc>
          <w:tcPr>
            <w:tcW w:w="1417" w:type="dxa"/>
            <w:shd w:val="clear" w:color="auto" w:fill="FFFFFF" w:themeFill="background1"/>
          </w:tcPr>
          <w:p w14:paraId="4D6ED813" w14:textId="3601ADBA"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－⑭</w:t>
            </w:r>
          </w:p>
        </w:tc>
        <w:tc>
          <w:tcPr>
            <w:tcW w:w="1417" w:type="dxa"/>
            <w:shd w:val="clear" w:color="auto" w:fill="FFFFFF" w:themeFill="background1"/>
          </w:tcPr>
          <w:p w14:paraId="30642486"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望ましい</w:t>
            </w:r>
          </w:p>
        </w:tc>
        <w:tc>
          <w:tcPr>
            <w:tcW w:w="737" w:type="dxa"/>
            <w:shd w:val="clear" w:color="auto" w:fill="FFFFFF" w:themeFill="background1"/>
          </w:tcPr>
          <w:p w14:paraId="0CD9F76F"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197F9155" w14:textId="77777777" w:rsidTr="008A3325">
        <w:tc>
          <w:tcPr>
            <w:tcW w:w="5670" w:type="dxa"/>
            <w:shd w:val="clear" w:color="auto" w:fill="FFFFFF" w:themeFill="background1"/>
            <w:vAlign w:val="center"/>
          </w:tcPr>
          <w:p w14:paraId="7E076DAD" w14:textId="242B017A" w:rsidR="00446409" w:rsidRPr="00395650" w:rsidRDefault="00446409" w:rsidP="00076233">
            <w:pPr>
              <w:pStyle w:val="ad"/>
              <w:numPr>
                <w:ilvl w:val="0"/>
                <w:numId w:val="41"/>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借り手は、可能な場合には、貸し手がSPTs のパフォーマンスをモニタリングし、SPTs が野心的で借り手のビジネスに対し妥当性がある状態に変わりはないか判断するため、外部機関によるESG格付等のSPTsの達成状況に関する最新情報を入手できるよう、少なくとも</w:t>
            </w:r>
            <w:r w:rsidR="007B159D">
              <w:rPr>
                <w:rFonts w:asciiTheme="minorEastAsia" w:hAnsiTheme="minorEastAsia" w:hint="eastAsia"/>
                <w:szCs w:val="21"/>
              </w:rPr>
              <w:t>１</w:t>
            </w:r>
            <w:r w:rsidRPr="00395650">
              <w:rPr>
                <w:rFonts w:asciiTheme="minorEastAsia" w:hAnsiTheme="minorEastAsia" w:hint="eastAsia"/>
                <w:szCs w:val="21"/>
              </w:rPr>
              <w:t>年に</w:t>
            </w:r>
            <w:r w:rsidR="007B159D">
              <w:rPr>
                <w:rFonts w:asciiTheme="minorEastAsia" w:hAnsiTheme="minorEastAsia" w:hint="eastAsia"/>
                <w:szCs w:val="21"/>
              </w:rPr>
              <w:t>１</w:t>
            </w:r>
            <w:r w:rsidRPr="00395650">
              <w:rPr>
                <w:rFonts w:asciiTheme="minorEastAsia" w:hAnsiTheme="minorEastAsia" w:hint="eastAsia"/>
                <w:szCs w:val="21"/>
              </w:rPr>
              <w:t>回以上、貸し手に報告するべきである。</w:t>
            </w:r>
          </w:p>
        </w:tc>
        <w:tc>
          <w:tcPr>
            <w:tcW w:w="1417" w:type="dxa"/>
            <w:shd w:val="clear" w:color="auto" w:fill="FFFFFF" w:themeFill="background1"/>
          </w:tcPr>
          <w:p w14:paraId="7E0793FC" w14:textId="0E5C4658"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４</w:t>
            </w:r>
            <w:r w:rsidR="00446409" w:rsidRPr="00395650">
              <w:rPr>
                <w:rFonts w:asciiTheme="minorEastAsia" w:hAnsiTheme="minorEastAsia" w:hint="eastAsia"/>
                <w:szCs w:val="21"/>
              </w:rPr>
              <w:t>－①</w:t>
            </w:r>
          </w:p>
        </w:tc>
        <w:tc>
          <w:tcPr>
            <w:tcW w:w="1417" w:type="dxa"/>
            <w:shd w:val="clear" w:color="auto" w:fill="FFFFFF" w:themeFill="background1"/>
          </w:tcPr>
          <w:p w14:paraId="03C51A6B"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3B9335B1"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31096E13" w14:textId="77777777" w:rsidTr="008A3325">
        <w:tc>
          <w:tcPr>
            <w:tcW w:w="5670" w:type="dxa"/>
            <w:shd w:val="clear" w:color="auto" w:fill="FFFFFF" w:themeFill="background1"/>
            <w:vAlign w:val="center"/>
          </w:tcPr>
          <w:p w14:paraId="4DF72F0A" w14:textId="77777777" w:rsidR="00446409" w:rsidRPr="00395650" w:rsidRDefault="00446409" w:rsidP="00076233">
            <w:pPr>
              <w:pStyle w:val="ad"/>
              <w:numPr>
                <w:ilvl w:val="0"/>
                <w:numId w:val="41"/>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借り手として、サステナビリティ・リンク・ローンによる資金調達であることを主張・標榜し、社会からの支持を得るためには、透明性を確保することが必要である。このため、借り手は、サステナビリティ・リンク・ローンであることを表明する場合には、第三者が達成状況を判別できるよう、SPTsに関する情報を一般に開示すべきである。</w:t>
            </w:r>
          </w:p>
        </w:tc>
        <w:tc>
          <w:tcPr>
            <w:tcW w:w="1417" w:type="dxa"/>
            <w:shd w:val="clear" w:color="auto" w:fill="FFFFFF" w:themeFill="background1"/>
          </w:tcPr>
          <w:p w14:paraId="1ED45F36" w14:textId="5B9313C7"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４</w:t>
            </w:r>
            <w:r w:rsidR="00446409" w:rsidRPr="00395650">
              <w:rPr>
                <w:rFonts w:asciiTheme="minorEastAsia" w:hAnsiTheme="minorEastAsia" w:hint="eastAsia"/>
                <w:szCs w:val="21"/>
              </w:rPr>
              <w:t>－②</w:t>
            </w:r>
          </w:p>
        </w:tc>
        <w:tc>
          <w:tcPr>
            <w:tcW w:w="1417" w:type="dxa"/>
            <w:shd w:val="clear" w:color="auto" w:fill="FFFFFF" w:themeFill="background1"/>
          </w:tcPr>
          <w:p w14:paraId="54556685"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6B4AD63A" w14:textId="77777777" w:rsidR="00446409" w:rsidRPr="00395650" w:rsidRDefault="00446409" w:rsidP="003B61D6">
            <w:pPr>
              <w:autoSpaceDE w:val="0"/>
              <w:autoSpaceDN w:val="0"/>
              <w:spacing w:line="420" w:lineRule="exact"/>
              <w:rPr>
                <w:rFonts w:asciiTheme="minorEastAsia" w:hAnsiTheme="minorEastAsia"/>
                <w:szCs w:val="21"/>
              </w:rPr>
            </w:pPr>
          </w:p>
        </w:tc>
      </w:tr>
    </w:tbl>
    <w:p w14:paraId="5804BC35" w14:textId="77777777" w:rsidR="009233F1" w:rsidRPr="00395650" w:rsidRDefault="009233F1">
      <w:pPr>
        <w:rPr>
          <w:rFonts w:asciiTheme="minorEastAsia" w:hAnsiTheme="minorEastAsia"/>
        </w:rPr>
      </w:pPr>
    </w:p>
    <w:tbl>
      <w:tblPr>
        <w:tblW w:w="93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0"/>
        <w:gridCol w:w="1312"/>
        <w:gridCol w:w="2106"/>
        <w:gridCol w:w="737"/>
      </w:tblGrid>
      <w:tr w:rsidR="009233F1" w:rsidRPr="00395650" w14:paraId="60A15F63" w14:textId="77777777" w:rsidTr="00076233">
        <w:trPr>
          <w:trHeight w:val="680"/>
        </w:trPr>
        <w:tc>
          <w:tcPr>
            <w:tcW w:w="5160" w:type="dxa"/>
            <w:tcBorders>
              <w:bottom w:val="double" w:sz="4" w:space="0" w:color="auto"/>
            </w:tcBorders>
            <w:shd w:val="clear" w:color="auto" w:fill="D9D9D9"/>
            <w:vAlign w:val="center"/>
          </w:tcPr>
          <w:p w14:paraId="5C234D6A" w14:textId="77777777" w:rsidR="009233F1" w:rsidRPr="00395650" w:rsidRDefault="009233F1" w:rsidP="00076233">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312" w:type="dxa"/>
            <w:tcBorders>
              <w:bottom w:val="double" w:sz="4" w:space="0" w:color="auto"/>
            </w:tcBorders>
            <w:shd w:val="clear" w:color="auto" w:fill="D9D9D9"/>
            <w:vAlign w:val="center"/>
          </w:tcPr>
          <w:p w14:paraId="515DC18F" w14:textId="77777777" w:rsidR="009233F1" w:rsidRPr="00395650" w:rsidRDefault="009233F1" w:rsidP="00076233">
            <w:pPr>
              <w:jc w:val="center"/>
              <w:rPr>
                <w:rFonts w:asciiTheme="minorEastAsia" w:hAnsiTheme="minorEastAsia"/>
                <w:b/>
                <w:szCs w:val="21"/>
              </w:rPr>
            </w:pPr>
            <w:r w:rsidRPr="00395650">
              <w:rPr>
                <w:rFonts w:asciiTheme="minorEastAsia" w:hAnsiTheme="minorEastAsia" w:hint="eastAsia"/>
                <w:szCs w:val="21"/>
              </w:rPr>
              <w:t>記載場所</w:t>
            </w:r>
          </w:p>
        </w:tc>
        <w:tc>
          <w:tcPr>
            <w:tcW w:w="2106" w:type="dxa"/>
            <w:tcBorders>
              <w:bottom w:val="double" w:sz="4" w:space="0" w:color="auto"/>
            </w:tcBorders>
            <w:shd w:val="clear" w:color="auto" w:fill="D9D9D9"/>
            <w:vAlign w:val="center"/>
          </w:tcPr>
          <w:p w14:paraId="14D773ED" w14:textId="77777777" w:rsidR="009233F1" w:rsidRPr="00395650" w:rsidRDefault="009233F1" w:rsidP="00076233">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288710EF" w14:textId="77777777" w:rsidR="009233F1" w:rsidRPr="00395650" w:rsidRDefault="009233F1" w:rsidP="00076233">
            <w:pPr>
              <w:jc w:val="center"/>
              <w:rPr>
                <w:rFonts w:asciiTheme="minorEastAsia" w:hAnsiTheme="minorEastAsia"/>
                <w:b/>
                <w:szCs w:val="21"/>
              </w:rPr>
            </w:pPr>
            <w:r w:rsidRPr="00395650">
              <w:rPr>
                <w:rFonts w:asciiTheme="minorEastAsia" w:hAnsiTheme="minorEastAsia"/>
                <w:b/>
                <w:szCs w:val="21"/>
              </w:rPr>
              <w:t>✓</w:t>
            </w:r>
          </w:p>
        </w:tc>
      </w:tr>
      <w:tr w:rsidR="00446409" w:rsidRPr="00395650" w14:paraId="66ED580B" w14:textId="77777777" w:rsidTr="00076233">
        <w:tc>
          <w:tcPr>
            <w:tcW w:w="5160" w:type="dxa"/>
            <w:shd w:val="clear" w:color="auto" w:fill="FFFFFF" w:themeFill="background1"/>
            <w:vAlign w:val="center"/>
          </w:tcPr>
          <w:p w14:paraId="18A009AE" w14:textId="77777777" w:rsidR="00446409" w:rsidRPr="00395650" w:rsidRDefault="00446409" w:rsidP="00446409">
            <w:pPr>
              <w:pStyle w:val="ad"/>
              <w:numPr>
                <w:ilvl w:val="0"/>
                <w:numId w:val="42"/>
              </w:numPr>
              <w:autoSpaceDE w:val="0"/>
              <w:autoSpaceDN w:val="0"/>
              <w:spacing w:line="420" w:lineRule="exact"/>
              <w:ind w:leftChars="0" w:left="227" w:hanging="227"/>
              <w:rPr>
                <w:rFonts w:asciiTheme="minorEastAsia" w:hAnsiTheme="minorEastAsia"/>
                <w:szCs w:val="21"/>
              </w:rPr>
            </w:pPr>
            <w:r w:rsidRPr="00395650">
              <w:rPr>
                <w:rFonts w:asciiTheme="minorEastAsia" w:hAnsiTheme="minorEastAsia" w:hint="eastAsia"/>
                <w:szCs w:val="21"/>
              </w:rPr>
              <w:t>借り手は、各 KPI の SPTs に対するパフォーマンスレベルについて、独立した外部機関による検証を少なくとも年1回以上受けなければならない。</w:t>
            </w:r>
          </w:p>
        </w:tc>
        <w:tc>
          <w:tcPr>
            <w:tcW w:w="1312" w:type="dxa"/>
            <w:shd w:val="clear" w:color="auto" w:fill="FFFFFF" w:themeFill="background1"/>
          </w:tcPr>
          <w:p w14:paraId="4EA00684" w14:textId="524A64CC"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５</w:t>
            </w:r>
            <w:r w:rsidR="00446409" w:rsidRPr="00395650">
              <w:rPr>
                <w:rFonts w:asciiTheme="minorEastAsia" w:hAnsiTheme="minorEastAsia" w:hint="eastAsia"/>
                <w:szCs w:val="21"/>
              </w:rPr>
              <w:t>－①</w:t>
            </w:r>
          </w:p>
        </w:tc>
        <w:tc>
          <w:tcPr>
            <w:tcW w:w="2106" w:type="dxa"/>
            <w:shd w:val="clear" w:color="auto" w:fill="FFFFFF" w:themeFill="background1"/>
          </w:tcPr>
          <w:p w14:paraId="6C26D988"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しなければならない</w:t>
            </w:r>
          </w:p>
        </w:tc>
        <w:tc>
          <w:tcPr>
            <w:tcW w:w="737" w:type="dxa"/>
            <w:shd w:val="clear" w:color="auto" w:fill="FFFFFF" w:themeFill="background1"/>
          </w:tcPr>
          <w:p w14:paraId="29741F9B"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39B4AE10" w14:textId="77777777" w:rsidTr="00076233">
        <w:tc>
          <w:tcPr>
            <w:tcW w:w="5160" w:type="dxa"/>
            <w:shd w:val="clear" w:color="auto" w:fill="FFFFFF" w:themeFill="background1"/>
            <w:vAlign w:val="center"/>
          </w:tcPr>
          <w:p w14:paraId="3A579CED" w14:textId="77777777" w:rsidR="00446409" w:rsidRPr="00395650" w:rsidRDefault="00446409" w:rsidP="00446409">
            <w:pPr>
              <w:pStyle w:val="ad"/>
              <w:numPr>
                <w:ilvl w:val="0"/>
                <w:numId w:val="42"/>
              </w:numPr>
              <w:autoSpaceDE w:val="0"/>
              <w:autoSpaceDN w:val="0"/>
              <w:spacing w:line="420" w:lineRule="exact"/>
              <w:ind w:leftChars="0" w:left="227" w:hanging="227"/>
              <w:rPr>
                <w:rFonts w:asciiTheme="minorEastAsia" w:hAnsiTheme="minorEastAsia"/>
                <w:szCs w:val="21"/>
              </w:rPr>
            </w:pPr>
            <w:r w:rsidRPr="00395650">
              <w:rPr>
                <w:rFonts w:asciiTheme="minorEastAsia" w:hAnsiTheme="minorEastAsia" w:hint="eastAsia"/>
                <w:szCs w:val="21"/>
              </w:rPr>
              <w:t>借り手が外部機関による検証を受けた場合には、結果に係る文書等について、貸し手に報告するべきである。</w:t>
            </w:r>
          </w:p>
        </w:tc>
        <w:tc>
          <w:tcPr>
            <w:tcW w:w="1312" w:type="dxa"/>
            <w:shd w:val="clear" w:color="auto" w:fill="FFFFFF" w:themeFill="background1"/>
          </w:tcPr>
          <w:p w14:paraId="4E2BFE66" w14:textId="02CFB992"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５</w:t>
            </w:r>
            <w:r w:rsidR="00446409" w:rsidRPr="00395650">
              <w:rPr>
                <w:rFonts w:asciiTheme="minorEastAsia" w:hAnsiTheme="minorEastAsia" w:hint="eastAsia"/>
                <w:szCs w:val="21"/>
              </w:rPr>
              <w:t>－④</w:t>
            </w:r>
          </w:p>
        </w:tc>
        <w:tc>
          <w:tcPr>
            <w:tcW w:w="2106" w:type="dxa"/>
            <w:shd w:val="clear" w:color="auto" w:fill="FFFFFF" w:themeFill="background1"/>
          </w:tcPr>
          <w:p w14:paraId="08CB61C7"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7D72D725"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29EEF63C" w14:textId="77777777" w:rsidTr="00076233">
        <w:tc>
          <w:tcPr>
            <w:tcW w:w="5160" w:type="dxa"/>
            <w:shd w:val="clear" w:color="auto" w:fill="FFFFFF" w:themeFill="background1"/>
            <w:vAlign w:val="center"/>
          </w:tcPr>
          <w:p w14:paraId="63866CF5" w14:textId="77777777" w:rsidR="00446409" w:rsidRPr="00395650" w:rsidRDefault="00446409" w:rsidP="00446409">
            <w:pPr>
              <w:pStyle w:val="ad"/>
              <w:numPr>
                <w:ilvl w:val="0"/>
                <w:numId w:val="42"/>
              </w:numPr>
              <w:autoSpaceDE w:val="0"/>
              <w:autoSpaceDN w:val="0"/>
              <w:spacing w:line="420" w:lineRule="exact"/>
              <w:ind w:leftChars="0" w:left="227" w:hanging="227"/>
              <w:rPr>
                <w:rFonts w:asciiTheme="minorEastAsia" w:hAnsiTheme="minorEastAsia"/>
                <w:szCs w:val="21"/>
              </w:rPr>
            </w:pPr>
            <w:r w:rsidRPr="00395650">
              <w:rPr>
                <w:rFonts w:asciiTheme="minorEastAsia" w:hAnsiTheme="minorEastAsia" w:hint="eastAsia"/>
                <w:szCs w:val="21"/>
              </w:rPr>
              <w:t>適切な場合には、外部機関によるSPTsのパフォーマンスの検証結果について、ウェブサイト等を通じて一般に開示することが望ましい。</w:t>
            </w:r>
          </w:p>
        </w:tc>
        <w:tc>
          <w:tcPr>
            <w:tcW w:w="1312" w:type="dxa"/>
            <w:shd w:val="clear" w:color="auto" w:fill="FFFFFF" w:themeFill="background1"/>
          </w:tcPr>
          <w:p w14:paraId="370EE858" w14:textId="6EE57DEF" w:rsidR="00446409" w:rsidRPr="00395650" w:rsidRDefault="00C3347A"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５</w:t>
            </w:r>
            <w:r w:rsidR="00446409" w:rsidRPr="00395650">
              <w:rPr>
                <w:rFonts w:asciiTheme="minorEastAsia" w:hAnsiTheme="minorEastAsia" w:hint="eastAsia"/>
                <w:szCs w:val="21"/>
              </w:rPr>
              <w:t>－④</w:t>
            </w:r>
          </w:p>
        </w:tc>
        <w:tc>
          <w:tcPr>
            <w:tcW w:w="2106" w:type="dxa"/>
            <w:shd w:val="clear" w:color="auto" w:fill="FFFFFF" w:themeFill="background1"/>
          </w:tcPr>
          <w:p w14:paraId="51F43CAD"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望ましい</w:t>
            </w:r>
          </w:p>
        </w:tc>
        <w:tc>
          <w:tcPr>
            <w:tcW w:w="737" w:type="dxa"/>
            <w:shd w:val="clear" w:color="auto" w:fill="FFFFFF" w:themeFill="background1"/>
          </w:tcPr>
          <w:p w14:paraId="21C8A858" w14:textId="77777777" w:rsidR="00446409" w:rsidRPr="00395650" w:rsidRDefault="00446409" w:rsidP="003B61D6">
            <w:pPr>
              <w:autoSpaceDE w:val="0"/>
              <w:autoSpaceDN w:val="0"/>
              <w:spacing w:line="420" w:lineRule="exact"/>
              <w:rPr>
                <w:rFonts w:asciiTheme="minorEastAsia" w:hAnsiTheme="minorEastAsia"/>
                <w:szCs w:val="21"/>
              </w:rPr>
            </w:pPr>
          </w:p>
        </w:tc>
      </w:tr>
    </w:tbl>
    <w:p w14:paraId="1555B478" w14:textId="77777777" w:rsidR="008E6F73" w:rsidRPr="00395650" w:rsidRDefault="008E6F73" w:rsidP="007052C3">
      <w:pPr>
        <w:ind w:left="460" w:hangingChars="219" w:hanging="460"/>
        <w:rPr>
          <w:rFonts w:asciiTheme="minorEastAsia" w:hAnsiTheme="minorEastAsia"/>
          <w:szCs w:val="21"/>
        </w:rPr>
      </w:pPr>
    </w:p>
    <w:p w14:paraId="0B3CBF6A" w14:textId="3487F2B1" w:rsidR="00A2315C" w:rsidRPr="00A2315C" w:rsidRDefault="00A2315C">
      <w:pPr>
        <w:widowControl/>
        <w:jc w:val="left"/>
        <w:rPr>
          <w:rFonts w:asciiTheme="minorEastAsia" w:hAnsiTheme="minorEastAsia"/>
          <w:szCs w:val="21"/>
        </w:rPr>
      </w:pPr>
      <w:r w:rsidRPr="00A2315C">
        <w:rPr>
          <w:rFonts w:asciiTheme="minorEastAsia" w:hAnsiTheme="minorEastAsia"/>
          <w:szCs w:val="21"/>
        </w:rPr>
        <w:br w:type="page"/>
      </w:r>
    </w:p>
    <w:p w14:paraId="5E763815" w14:textId="77777777" w:rsidR="00076233" w:rsidRDefault="00076233">
      <w:pPr>
        <w:widowControl/>
        <w:jc w:val="left"/>
        <w:rPr>
          <w:rFonts w:asciiTheme="minorEastAsia" w:hAnsiTheme="minorEastAsia"/>
          <w:szCs w:val="21"/>
          <w:u w:val="single"/>
        </w:rPr>
      </w:pPr>
    </w:p>
    <w:p w14:paraId="76E02FBA" w14:textId="77777777" w:rsidR="00AD068D" w:rsidRPr="00395650" w:rsidRDefault="00AD068D" w:rsidP="007B58D1">
      <w:pPr>
        <w:ind w:left="460" w:hangingChars="219" w:hanging="460"/>
        <w:jc w:val="center"/>
        <w:rPr>
          <w:rFonts w:asciiTheme="minorEastAsia" w:hAnsiTheme="minorEastAsia"/>
          <w:szCs w:val="21"/>
          <w:u w:val="single"/>
        </w:rPr>
      </w:pPr>
    </w:p>
    <w:p w14:paraId="6FEBD3BA" w14:textId="5164DB6B" w:rsidR="007B58D1" w:rsidRPr="00395650" w:rsidRDefault="002C2E31" w:rsidP="007B58D1">
      <w:pPr>
        <w:ind w:left="460" w:hangingChars="219" w:hanging="460"/>
        <w:jc w:val="center"/>
        <w:rPr>
          <w:rFonts w:asciiTheme="minorEastAsia" w:hAnsiTheme="minorEastAsia"/>
          <w:szCs w:val="21"/>
          <w:u w:val="single"/>
        </w:rPr>
      </w:pPr>
      <w:r w:rsidRPr="00395650">
        <w:rPr>
          <w:rFonts w:asciiTheme="minorEastAsia" w:hAnsiTheme="minorEastAsia" w:hint="eastAsia"/>
          <w:szCs w:val="21"/>
          <w:u w:val="single"/>
        </w:rPr>
        <w:t>２．</w:t>
      </w:r>
      <w:r w:rsidR="007B58D1" w:rsidRPr="00395650">
        <w:rPr>
          <w:rFonts w:asciiTheme="minorEastAsia" w:hAnsiTheme="minorEastAsia" w:hint="eastAsia"/>
          <w:szCs w:val="21"/>
          <w:u w:val="single"/>
        </w:rPr>
        <w:t>グリーンボンド</w:t>
      </w:r>
      <w:r w:rsidR="002C6948" w:rsidRPr="00395650">
        <w:rPr>
          <w:rFonts w:asciiTheme="minorEastAsia" w:hAnsiTheme="minorEastAsia" w:hint="eastAsia"/>
          <w:szCs w:val="21"/>
          <w:u w:val="single"/>
        </w:rPr>
        <w:t>等の</w:t>
      </w:r>
      <w:r w:rsidR="00904B6F" w:rsidRPr="00395650">
        <w:rPr>
          <w:rFonts w:asciiTheme="minorEastAsia" w:hAnsiTheme="minorEastAsia" w:hint="eastAsia"/>
          <w:szCs w:val="21"/>
          <w:u w:val="single"/>
        </w:rPr>
        <w:t>資金調達</w:t>
      </w:r>
      <w:r w:rsidR="007B58D1" w:rsidRPr="00395650">
        <w:rPr>
          <w:rFonts w:asciiTheme="minorEastAsia" w:hAnsiTheme="minorEastAsia" w:hint="eastAsia"/>
          <w:szCs w:val="21"/>
          <w:u w:val="single"/>
        </w:rPr>
        <w:t>概要報告シート</w:t>
      </w:r>
    </w:p>
    <w:p w14:paraId="063F5FE3" w14:textId="77777777" w:rsidR="002C2E31" w:rsidRPr="00395650" w:rsidRDefault="007B58D1" w:rsidP="00394C95">
      <w:pPr>
        <w:tabs>
          <w:tab w:val="left" w:pos="7660"/>
        </w:tabs>
        <w:jc w:val="left"/>
        <w:rPr>
          <w:rFonts w:asciiTheme="minorEastAsia" w:hAnsiTheme="minorEastAsia" w:cs="ＭＳ Ｐゴシック"/>
          <w:szCs w:val="21"/>
        </w:rPr>
      </w:pPr>
      <w:r w:rsidRPr="00395650">
        <w:rPr>
          <w:rFonts w:asciiTheme="minorEastAsia" w:hAnsiTheme="minorEastAsia" w:cs="ＭＳ Ｐゴシック"/>
          <w:szCs w:val="21"/>
        </w:rPr>
        <w:t xml:space="preserve"> 　</w:t>
      </w:r>
    </w:p>
    <w:p w14:paraId="00E6F543" w14:textId="040DC264" w:rsidR="00CB0E4F" w:rsidRPr="00395650" w:rsidRDefault="00601236" w:rsidP="00AF405C">
      <w:pPr>
        <w:tabs>
          <w:tab w:val="left" w:pos="7660"/>
        </w:tabs>
        <w:ind w:firstLineChars="100" w:firstLine="210"/>
        <w:jc w:val="left"/>
        <w:rPr>
          <w:rFonts w:asciiTheme="minorEastAsia" w:hAnsiTheme="minorEastAsia" w:cs="ＭＳ Ｐゴシック"/>
          <w:szCs w:val="21"/>
        </w:rPr>
      </w:pPr>
      <w:r w:rsidRPr="00395650">
        <w:rPr>
          <w:rFonts w:asciiTheme="minorEastAsia" w:hAnsiTheme="minorEastAsia" w:cs="ＭＳ Ｐゴシック" w:hint="eastAsia"/>
          <w:szCs w:val="21"/>
        </w:rPr>
        <w:t>資金調達</w:t>
      </w:r>
      <w:r w:rsidR="002C2E31" w:rsidRPr="00395650">
        <w:rPr>
          <w:rFonts w:asciiTheme="minorEastAsia" w:hAnsiTheme="minorEastAsia" w:cs="ＭＳ Ｐゴシック" w:hint="eastAsia"/>
          <w:szCs w:val="21"/>
        </w:rPr>
        <w:t>支援</w:t>
      </w:r>
      <w:r w:rsidR="005F6CBC" w:rsidRPr="00395650">
        <w:rPr>
          <w:rFonts w:asciiTheme="minorEastAsia" w:hAnsiTheme="minorEastAsia" w:cs="ＭＳ Ｐゴシック" w:hint="eastAsia"/>
          <w:szCs w:val="21"/>
        </w:rPr>
        <w:t>業務</w:t>
      </w:r>
      <w:r w:rsidR="002C2E31" w:rsidRPr="00395650">
        <w:rPr>
          <w:rFonts w:asciiTheme="minorEastAsia" w:hAnsiTheme="minorEastAsia" w:cs="ＭＳ Ｐゴシック" w:hint="eastAsia"/>
          <w:szCs w:val="21"/>
        </w:rPr>
        <w:t>を行ったグリーンボンド</w:t>
      </w:r>
      <w:r w:rsidR="002C6948" w:rsidRPr="00395650">
        <w:rPr>
          <w:rFonts w:asciiTheme="minorEastAsia" w:hAnsiTheme="minorEastAsia" w:cs="ＭＳ Ｐゴシック" w:hint="eastAsia"/>
          <w:szCs w:val="21"/>
        </w:rPr>
        <w:t>等</w:t>
      </w:r>
      <w:r w:rsidR="002C2E31" w:rsidRPr="00395650">
        <w:rPr>
          <w:rFonts w:asciiTheme="minorEastAsia" w:hAnsiTheme="minorEastAsia" w:cs="ＭＳ Ｐゴシック" w:hint="eastAsia"/>
          <w:szCs w:val="21"/>
        </w:rPr>
        <w:t>について、下記のとおり報告します。</w:t>
      </w:r>
    </w:p>
    <w:p w14:paraId="65B4A1B3" w14:textId="279CFA18" w:rsidR="00235FDB" w:rsidRPr="00395650" w:rsidRDefault="006D14BA" w:rsidP="00E10C7B">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１．</w:t>
      </w:r>
      <w:r w:rsidR="005F6CBC" w:rsidRPr="00395650">
        <w:rPr>
          <w:rFonts w:asciiTheme="minorEastAsia" w:hAnsiTheme="minorEastAsia" w:cs="ＭＳ Ｐゴシック" w:hint="eastAsia"/>
          <w:szCs w:val="21"/>
        </w:rPr>
        <w:t>資金調達</w:t>
      </w:r>
      <w:r w:rsidRPr="00395650">
        <w:rPr>
          <w:rFonts w:asciiTheme="minorEastAsia" w:hAnsiTheme="minorEastAsia" w:cs="ＭＳ Ｐゴシック" w:hint="eastAsia"/>
          <w:szCs w:val="21"/>
        </w:rPr>
        <w:t>情報</w:t>
      </w:r>
      <w:r w:rsidR="0021175D" w:rsidRPr="00395650">
        <w:rPr>
          <w:rFonts w:asciiTheme="minorEastAsia" w:hAnsiTheme="minorEastAsia" w:cs="ＭＳ Ｐゴシック" w:hint="eastAsia"/>
          <w:szCs w:val="21"/>
        </w:rPr>
        <w:t>概要</w:t>
      </w:r>
    </w:p>
    <w:tbl>
      <w:tblPr>
        <w:tblStyle w:val="a9"/>
        <w:tblW w:w="0" w:type="auto"/>
        <w:tblInd w:w="-5" w:type="dxa"/>
        <w:tblLook w:val="04A0" w:firstRow="1" w:lastRow="0" w:firstColumn="1" w:lastColumn="0" w:noHBand="0" w:noVBand="1"/>
      </w:tblPr>
      <w:tblGrid>
        <w:gridCol w:w="2835"/>
        <w:gridCol w:w="6230"/>
      </w:tblGrid>
      <w:tr w:rsidR="006D14BA" w:rsidRPr="00395650" w14:paraId="368E4BAF" w14:textId="77777777" w:rsidTr="00A2315C">
        <w:trPr>
          <w:trHeight w:val="794"/>
        </w:trPr>
        <w:tc>
          <w:tcPr>
            <w:tcW w:w="2835" w:type="dxa"/>
            <w:shd w:val="clear" w:color="auto" w:fill="F2F2F2" w:themeFill="background1" w:themeFillShade="F2"/>
            <w:vAlign w:val="center"/>
          </w:tcPr>
          <w:p w14:paraId="444610A1" w14:textId="6709A9A1"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グリーンボンド</w:t>
            </w:r>
            <w:r w:rsidR="002C6948" w:rsidRPr="00395650">
              <w:rPr>
                <w:rFonts w:asciiTheme="minorEastAsia" w:hAnsiTheme="minorEastAsia" w:cs="ＭＳ Ｐゴシック" w:hint="eastAsia"/>
                <w:szCs w:val="21"/>
              </w:rPr>
              <w:t>等</w:t>
            </w:r>
            <w:r w:rsidRPr="00395650">
              <w:rPr>
                <w:rFonts w:asciiTheme="minorEastAsia" w:hAnsiTheme="minorEastAsia" w:cs="ＭＳ Ｐゴシック" w:hint="eastAsia"/>
                <w:szCs w:val="21"/>
              </w:rPr>
              <w:t>の名称</w:t>
            </w:r>
          </w:p>
        </w:tc>
        <w:tc>
          <w:tcPr>
            <w:tcW w:w="6230" w:type="dxa"/>
            <w:vAlign w:val="center"/>
          </w:tcPr>
          <w:p w14:paraId="4EF8B6EC"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529F64B5" w14:textId="77777777" w:rsidTr="00A2315C">
        <w:trPr>
          <w:trHeight w:val="794"/>
        </w:trPr>
        <w:tc>
          <w:tcPr>
            <w:tcW w:w="2835" w:type="dxa"/>
            <w:shd w:val="clear" w:color="auto" w:fill="F2F2F2" w:themeFill="background1" w:themeFillShade="F2"/>
            <w:vAlign w:val="center"/>
          </w:tcPr>
          <w:p w14:paraId="0BFA4B26" w14:textId="060BE0AD"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 w:val="20"/>
                <w:szCs w:val="21"/>
              </w:rPr>
              <w:t>発行体</w:t>
            </w:r>
            <w:r w:rsidR="0080560F" w:rsidRPr="00395650">
              <w:rPr>
                <w:rFonts w:asciiTheme="minorEastAsia" w:hAnsiTheme="minorEastAsia" w:cs="ＭＳ Ｐゴシック" w:hint="eastAsia"/>
                <w:sz w:val="20"/>
                <w:szCs w:val="21"/>
              </w:rPr>
              <w:t>/借り手</w:t>
            </w:r>
            <w:r w:rsidR="002C6948" w:rsidRPr="00395650">
              <w:rPr>
                <w:rFonts w:asciiTheme="minorEastAsia" w:hAnsiTheme="minorEastAsia" w:cs="ＭＳ Ｐゴシック" w:hint="eastAsia"/>
                <w:sz w:val="20"/>
                <w:szCs w:val="21"/>
              </w:rPr>
              <w:t xml:space="preserve">名・　　　　　</w:t>
            </w:r>
            <w:r w:rsidR="009020A1" w:rsidRPr="00395650">
              <w:rPr>
                <w:rFonts w:asciiTheme="minorEastAsia" w:hAnsiTheme="minorEastAsia" w:cs="ＭＳ Ｐゴシック" w:hint="eastAsia"/>
                <w:sz w:val="20"/>
                <w:szCs w:val="21"/>
              </w:rPr>
              <w:t>支援対象事業者名</w:t>
            </w:r>
          </w:p>
        </w:tc>
        <w:tc>
          <w:tcPr>
            <w:tcW w:w="6230" w:type="dxa"/>
            <w:vAlign w:val="center"/>
          </w:tcPr>
          <w:p w14:paraId="1C21AABA"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47ECBF36" w14:textId="77777777" w:rsidTr="00A2315C">
        <w:trPr>
          <w:trHeight w:val="794"/>
        </w:trPr>
        <w:tc>
          <w:tcPr>
            <w:tcW w:w="2835" w:type="dxa"/>
            <w:tcBorders>
              <w:bottom w:val="single" w:sz="4" w:space="0" w:color="auto"/>
            </w:tcBorders>
            <w:shd w:val="clear" w:color="auto" w:fill="F2F2F2" w:themeFill="background1" w:themeFillShade="F2"/>
            <w:vAlign w:val="center"/>
          </w:tcPr>
          <w:p w14:paraId="47E74400" w14:textId="7D044DE3"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金額・発行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通貨</w:t>
            </w:r>
          </w:p>
        </w:tc>
        <w:tc>
          <w:tcPr>
            <w:tcW w:w="6230" w:type="dxa"/>
            <w:tcBorders>
              <w:bottom w:val="single" w:sz="4" w:space="0" w:color="auto"/>
            </w:tcBorders>
            <w:vAlign w:val="center"/>
          </w:tcPr>
          <w:p w14:paraId="0E28A273" w14:textId="77777777" w:rsidR="006D14BA" w:rsidRPr="00395650" w:rsidRDefault="006D14BA" w:rsidP="00306205">
            <w:pPr>
              <w:tabs>
                <w:tab w:val="left" w:pos="7660"/>
              </w:tabs>
              <w:rPr>
                <w:rFonts w:asciiTheme="minorEastAsia" w:hAnsiTheme="minorEastAsia" w:cs="ＭＳ Ｐゴシック"/>
                <w:szCs w:val="21"/>
              </w:rPr>
            </w:pPr>
          </w:p>
        </w:tc>
      </w:tr>
      <w:tr w:rsidR="00AF405C" w:rsidRPr="00395650" w14:paraId="664D834B" w14:textId="77777777" w:rsidTr="00A2315C">
        <w:trPr>
          <w:trHeight w:val="794"/>
        </w:trPr>
        <w:tc>
          <w:tcPr>
            <w:tcW w:w="2835" w:type="dxa"/>
            <w:tcBorders>
              <w:bottom w:val="single" w:sz="4" w:space="0" w:color="auto"/>
            </w:tcBorders>
            <w:shd w:val="clear" w:color="auto" w:fill="F2F2F2" w:themeFill="background1" w:themeFillShade="F2"/>
            <w:vAlign w:val="center"/>
          </w:tcPr>
          <w:p w14:paraId="22CF992E" w14:textId="77777777" w:rsidR="002C6948" w:rsidRPr="00395650" w:rsidRDefault="00AF405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条件決定日</w:t>
            </w:r>
            <w:r w:rsidR="00BF542C" w:rsidRPr="00395650">
              <w:rPr>
                <w:rFonts w:asciiTheme="minorEastAsia" w:hAnsiTheme="minorEastAsia" w:cs="ＭＳ Ｐゴシック" w:hint="eastAsia"/>
                <w:szCs w:val="21"/>
              </w:rPr>
              <w:t>・</w:t>
            </w:r>
          </w:p>
          <w:p w14:paraId="5EB3F650" w14:textId="42698990" w:rsidR="00AF405C" w:rsidRPr="00395650" w:rsidRDefault="00AF405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日</w:t>
            </w:r>
          </w:p>
        </w:tc>
        <w:tc>
          <w:tcPr>
            <w:tcW w:w="6230" w:type="dxa"/>
            <w:tcBorders>
              <w:bottom w:val="single" w:sz="4" w:space="0" w:color="auto"/>
            </w:tcBorders>
            <w:vAlign w:val="center"/>
          </w:tcPr>
          <w:p w14:paraId="38FD3E58" w14:textId="77777777" w:rsidR="00AF405C" w:rsidRPr="00395650" w:rsidRDefault="00AF405C" w:rsidP="00306205">
            <w:pPr>
              <w:tabs>
                <w:tab w:val="left" w:pos="7660"/>
              </w:tabs>
              <w:rPr>
                <w:rFonts w:asciiTheme="minorEastAsia" w:hAnsiTheme="minorEastAsia" w:cs="ＭＳ Ｐゴシック"/>
                <w:szCs w:val="21"/>
              </w:rPr>
            </w:pPr>
          </w:p>
        </w:tc>
      </w:tr>
      <w:tr w:rsidR="006D14BA" w:rsidRPr="00395650" w14:paraId="6DA8F6B2" w14:textId="77777777" w:rsidTr="00A2315C">
        <w:trPr>
          <w:trHeight w:val="794"/>
        </w:trPr>
        <w:tc>
          <w:tcPr>
            <w:tcW w:w="2835" w:type="dxa"/>
            <w:shd w:val="clear" w:color="auto" w:fill="F2F2F2" w:themeFill="background1" w:themeFillShade="F2"/>
            <w:vAlign w:val="center"/>
          </w:tcPr>
          <w:p w14:paraId="6070659D" w14:textId="5D2DC8E3" w:rsidR="006D14BA" w:rsidRPr="00395650" w:rsidRDefault="00235FDB"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利率</w:t>
            </w:r>
          </w:p>
        </w:tc>
        <w:tc>
          <w:tcPr>
            <w:tcW w:w="6230" w:type="dxa"/>
            <w:vAlign w:val="center"/>
          </w:tcPr>
          <w:p w14:paraId="52F7208F"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0362CAC5" w14:textId="77777777" w:rsidTr="00A2315C">
        <w:trPr>
          <w:trHeight w:val="794"/>
        </w:trPr>
        <w:tc>
          <w:tcPr>
            <w:tcW w:w="2835" w:type="dxa"/>
            <w:shd w:val="clear" w:color="auto" w:fill="F2F2F2" w:themeFill="background1" w:themeFillShade="F2"/>
            <w:vAlign w:val="center"/>
          </w:tcPr>
          <w:p w14:paraId="060D0853" w14:textId="222AFC48"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その他条件等</w:t>
            </w:r>
          </w:p>
        </w:tc>
        <w:tc>
          <w:tcPr>
            <w:tcW w:w="6230" w:type="dxa"/>
            <w:vAlign w:val="center"/>
          </w:tcPr>
          <w:p w14:paraId="3D04FCCB"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355A0115" w14:textId="77777777" w:rsidTr="00A2315C">
        <w:trPr>
          <w:trHeight w:val="794"/>
        </w:trPr>
        <w:tc>
          <w:tcPr>
            <w:tcW w:w="2835" w:type="dxa"/>
            <w:shd w:val="clear" w:color="auto" w:fill="F2F2F2" w:themeFill="background1" w:themeFillShade="F2"/>
            <w:vAlign w:val="center"/>
          </w:tcPr>
          <w:p w14:paraId="0009A4F0" w14:textId="661D0A61"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利払日</w:t>
            </w:r>
          </w:p>
        </w:tc>
        <w:tc>
          <w:tcPr>
            <w:tcW w:w="6230" w:type="dxa"/>
            <w:vAlign w:val="center"/>
          </w:tcPr>
          <w:p w14:paraId="0D09359A"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76F13C71" w14:textId="77777777" w:rsidTr="00A2315C">
        <w:trPr>
          <w:trHeight w:val="794"/>
        </w:trPr>
        <w:tc>
          <w:tcPr>
            <w:tcW w:w="2835" w:type="dxa"/>
            <w:tcBorders>
              <w:bottom w:val="single" w:sz="4" w:space="0" w:color="auto"/>
            </w:tcBorders>
            <w:shd w:val="clear" w:color="auto" w:fill="F2F2F2" w:themeFill="background1" w:themeFillShade="F2"/>
            <w:vAlign w:val="center"/>
          </w:tcPr>
          <w:p w14:paraId="58E8433C" w14:textId="71B71565" w:rsidR="006D14BA" w:rsidRPr="00395650" w:rsidRDefault="009335BA" w:rsidP="009335BA">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償還期日</w:t>
            </w:r>
            <w:r w:rsidR="00BF542C" w:rsidRPr="00395650">
              <w:rPr>
                <w:rFonts w:asciiTheme="minorEastAsia" w:hAnsiTheme="minorEastAsia" w:cs="ＭＳ Ｐゴシック" w:hint="eastAsia"/>
                <w:szCs w:val="21"/>
              </w:rPr>
              <w:t>・</w:t>
            </w:r>
            <w:r w:rsidRPr="00395650">
              <w:rPr>
                <w:rFonts w:asciiTheme="minorEastAsia" w:hAnsiTheme="minorEastAsia" w:cs="ＭＳ Ｐゴシック" w:hint="eastAsia"/>
                <w:szCs w:val="21"/>
              </w:rPr>
              <w:t>（</w:t>
            </w:r>
            <w:r w:rsidR="00235FDB" w:rsidRPr="00395650">
              <w:rPr>
                <w:rFonts w:asciiTheme="minorEastAsia" w:hAnsiTheme="minorEastAsia" w:cs="ＭＳ Ｐゴシック" w:hint="eastAsia"/>
                <w:szCs w:val="21"/>
              </w:rPr>
              <w:t>年限</w:t>
            </w:r>
            <w:r w:rsidRPr="00395650">
              <w:rPr>
                <w:rFonts w:asciiTheme="minorEastAsia" w:hAnsiTheme="minorEastAsia" w:cs="ＭＳ Ｐゴシック" w:hint="eastAsia"/>
                <w:szCs w:val="21"/>
              </w:rPr>
              <w:t>）</w:t>
            </w:r>
          </w:p>
        </w:tc>
        <w:tc>
          <w:tcPr>
            <w:tcW w:w="6230" w:type="dxa"/>
            <w:tcBorders>
              <w:bottom w:val="single" w:sz="4" w:space="0" w:color="auto"/>
            </w:tcBorders>
            <w:vAlign w:val="center"/>
          </w:tcPr>
          <w:p w14:paraId="61683CCC"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63CAB740" w14:textId="77777777" w:rsidTr="00A2315C">
        <w:trPr>
          <w:trHeight w:val="794"/>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395650" w:rsidRDefault="006D14BA" w:rsidP="00306205">
            <w:pPr>
              <w:tabs>
                <w:tab w:val="left" w:pos="7660"/>
              </w:tabs>
              <w:rPr>
                <w:rFonts w:asciiTheme="minorEastAsia" w:hAnsiTheme="minorEastAsia" w:cs="ＭＳ Ｐゴシック"/>
                <w:szCs w:val="21"/>
              </w:rPr>
            </w:pPr>
          </w:p>
        </w:tc>
      </w:tr>
      <w:tr w:rsidR="001B504C" w:rsidRPr="00395650" w14:paraId="611F1799" w14:textId="77777777" w:rsidTr="00A2315C">
        <w:trPr>
          <w:trHeight w:val="794"/>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40917682" w14:textId="410C3613" w:rsidR="001B504C" w:rsidRPr="00395650" w:rsidRDefault="001B504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引受幹事会社</w:t>
            </w:r>
          </w:p>
        </w:tc>
        <w:tc>
          <w:tcPr>
            <w:tcW w:w="6230" w:type="dxa"/>
            <w:tcBorders>
              <w:top w:val="single" w:sz="4" w:space="0" w:color="auto"/>
              <w:left w:val="single" w:sz="4" w:space="0" w:color="auto"/>
              <w:right w:val="single" w:sz="4" w:space="0" w:color="auto"/>
            </w:tcBorders>
            <w:vAlign w:val="center"/>
          </w:tcPr>
          <w:p w14:paraId="277C2834" w14:textId="77777777" w:rsidR="001B504C" w:rsidRPr="00395650" w:rsidRDefault="001B504C" w:rsidP="00306205">
            <w:pPr>
              <w:tabs>
                <w:tab w:val="left" w:pos="7660"/>
              </w:tabs>
              <w:rPr>
                <w:rFonts w:asciiTheme="minorEastAsia" w:hAnsiTheme="minorEastAsia" w:cs="ＭＳ Ｐゴシック"/>
                <w:szCs w:val="21"/>
              </w:rPr>
            </w:pPr>
          </w:p>
        </w:tc>
      </w:tr>
    </w:tbl>
    <w:p w14:paraId="5C0C5A5D" w14:textId="01E42919" w:rsidR="00A2315C" w:rsidRDefault="00A2315C" w:rsidP="00306205">
      <w:pPr>
        <w:tabs>
          <w:tab w:val="left" w:pos="7660"/>
        </w:tabs>
        <w:ind w:firstLineChars="100" w:firstLine="210"/>
        <w:jc w:val="left"/>
        <w:rPr>
          <w:rFonts w:asciiTheme="minorEastAsia" w:hAnsiTheme="minorEastAsia" w:cs="ＭＳ Ｐゴシック"/>
          <w:szCs w:val="21"/>
        </w:rPr>
      </w:pPr>
    </w:p>
    <w:p w14:paraId="2909479A" w14:textId="77777777" w:rsidR="00A2315C" w:rsidRDefault="00A2315C">
      <w:pPr>
        <w:widowControl/>
        <w:jc w:val="left"/>
        <w:rPr>
          <w:rFonts w:asciiTheme="minorEastAsia" w:hAnsiTheme="minorEastAsia" w:cs="ＭＳ Ｐゴシック"/>
          <w:szCs w:val="21"/>
        </w:rPr>
      </w:pPr>
      <w:r>
        <w:rPr>
          <w:rFonts w:asciiTheme="minorEastAsia" w:hAnsiTheme="minorEastAsia" w:cs="ＭＳ Ｐゴシック"/>
          <w:szCs w:val="21"/>
        </w:rPr>
        <w:br w:type="page"/>
      </w:r>
    </w:p>
    <w:p w14:paraId="0762C5E5" w14:textId="5AB01CF5" w:rsidR="00131F33" w:rsidRPr="00395650" w:rsidRDefault="00235FDB"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lastRenderedPageBreak/>
        <w:t>２．グリーン</w:t>
      </w:r>
      <w:r w:rsidR="00E71496" w:rsidRPr="00395650">
        <w:rPr>
          <w:rFonts w:asciiTheme="minorEastAsia" w:hAnsiTheme="minorEastAsia" w:cs="ＭＳ Ｐゴシック" w:hint="eastAsia"/>
          <w:szCs w:val="21"/>
        </w:rPr>
        <w:t>ボンド</w:t>
      </w:r>
      <w:r w:rsidR="002C6948" w:rsidRPr="00395650">
        <w:rPr>
          <w:rFonts w:asciiTheme="minorEastAsia" w:hAnsiTheme="minorEastAsia" w:cs="ＭＳ Ｐゴシック" w:hint="eastAsia"/>
          <w:szCs w:val="21"/>
        </w:rPr>
        <w:t>等</w:t>
      </w:r>
      <w:r w:rsidR="005F6CBC" w:rsidRPr="00395650">
        <w:rPr>
          <w:rFonts w:asciiTheme="minorEastAsia" w:hAnsiTheme="minorEastAsia" w:cs="ＭＳ Ｐゴシック" w:hint="eastAsia"/>
          <w:szCs w:val="21"/>
        </w:rPr>
        <w:t>の概要</w:t>
      </w:r>
      <w:r w:rsidR="0074587F" w:rsidRPr="00395650">
        <w:rPr>
          <w:rFonts w:asciiTheme="minorEastAsia" w:hAnsiTheme="minorEastAsia" w:cs="ＭＳ Ｐゴシック" w:hint="eastAsia"/>
          <w:szCs w:val="21"/>
        </w:rPr>
        <w:t>/</w:t>
      </w:r>
      <w:r w:rsidR="00E71496" w:rsidRPr="00395650">
        <w:rPr>
          <w:rFonts w:asciiTheme="minorEastAsia" w:hAnsiTheme="minorEastAsia" w:cs="ＭＳ Ｐゴシック" w:hint="eastAsia"/>
          <w:szCs w:val="21"/>
        </w:rPr>
        <w:t>フレームワーク</w:t>
      </w:r>
      <w:r w:rsidRPr="00395650">
        <w:rPr>
          <w:rFonts w:asciiTheme="minorEastAsia" w:hAnsiTheme="minorEastAsia"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395650" w14:paraId="5CFFE71C" w14:textId="77777777" w:rsidTr="00131F33">
        <w:trPr>
          <w:trHeight w:val="558"/>
        </w:trPr>
        <w:tc>
          <w:tcPr>
            <w:tcW w:w="9060" w:type="dxa"/>
            <w:shd w:val="clear" w:color="auto" w:fill="F2F2F2" w:themeFill="background1" w:themeFillShade="F2"/>
            <w:vAlign w:val="center"/>
          </w:tcPr>
          <w:p w14:paraId="299BE729" w14:textId="4C332670" w:rsidR="00131F33" w:rsidRPr="00395650" w:rsidRDefault="00B060BB" w:rsidP="00131F33">
            <w:pPr>
              <w:tabs>
                <w:tab w:val="left" w:pos="7660"/>
              </w:tabs>
              <w:jc w:val="center"/>
              <w:rPr>
                <w:rFonts w:asciiTheme="minorEastAsia" w:hAnsiTheme="minorEastAsia" w:cs="ＭＳ Ｐゴシック"/>
                <w:szCs w:val="21"/>
              </w:rPr>
            </w:pPr>
            <w:r w:rsidRPr="00395650">
              <w:rPr>
                <w:rFonts w:asciiTheme="minorEastAsia" w:hAnsiTheme="minorEastAsia" w:cs="ＭＳ Ｐゴシック" w:hint="eastAsia"/>
                <w:szCs w:val="21"/>
              </w:rPr>
              <w:t>選定した</w:t>
            </w:r>
            <w:r w:rsidR="009233F1" w:rsidRPr="00395650">
              <w:rPr>
                <w:rFonts w:asciiTheme="minorEastAsia" w:hAnsiTheme="minorEastAsia" w:cs="ＭＳ Ｐゴシック" w:hint="eastAsia"/>
                <w:szCs w:val="21"/>
              </w:rPr>
              <w:t>KPI</w:t>
            </w:r>
            <w:r w:rsidR="00131F33" w:rsidRPr="00395650">
              <w:rPr>
                <w:rFonts w:asciiTheme="minorEastAsia" w:hAnsiTheme="minorEastAsia" w:cs="ＭＳ Ｐゴシック" w:hint="eastAsia"/>
                <w:szCs w:val="21"/>
              </w:rPr>
              <w:t>の内容（別紙での説明も可）</w:t>
            </w:r>
          </w:p>
        </w:tc>
      </w:tr>
      <w:tr w:rsidR="006C08A3" w:rsidRPr="00395650" w14:paraId="53EDD657" w14:textId="77777777" w:rsidTr="00A2315C">
        <w:trPr>
          <w:trHeight w:val="1984"/>
        </w:trPr>
        <w:tc>
          <w:tcPr>
            <w:tcW w:w="9060" w:type="dxa"/>
          </w:tcPr>
          <w:p w14:paraId="29699E62" w14:textId="68C458E1" w:rsidR="006C08A3" w:rsidRPr="00395650" w:rsidRDefault="006C08A3"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w:t>
            </w:r>
            <w:r w:rsidR="009233F1" w:rsidRPr="00395650">
              <w:rPr>
                <w:rFonts w:asciiTheme="minorEastAsia" w:hAnsiTheme="minorEastAsia" w:cs="ＭＳ Ｐゴシック" w:hint="eastAsia"/>
                <w:szCs w:val="21"/>
              </w:rPr>
              <w:t>KPI</w:t>
            </w:r>
            <w:r w:rsidRPr="00395650">
              <w:rPr>
                <w:rFonts w:asciiTheme="minorEastAsia" w:hAnsiTheme="minorEastAsia" w:cs="ＭＳ Ｐゴシック" w:hint="eastAsia"/>
                <w:szCs w:val="21"/>
              </w:rPr>
              <w:t>の内容）</w:t>
            </w:r>
          </w:p>
        </w:tc>
      </w:tr>
      <w:tr w:rsidR="00B060BB" w:rsidRPr="00395650" w14:paraId="6C5CD63A" w14:textId="77777777" w:rsidTr="00B060BB">
        <w:trPr>
          <w:trHeight w:val="1453"/>
        </w:trPr>
        <w:tc>
          <w:tcPr>
            <w:tcW w:w="9060" w:type="dxa"/>
          </w:tcPr>
          <w:p w14:paraId="2C239236" w14:textId="5E338AA0" w:rsidR="00B060BB" w:rsidRPr="00395650" w:rsidRDefault="00B060BB"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（KPI</w:t>
            </w:r>
            <w:r w:rsidR="00E67635" w:rsidRPr="00E67635">
              <w:rPr>
                <w:rFonts w:asciiTheme="minorEastAsia" w:hAnsiTheme="minorEastAsia" w:cs="ＭＳ Ｐゴシック" w:hint="eastAsia"/>
                <w:szCs w:val="21"/>
              </w:rPr>
              <w:t>選定</w:t>
            </w:r>
            <w:r w:rsidRPr="00395650">
              <w:rPr>
                <w:rFonts w:asciiTheme="minorEastAsia" w:hAnsiTheme="minorEastAsia" w:cs="ＭＳ Ｐゴシック" w:hint="eastAsia"/>
                <w:szCs w:val="21"/>
              </w:rPr>
              <w:t>理由）</w:t>
            </w:r>
          </w:p>
          <w:p w14:paraId="1B473B26" w14:textId="77777777" w:rsidR="000D42FD" w:rsidRDefault="000D42FD" w:rsidP="000D42FD">
            <w:pPr>
              <w:tabs>
                <w:tab w:val="left" w:pos="7660"/>
              </w:tabs>
              <w:jc w:val="left"/>
              <w:rPr>
                <w:rFonts w:asciiTheme="minorEastAsia" w:hAnsiTheme="minorEastAsia" w:cs="ＭＳ Ｐゴシック"/>
                <w:szCs w:val="21"/>
              </w:rPr>
            </w:pPr>
          </w:p>
          <w:p w14:paraId="350C5FA0" w14:textId="77777777" w:rsidR="00E67635" w:rsidRDefault="00E67635" w:rsidP="000D42FD">
            <w:pPr>
              <w:tabs>
                <w:tab w:val="left" w:pos="7660"/>
              </w:tabs>
              <w:jc w:val="left"/>
              <w:rPr>
                <w:rFonts w:asciiTheme="minorEastAsia" w:hAnsiTheme="minorEastAsia" w:cs="ＭＳ Ｐゴシック"/>
                <w:szCs w:val="21"/>
              </w:rPr>
            </w:pPr>
          </w:p>
          <w:p w14:paraId="1A1FA37F" w14:textId="77777777" w:rsidR="00E67635" w:rsidRDefault="00E67635" w:rsidP="000D42FD">
            <w:pPr>
              <w:tabs>
                <w:tab w:val="left" w:pos="7660"/>
              </w:tabs>
              <w:jc w:val="left"/>
              <w:rPr>
                <w:rFonts w:asciiTheme="minorEastAsia" w:hAnsiTheme="minorEastAsia" w:cs="ＭＳ Ｐゴシック"/>
                <w:szCs w:val="21"/>
              </w:rPr>
            </w:pPr>
          </w:p>
          <w:p w14:paraId="584C6093" w14:textId="77777777" w:rsidR="00E67635" w:rsidRDefault="00E67635" w:rsidP="000D42FD">
            <w:pPr>
              <w:tabs>
                <w:tab w:val="left" w:pos="7660"/>
              </w:tabs>
              <w:jc w:val="left"/>
              <w:rPr>
                <w:rFonts w:asciiTheme="minorEastAsia" w:hAnsiTheme="minorEastAsia" w:cs="ＭＳ Ｐゴシック"/>
                <w:szCs w:val="21"/>
              </w:rPr>
            </w:pPr>
          </w:p>
          <w:p w14:paraId="510949B0" w14:textId="4C852D31" w:rsidR="0050492F" w:rsidRPr="00395650" w:rsidRDefault="0050492F" w:rsidP="000D42FD">
            <w:pPr>
              <w:tabs>
                <w:tab w:val="left" w:pos="7660"/>
              </w:tabs>
              <w:jc w:val="left"/>
              <w:rPr>
                <w:rFonts w:asciiTheme="minorEastAsia" w:hAnsiTheme="minorEastAsia" w:cs="ＭＳ Ｐゴシック"/>
                <w:szCs w:val="21"/>
              </w:rPr>
            </w:pPr>
          </w:p>
        </w:tc>
      </w:tr>
      <w:tr w:rsidR="00131F33" w:rsidRPr="00395650" w14:paraId="636180B8" w14:textId="77777777" w:rsidTr="00131F33">
        <w:trPr>
          <w:trHeight w:val="540"/>
        </w:trPr>
        <w:tc>
          <w:tcPr>
            <w:tcW w:w="9060" w:type="dxa"/>
            <w:shd w:val="clear" w:color="auto" w:fill="F2F2F2" w:themeFill="background1" w:themeFillShade="F2"/>
            <w:noWrap/>
            <w:vAlign w:val="center"/>
            <w:hideMark/>
          </w:tcPr>
          <w:p w14:paraId="25525A5E" w14:textId="1E6F65BA" w:rsidR="00131F33" w:rsidRPr="00395650" w:rsidRDefault="004A5B51" w:rsidP="00131F33">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w:t>
            </w:r>
            <w:r w:rsidR="00747EB6" w:rsidRPr="00395650">
              <w:rPr>
                <w:rFonts w:asciiTheme="minorEastAsia" w:hAnsiTheme="minorEastAsia" w:cs="ＭＳ Ｐゴシック" w:hint="eastAsia"/>
                <w:color w:val="000000"/>
                <w:kern w:val="0"/>
                <w:szCs w:val="21"/>
              </w:rPr>
              <w:t>の内容（別紙での説明も可）</w:t>
            </w:r>
          </w:p>
        </w:tc>
      </w:tr>
      <w:tr w:rsidR="00131F33" w:rsidRPr="00395650" w14:paraId="0C901F66" w14:textId="77777777" w:rsidTr="00E71496">
        <w:trPr>
          <w:trHeight w:val="1335"/>
        </w:trPr>
        <w:tc>
          <w:tcPr>
            <w:tcW w:w="9060" w:type="dxa"/>
          </w:tcPr>
          <w:p w14:paraId="4A21CB07" w14:textId="77777777" w:rsidR="00747EB6" w:rsidRPr="00395650" w:rsidRDefault="00747EB6" w:rsidP="006C08A3">
            <w:pPr>
              <w:tabs>
                <w:tab w:val="left" w:pos="7660"/>
              </w:tabs>
              <w:jc w:val="left"/>
              <w:rPr>
                <w:rFonts w:asciiTheme="minorEastAsia" w:hAnsiTheme="minorEastAsia" w:cs="ＭＳ Ｐゴシック"/>
                <w:color w:val="000000"/>
                <w:kern w:val="0"/>
                <w:szCs w:val="21"/>
              </w:rPr>
            </w:pPr>
          </w:p>
          <w:p w14:paraId="25B45BB6" w14:textId="77777777" w:rsidR="00131F33" w:rsidRPr="00395650" w:rsidRDefault="00131F33" w:rsidP="00131F33">
            <w:pPr>
              <w:tabs>
                <w:tab w:val="left" w:pos="7660"/>
              </w:tabs>
              <w:jc w:val="left"/>
              <w:rPr>
                <w:rFonts w:asciiTheme="minorEastAsia" w:hAnsiTheme="minorEastAsia" w:cs="ＭＳ Ｐゴシック"/>
                <w:color w:val="000000"/>
                <w:kern w:val="0"/>
                <w:szCs w:val="21"/>
              </w:rPr>
            </w:pPr>
          </w:p>
          <w:p w14:paraId="350B101E" w14:textId="77777777" w:rsidR="00131F33" w:rsidRPr="00395650" w:rsidRDefault="00131F33" w:rsidP="00131F33">
            <w:pPr>
              <w:tabs>
                <w:tab w:val="left" w:pos="7660"/>
              </w:tabs>
              <w:jc w:val="left"/>
              <w:rPr>
                <w:rFonts w:asciiTheme="minorEastAsia" w:hAnsiTheme="minorEastAsia" w:cs="ＭＳ Ｐゴシック"/>
                <w:color w:val="000000"/>
                <w:kern w:val="0"/>
                <w:szCs w:val="21"/>
              </w:rPr>
            </w:pPr>
          </w:p>
          <w:p w14:paraId="011F3E48" w14:textId="77777777" w:rsidR="00131F33" w:rsidRPr="00395650" w:rsidRDefault="00131F33" w:rsidP="00131F33">
            <w:pPr>
              <w:tabs>
                <w:tab w:val="left" w:pos="7660"/>
              </w:tabs>
              <w:jc w:val="left"/>
              <w:rPr>
                <w:rFonts w:asciiTheme="minorEastAsia" w:hAnsiTheme="minorEastAsia" w:cs="ＭＳ Ｐゴシック"/>
                <w:szCs w:val="21"/>
              </w:rPr>
            </w:pPr>
          </w:p>
          <w:p w14:paraId="216CC7D7" w14:textId="77777777" w:rsidR="00AD068D" w:rsidRPr="00395650" w:rsidRDefault="00AD068D" w:rsidP="00131F33">
            <w:pPr>
              <w:tabs>
                <w:tab w:val="left" w:pos="7660"/>
              </w:tabs>
              <w:jc w:val="left"/>
              <w:rPr>
                <w:rFonts w:asciiTheme="minorEastAsia" w:hAnsiTheme="minorEastAsia" w:cs="ＭＳ Ｐゴシック"/>
                <w:szCs w:val="21"/>
              </w:rPr>
            </w:pPr>
          </w:p>
          <w:p w14:paraId="30F044E7" w14:textId="26A4F58C" w:rsidR="00AD068D" w:rsidRPr="00395650" w:rsidRDefault="00AD068D" w:rsidP="00131F33">
            <w:pPr>
              <w:tabs>
                <w:tab w:val="left" w:pos="7660"/>
              </w:tabs>
              <w:jc w:val="left"/>
              <w:rPr>
                <w:rFonts w:asciiTheme="minorEastAsia" w:hAnsiTheme="minorEastAsia" w:cs="ＭＳ Ｐゴシック"/>
                <w:szCs w:val="21"/>
              </w:rPr>
            </w:pPr>
          </w:p>
        </w:tc>
      </w:tr>
      <w:tr w:rsidR="004748F4" w:rsidRPr="00395650" w14:paraId="33A7D435" w14:textId="77777777" w:rsidTr="00E92B69">
        <w:trPr>
          <w:trHeight w:val="540"/>
        </w:trPr>
        <w:tc>
          <w:tcPr>
            <w:tcW w:w="9060" w:type="dxa"/>
            <w:shd w:val="clear" w:color="auto" w:fill="F2F2F2" w:themeFill="background1" w:themeFillShade="F2"/>
            <w:noWrap/>
            <w:vAlign w:val="center"/>
            <w:hideMark/>
          </w:tcPr>
          <w:p w14:paraId="1C884ABC" w14:textId="35BB612F" w:rsidR="004748F4" w:rsidRPr="00395650" w:rsidRDefault="004748F4" w:rsidP="00E92B69">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SPTsの野心性の判断理由</w:t>
            </w:r>
          </w:p>
        </w:tc>
      </w:tr>
      <w:tr w:rsidR="004748F4" w:rsidRPr="00395650" w14:paraId="119EE64F" w14:textId="77777777" w:rsidTr="00E71496">
        <w:trPr>
          <w:trHeight w:val="1335"/>
        </w:trPr>
        <w:tc>
          <w:tcPr>
            <w:tcW w:w="9060" w:type="dxa"/>
          </w:tcPr>
          <w:p w14:paraId="43BD2F25" w14:textId="77777777" w:rsidR="004748F4" w:rsidRPr="00395650" w:rsidRDefault="004748F4" w:rsidP="006C08A3">
            <w:pPr>
              <w:tabs>
                <w:tab w:val="left" w:pos="7660"/>
              </w:tabs>
              <w:jc w:val="left"/>
              <w:rPr>
                <w:rFonts w:asciiTheme="minorEastAsia" w:hAnsiTheme="minorEastAsia" w:cs="ＭＳ Ｐゴシック"/>
                <w:color w:val="000000"/>
                <w:kern w:val="0"/>
                <w:szCs w:val="21"/>
              </w:rPr>
            </w:pPr>
          </w:p>
          <w:p w14:paraId="5F2B771D" w14:textId="1F450726" w:rsidR="00A2315C" w:rsidRDefault="00A2315C" w:rsidP="006C08A3">
            <w:pPr>
              <w:tabs>
                <w:tab w:val="left" w:pos="7660"/>
              </w:tabs>
              <w:jc w:val="left"/>
              <w:rPr>
                <w:rFonts w:asciiTheme="minorEastAsia" w:hAnsiTheme="minorEastAsia" w:cs="ＭＳ Ｐゴシック"/>
                <w:color w:val="000000"/>
                <w:kern w:val="0"/>
                <w:szCs w:val="21"/>
              </w:rPr>
            </w:pPr>
          </w:p>
          <w:p w14:paraId="36300D0E" w14:textId="6C719A2A" w:rsidR="00A2315C" w:rsidRDefault="00A2315C" w:rsidP="006C08A3">
            <w:pPr>
              <w:tabs>
                <w:tab w:val="left" w:pos="7660"/>
              </w:tabs>
              <w:jc w:val="left"/>
              <w:rPr>
                <w:rFonts w:asciiTheme="minorEastAsia" w:hAnsiTheme="minorEastAsia" w:cs="ＭＳ Ｐゴシック"/>
                <w:color w:val="000000"/>
                <w:kern w:val="0"/>
                <w:szCs w:val="21"/>
              </w:rPr>
            </w:pPr>
          </w:p>
          <w:p w14:paraId="5D34336B" w14:textId="36A57AF2" w:rsidR="00A2315C" w:rsidRDefault="00A2315C" w:rsidP="006C08A3">
            <w:pPr>
              <w:tabs>
                <w:tab w:val="left" w:pos="7660"/>
              </w:tabs>
              <w:jc w:val="left"/>
              <w:rPr>
                <w:rFonts w:asciiTheme="minorEastAsia" w:hAnsiTheme="minorEastAsia" w:cs="ＭＳ Ｐゴシック"/>
                <w:color w:val="000000"/>
                <w:kern w:val="0"/>
                <w:szCs w:val="21"/>
              </w:rPr>
            </w:pPr>
          </w:p>
          <w:p w14:paraId="056A5F0C" w14:textId="5CCD0DA0" w:rsidR="00A2315C" w:rsidRDefault="00A2315C" w:rsidP="006C08A3">
            <w:pPr>
              <w:tabs>
                <w:tab w:val="left" w:pos="7660"/>
              </w:tabs>
              <w:jc w:val="left"/>
              <w:rPr>
                <w:rFonts w:asciiTheme="minorEastAsia" w:hAnsiTheme="minorEastAsia" w:cs="ＭＳ Ｐゴシック"/>
                <w:color w:val="000000"/>
                <w:kern w:val="0"/>
                <w:szCs w:val="21"/>
              </w:rPr>
            </w:pPr>
          </w:p>
          <w:p w14:paraId="41908ACB" w14:textId="77777777" w:rsidR="00A2315C" w:rsidRDefault="00A2315C" w:rsidP="006C08A3">
            <w:pPr>
              <w:tabs>
                <w:tab w:val="left" w:pos="7660"/>
              </w:tabs>
              <w:jc w:val="left"/>
              <w:rPr>
                <w:rFonts w:asciiTheme="minorEastAsia" w:hAnsiTheme="minorEastAsia" w:cs="ＭＳ Ｐゴシック"/>
                <w:color w:val="000000"/>
                <w:kern w:val="0"/>
                <w:szCs w:val="21"/>
              </w:rPr>
            </w:pPr>
          </w:p>
          <w:p w14:paraId="17F55FB6" w14:textId="77777777" w:rsidR="00A2315C" w:rsidRDefault="00A2315C" w:rsidP="006C08A3">
            <w:pPr>
              <w:tabs>
                <w:tab w:val="left" w:pos="7660"/>
              </w:tabs>
              <w:jc w:val="left"/>
              <w:rPr>
                <w:rFonts w:asciiTheme="minorEastAsia" w:hAnsiTheme="minorEastAsia" w:cs="ＭＳ Ｐゴシック"/>
                <w:color w:val="000000"/>
                <w:kern w:val="0"/>
                <w:szCs w:val="21"/>
              </w:rPr>
            </w:pPr>
          </w:p>
          <w:p w14:paraId="6B5732B5" w14:textId="77777777" w:rsidR="00E67635" w:rsidRDefault="00E67635" w:rsidP="006C08A3">
            <w:pPr>
              <w:tabs>
                <w:tab w:val="left" w:pos="7660"/>
              </w:tabs>
              <w:jc w:val="left"/>
              <w:rPr>
                <w:rFonts w:asciiTheme="minorEastAsia" w:hAnsiTheme="minorEastAsia" w:cs="ＭＳ Ｐゴシック"/>
                <w:color w:val="000000"/>
                <w:kern w:val="0"/>
                <w:szCs w:val="21"/>
              </w:rPr>
            </w:pPr>
          </w:p>
          <w:p w14:paraId="035E6F8D" w14:textId="77777777" w:rsidR="0050492F" w:rsidRDefault="0050492F" w:rsidP="006C08A3">
            <w:pPr>
              <w:tabs>
                <w:tab w:val="left" w:pos="7660"/>
              </w:tabs>
              <w:jc w:val="left"/>
              <w:rPr>
                <w:rFonts w:asciiTheme="minorEastAsia" w:hAnsiTheme="minorEastAsia" w:cs="ＭＳ Ｐゴシック"/>
                <w:color w:val="000000"/>
                <w:kern w:val="0"/>
                <w:szCs w:val="21"/>
              </w:rPr>
            </w:pPr>
          </w:p>
          <w:p w14:paraId="50F4A20F" w14:textId="77777777" w:rsidR="0050492F" w:rsidRDefault="0050492F" w:rsidP="006C08A3">
            <w:pPr>
              <w:tabs>
                <w:tab w:val="left" w:pos="7660"/>
              </w:tabs>
              <w:jc w:val="left"/>
              <w:rPr>
                <w:rFonts w:asciiTheme="minorEastAsia" w:hAnsiTheme="minorEastAsia" w:cs="ＭＳ Ｐゴシック"/>
                <w:color w:val="000000"/>
                <w:kern w:val="0"/>
                <w:szCs w:val="21"/>
              </w:rPr>
            </w:pPr>
          </w:p>
          <w:p w14:paraId="2D8A29B5" w14:textId="77777777" w:rsidR="0050492F" w:rsidRDefault="0050492F" w:rsidP="006C08A3">
            <w:pPr>
              <w:tabs>
                <w:tab w:val="left" w:pos="7660"/>
              </w:tabs>
              <w:jc w:val="left"/>
              <w:rPr>
                <w:rFonts w:asciiTheme="minorEastAsia" w:hAnsiTheme="minorEastAsia" w:cs="ＭＳ Ｐゴシック"/>
                <w:color w:val="000000"/>
                <w:kern w:val="0"/>
                <w:szCs w:val="21"/>
              </w:rPr>
            </w:pPr>
          </w:p>
          <w:p w14:paraId="5EF93934" w14:textId="77777777" w:rsidR="00E67635" w:rsidRDefault="00E67635" w:rsidP="006C08A3">
            <w:pPr>
              <w:tabs>
                <w:tab w:val="left" w:pos="7660"/>
              </w:tabs>
              <w:jc w:val="left"/>
              <w:rPr>
                <w:rFonts w:asciiTheme="minorEastAsia" w:hAnsiTheme="minorEastAsia" w:cs="ＭＳ Ｐゴシック"/>
                <w:color w:val="000000"/>
                <w:kern w:val="0"/>
                <w:szCs w:val="21"/>
              </w:rPr>
            </w:pPr>
          </w:p>
          <w:p w14:paraId="5347B469" w14:textId="77777777" w:rsidR="0050492F" w:rsidRDefault="0050492F" w:rsidP="006C08A3">
            <w:pPr>
              <w:tabs>
                <w:tab w:val="left" w:pos="7660"/>
              </w:tabs>
              <w:jc w:val="left"/>
              <w:rPr>
                <w:rFonts w:asciiTheme="minorEastAsia" w:hAnsiTheme="minorEastAsia" w:cs="ＭＳ Ｐゴシック"/>
                <w:color w:val="000000"/>
                <w:kern w:val="0"/>
                <w:szCs w:val="21"/>
              </w:rPr>
            </w:pPr>
          </w:p>
          <w:p w14:paraId="10250F68" w14:textId="77777777" w:rsidR="0050492F" w:rsidRPr="00395650" w:rsidRDefault="0050492F" w:rsidP="006C08A3">
            <w:pPr>
              <w:tabs>
                <w:tab w:val="left" w:pos="7660"/>
              </w:tabs>
              <w:jc w:val="left"/>
              <w:rPr>
                <w:rFonts w:asciiTheme="minorEastAsia" w:hAnsiTheme="minorEastAsia" w:cs="ＭＳ Ｐゴシック"/>
                <w:color w:val="000000"/>
                <w:kern w:val="0"/>
                <w:szCs w:val="21"/>
              </w:rPr>
            </w:pPr>
          </w:p>
          <w:p w14:paraId="6AA6873C" w14:textId="3F36CE3D" w:rsidR="004748F4" w:rsidRPr="00395650" w:rsidDel="004748F4" w:rsidRDefault="004748F4" w:rsidP="006C08A3">
            <w:pPr>
              <w:tabs>
                <w:tab w:val="left" w:pos="7660"/>
              </w:tabs>
              <w:jc w:val="left"/>
              <w:rPr>
                <w:rFonts w:asciiTheme="minorEastAsia" w:hAnsiTheme="minorEastAsia" w:cs="ＭＳ Ｐゴシック"/>
                <w:color w:val="000000"/>
                <w:kern w:val="0"/>
                <w:szCs w:val="21"/>
              </w:rPr>
            </w:pPr>
          </w:p>
        </w:tc>
      </w:tr>
    </w:tbl>
    <w:tbl>
      <w:tblPr>
        <w:tblW w:w="9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gridCol w:w="40"/>
      </w:tblGrid>
      <w:tr w:rsidR="00857E41" w:rsidRPr="00395650" w14:paraId="53593CAE" w14:textId="77777777" w:rsidTr="000D42FD">
        <w:trPr>
          <w:trHeight w:val="540"/>
        </w:trPr>
        <w:tc>
          <w:tcPr>
            <w:tcW w:w="9060" w:type="dxa"/>
            <w:gridSpan w:val="2"/>
            <w:shd w:val="clear" w:color="auto" w:fill="F2F2F2" w:themeFill="background1" w:themeFillShade="F2"/>
            <w:noWrap/>
            <w:vAlign w:val="center"/>
            <w:hideMark/>
          </w:tcPr>
          <w:p w14:paraId="0F29D83C" w14:textId="27046206" w:rsidR="00857E41" w:rsidRPr="00395650" w:rsidRDefault="00857E41" w:rsidP="006C08A3">
            <w:pPr>
              <w:widowControl/>
              <w:jc w:val="center"/>
              <w:rPr>
                <w:rFonts w:asciiTheme="minorEastAsia" w:hAnsiTheme="minorEastAsia" w:cs="ＭＳ Ｐゴシック"/>
                <w:color w:val="000000"/>
                <w:kern w:val="0"/>
                <w:szCs w:val="21"/>
              </w:rPr>
            </w:pPr>
            <w:bookmarkStart w:id="5" w:name="_Hlk132635558"/>
            <w:r w:rsidRPr="00395650">
              <w:rPr>
                <w:rFonts w:asciiTheme="minorEastAsia" w:hAnsiTheme="minorEastAsia" w:cs="ＭＳ Ｐゴシック" w:hint="eastAsia"/>
                <w:color w:val="000000"/>
                <w:kern w:val="0"/>
                <w:szCs w:val="21"/>
              </w:rPr>
              <w:lastRenderedPageBreak/>
              <w:t>債券</w:t>
            </w:r>
            <w:r w:rsidR="00E54BE2" w:rsidRPr="00395650">
              <w:rPr>
                <w:rFonts w:asciiTheme="minorEastAsia" w:hAnsiTheme="minorEastAsia" w:cs="ＭＳ Ｐゴシック" w:hint="eastAsia"/>
                <w:color w:val="000000"/>
                <w:kern w:val="0"/>
                <w:szCs w:val="21"/>
              </w:rPr>
              <w:t>又はローン</w:t>
            </w:r>
            <w:r w:rsidRPr="00395650">
              <w:rPr>
                <w:rFonts w:asciiTheme="minorEastAsia" w:hAnsiTheme="minorEastAsia" w:cs="ＭＳ Ｐゴシック" w:hint="eastAsia"/>
                <w:color w:val="000000"/>
                <w:kern w:val="0"/>
                <w:szCs w:val="21"/>
              </w:rPr>
              <w:t>の特性</w:t>
            </w:r>
          </w:p>
        </w:tc>
      </w:tr>
      <w:tr w:rsidR="00857E41" w:rsidRPr="00395650" w14:paraId="65C1272B" w14:textId="77777777" w:rsidTr="000D42FD">
        <w:trPr>
          <w:gridAfter w:val="1"/>
          <w:wAfter w:w="40" w:type="dxa"/>
          <w:trHeight w:val="3858"/>
        </w:trPr>
        <w:tc>
          <w:tcPr>
            <w:tcW w:w="9020" w:type="dxa"/>
            <w:shd w:val="clear" w:color="auto" w:fill="auto"/>
            <w:noWrap/>
            <w:vAlign w:val="center"/>
            <w:hideMark/>
          </w:tcPr>
          <w:p w14:paraId="2179B29C" w14:textId="6E3142F0" w:rsidR="00857E41" w:rsidRPr="00395650" w:rsidRDefault="00857E41" w:rsidP="006C08A3">
            <w:pPr>
              <w:widowControl/>
              <w:jc w:val="left"/>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※SPTs達成</w:t>
            </w:r>
            <w:r w:rsidR="000D42FD" w:rsidRPr="00395650">
              <w:rPr>
                <w:rFonts w:asciiTheme="minorEastAsia" w:hAnsiTheme="minorEastAsia" w:cs="ＭＳ Ｐゴシック" w:hint="eastAsia"/>
                <w:color w:val="000000"/>
                <w:kern w:val="0"/>
                <w:szCs w:val="21"/>
              </w:rPr>
              <w:t>/</w:t>
            </w:r>
            <w:r w:rsidRPr="00395650">
              <w:rPr>
                <w:rFonts w:asciiTheme="minorEastAsia" w:hAnsiTheme="minorEastAsia" w:cs="ＭＳ Ｐゴシック" w:hint="eastAsia"/>
                <w:color w:val="000000"/>
                <w:kern w:val="0"/>
                <w:szCs w:val="21"/>
              </w:rPr>
              <w:t>未達成における債券</w:t>
            </w:r>
            <w:r w:rsidR="00E54BE2" w:rsidRPr="00395650">
              <w:rPr>
                <w:rFonts w:asciiTheme="minorEastAsia" w:hAnsiTheme="minorEastAsia" w:cs="ＭＳ Ｐゴシック" w:hint="eastAsia"/>
                <w:color w:val="000000"/>
                <w:kern w:val="0"/>
                <w:szCs w:val="21"/>
              </w:rPr>
              <w:t>又はローンの</w:t>
            </w:r>
            <w:r w:rsidRPr="00395650">
              <w:rPr>
                <w:rFonts w:asciiTheme="minorEastAsia" w:hAnsiTheme="minorEastAsia" w:cs="ＭＳ Ｐゴシック" w:hint="eastAsia"/>
                <w:color w:val="000000"/>
                <w:kern w:val="0"/>
                <w:szCs w:val="21"/>
              </w:rPr>
              <w:t>特性の変化内容について記載してください。</w:t>
            </w:r>
          </w:p>
          <w:p w14:paraId="54C5C484" w14:textId="77777777" w:rsidR="00857E41" w:rsidRPr="00395650" w:rsidRDefault="00857E41" w:rsidP="006C08A3">
            <w:pPr>
              <w:widowControl/>
              <w:jc w:val="left"/>
              <w:rPr>
                <w:rFonts w:asciiTheme="minorEastAsia" w:hAnsiTheme="minorEastAsia" w:cs="ＭＳ Ｐゴシック"/>
                <w:color w:val="000000"/>
                <w:kern w:val="0"/>
                <w:szCs w:val="21"/>
              </w:rPr>
            </w:pPr>
          </w:p>
          <w:p w14:paraId="4210DE7C" w14:textId="77777777" w:rsidR="00857E41" w:rsidRPr="00395650" w:rsidRDefault="00857E41" w:rsidP="006C08A3">
            <w:pPr>
              <w:widowControl/>
              <w:jc w:val="left"/>
              <w:rPr>
                <w:rFonts w:asciiTheme="minorEastAsia" w:hAnsiTheme="minorEastAsia" w:cs="ＭＳ Ｐゴシック"/>
                <w:color w:val="000000"/>
                <w:kern w:val="0"/>
                <w:szCs w:val="21"/>
              </w:rPr>
            </w:pPr>
          </w:p>
          <w:p w14:paraId="1C340F6B" w14:textId="77777777" w:rsidR="00857E41" w:rsidRPr="00395650" w:rsidRDefault="00857E41" w:rsidP="006C08A3">
            <w:pPr>
              <w:widowControl/>
              <w:jc w:val="left"/>
              <w:rPr>
                <w:rFonts w:asciiTheme="minorEastAsia" w:hAnsiTheme="minorEastAsia" w:cs="ＭＳ Ｐゴシック"/>
                <w:color w:val="000000"/>
                <w:kern w:val="0"/>
                <w:szCs w:val="21"/>
              </w:rPr>
            </w:pPr>
          </w:p>
          <w:p w14:paraId="14404395" w14:textId="77777777" w:rsidR="00857E41" w:rsidRPr="00395650" w:rsidRDefault="00857E41" w:rsidP="006C08A3">
            <w:pPr>
              <w:widowControl/>
              <w:jc w:val="left"/>
              <w:rPr>
                <w:rFonts w:asciiTheme="minorEastAsia" w:hAnsiTheme="minorEastAsia" w:cs="ＭＳ Ｐゴシック"/>
                <w:color w:val="000000"/>
                <w:kern w:val="0"/>
                <w:szCs w:val="21"/>
              </w:rPr>
            </w:pPr>
          </w:p>
          <w:p w14:paraId="006D5817" w14:textId="77777777" w:rsidR="00857E41" w:rsidRPr="00395650" w:rsidRDefault="00857E41" w:rsidP="006C08A3">
            <w:pPr>
              <w:widowControl/>
              <w:jc w:val="left"/>
              <w:rPr>
                <w:rFonts w:asciiTheme="minorEastAsia" w:hAnsiTheme="minorEastAsia" w:cs="ＭＳ Ｐゴシック"/>
                <w:color w:val="000000"/>
                <w:kern w:val="0"/>
                <w:szCs w:val="21"/>
              </w:rPr>
            </w:pPr>
          </w:p>
          <w:p w14:paraId="7DD91D3A" w14:textId="77777777" w:rsidR="00857E41" w:rsidRPr="00395650" w:rsidRDefault="00857E41" w:rsidP="006C08A3">
            <w:pPr>
              <w:widowControl/>
              <w:jc w:val="left"/>
              <w:rPr>
                <w:rFonts w:asciiTheme="minorEastAsia" w:hAnsiTheme="minorEastAsia" w:cs="ＭＳ Ｐゴシック"/>
                <w:color w:val="000000"/>
                <w:kern w:val="0"/>
                <w:szCs w:val="21"/>
              </w:rPr>
            </w:pPr>
          </w:p>
          <w:p w14:paraId="0D434717" w14:textId="77777777" w:rsidR="00857E41" w:rsidRPr="00395650" w:rsidRDefault="00857E41" w:rsidP="006C08A3">
            <w:pPr>
              <w:widowControl/>
              <w:jc w:val="left"/>
              <w:rPr>
                <w:rFonts w:asciiTheme="minorEastAsia" w:hAnsiTheme="minorEastAsia" w:cs="ＭＳ Ｐゴシック"/>
                <w:color w:val="000000"/>
                <w:kern w:val="0"/>
                <w:szCs w:val="21"/>
              </w:rPr>
            </w:pPr>
          </w:p>
          <w:p w14:paraId="690AF686" w14:textId="77777777" w:rsidR="00857E41" w:rsidRPr="00395650" w:rsidRDefault="00857E41" w:rsidP="006C08A3">
            <w:pPr>
              <w:widowControl/>
              <w:jc w:val="left"/>
              <w:rPr>
                <w:rFonts w:asciiTheme="minorEastAsia" w:hAnsiTheme="minorEastAsia" w:cs="ＭＳ Ｐゴシック"/>
                <w:color w:val="000000"/>
                <w:kern w:val="0"/>
                <w:szCs w:val="21"/>
              </w:rPr>
            </w:pPr>
          </w:p>
          <w:p w14:paraId="64A06338" w14:textId="77777777" w:rsidR="00857E41" w:rsidRPr="00395650" w:rsidRDefault="00857E41" w:rsidP="006C08A3">
            <w:pPr>
              <w:widowControl/>
              <w:jc w:val="left"/>
              <w:rPr>
                <w:rFonts w:asciiTheme="minorEastAsia" w:hAnsiTheme="minorEastAsia" w:cs="ＭＳ Ｐゴシック"/>
                <w:color w:val="000000"/>
                <w:kern w:val="0"/>
                <w:szCs w:val="21"/>
              </w:rPr>
            </w:pPr>
          </w:p>
          <w:p w14:paraId="780B54CD" w14:textId="77777777" w:rsidR="00857E41" w:rsidRPr="00395650" w:rsidRDefault="00857E41" w:rsidP="006C08A3">
            <w:pPr>
              <w:widowControl/>
              <w:jc w:val="left"/>
              <w:rPr>
                <w:rFonts w:asciiTheme="minorEastAsia" w:hAnsiTheme="minorEastAsia" w:cs="ＭＳ Ｐゴシック"/>
                <w:color w:val="000000"/>
                <w:kern w:val="0"/>
                <w:szCs w:val="21"/>
              </w:rPr>
            </w:pPr>
          </w:p>
        </w:tc>
      </w:tr>
      <w:bookmarkEnd w:id="5"/>
      <w:tr w:rsidR="004748F4" w:rsidRPr="00395650" w14:paraId="17A029F6" w14:textId="77777777" w:rsidTr="000D42FD">
        <w:trPr>
          <w:gridAfter w:val="1"/>
          <w:wAfter w:w="40" w:type="dxa"/>
          <w:trHeight w:val="540"/>
        </w:trPr>
        <w:tc>
          <w:tcPr>
            <w:tcW w:w="9020" w:type="dxa"/>
            <w:shd w:val="clear" w:color="auto" w:fill="F2F2F2" w:themeFill="background1" w:themeFillShade="F2"/>
            <w:noWrap/>
            <w:vAlign w:val="center"/>
            <w:hideMark/>
          </w:tcPr>
          <w:p w14:paraId="37E2ECB8" w14:textId="6CA6D840" w:rsidR="004748F4" w:rsidRPr="00395650" w:rsidRDefault="004748F4" w:rsidP="00E92B69">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レポーティング</w:t>
            </w:r>
          </w:p>
        </w:tc>
      </w:tr>
      <w:tr w:rsidR="004748F4" w:rsidRPr="00395650" w14:paraId="00C5121C" w14:textId="77777777" w:rsidTr="000D42FD">
        <w:trPr>
          <w:gridAfter w:val="1"/>
          <w:wAfter w:w="40" w:type="dxa"/>
          <w:trHeight w:val="3858"/>
        </w:trPr>
        <w:tc>
          <w:tcPr>
            <w:tcW w:w="9020" w:type="dxa"/>
            <w:shd w:val="clear" w:color="auto" w:fill="auto"/>
            <w:noWrap/>
            <w:vAlign w:val="center"/>
            <w:hideMark/>
          </w:tcPr>
          <w:p w14:paraId="7676710B" w14:textId="77B8A09E" w:rsidR="004748F4" w:rsidRPr="00395650" w:rsidRDefault="004748F4" w:rsidP="00E92B69">
            <w:pPr>
              <w:widowControl/>
              <w:jc w:val="left"/>
              <w:rPr>
                <w:rFonts w:asciiTheme="minorEastAsia" w:hAnsiTheme="minorEastAsia" w:cs="ＭＳ Ｐゴシック"/>
                <w:color w:val="000000"/>
                <w:kern w:val="0"/>
                <w:szCs w:val="21"/>
              </w:rPr>
            </w:pPr>
          </w:p>
          <w:p w14:paraId="38DBB96B" w14:textId="77777777" w:rsidR="004748F4" w:rsidRPr="00395650" w:rsidRDefault="004748F4" w:rsidP="00E92B69">
            <w:pPr>
              <w:widowControl/>
              <w:jc w:val="left"/>
              <w:rPr>
                <w:rFonts w:asciiTheme="minorEastAsia" w:hAnsiTheme="minorEastAsia" w:cs="ＭＳ Ｐゴシック"/>
                <w:color w:val="000000"/>
                <w:kern w:val="0"/>
                <w:szCs w:val="21"/>
              </w:rPr>
            </w:pPr>
          </w:p>
          <w:p w14:paraId="6065129D" w14:textId="77777777" w:rsidR="004748F4" w:rsidRPr="00395650" w:rsidRDefault="004748F4" w:rsidP="00E92B69">
            <w:pPr>
              <w:widowControl/>
              <w:jc w:val="left"/>
              <w:rPr>
                <w:rFonts w:asciiTheme="minorEastAsia" w:hAnsiTheme="minorEastAsia" w:cs="ＭＳ Ｐゴシック"/>
                <w:color w:val="000000"/>
                <w:kern w:val="0"/>
                <w:szCs w:val="21"/>
              </w:rPr>
            </w:pPr>
          </w:p>
          <w:p w14:paraId="2087FB96" w14:textId="77777777" w:rsidR="004748F4" w:rsidRPr="00395650" w:rsidRDefault="004748F4" w:rsidP="00E92B69">
            <w:pPr>
              <w:widowControl/>
              <w:jc w:val="left"/>
              <w:rPr>
                <w:rFonts w:asciiTheme="minorEastAsia" w:hAnsiTheme="minorEastAsia" w:cs="ＭＳ Ｐゴシック"/>
                <w:color w:val="000000"/>
                <w:kern w:val="0"/>
                <w:szCs w:val="21"/>
              </w:rPr>
            </w:pPr>
          </w:p>
          <w:p w14:paraId="1BCB6836" w14:textId="77777777" w:rsidR="004748F4" w:rsidRPr="00395650" w:rsidRDefault="004748F4" w:rsidP="00E92B69">
            <w:pPr>
              <w:widowControl/>
              <w:jc w:val="left"/>
              <w:rPr>
                <w:rFonts w:asciiTheme="minorEastAsia" w:hAnsiTheme="minorEastAsia" w:cs="ＭＳ Ｐゴシック"/>
                <w:color w:val="000000"/>
                <w:kern w:val="0"/>
                <w:szCs w:val="21"/>
              </w:rPr>
            </w:pPr>
          </w:p>
          <w:p w14:paraId="6569945D" w14:textId="77777777" w:rsidR="004748F4" w:rsidRPr="00395650" w:rsidRDefault="004748F4" w:rsidP="00E92B69">
            <w:pPr>
              <w:widowControl/>
              <w:jc w:val="left"/>
              <w:rPr>
                <w:rFonts w:asciiTheme="minorEastAsia" w:hAnsiTheme="minorEastAsia" w:cs="ＭＳ Ｐゴシック"/>
                <w:color w:val="000000"/>
                <w:kern w:val="0"/>
                <w:szCs w:val="21"/>
              </w:rPr>
            </w:pPr>
          </w:p>
          <w:p w14:paraId="1E6DAF32" w14:textId="77777777" w:rsidR="004748F4" w:rsidRPr="00395650" w:rsidRDefault="004748F4" w:rsidP="00E92B69">
            <w:pPr>
              <w:widowControl/>
              <w:jc w:val="left"/>
              <w:rPr>
                <w:rFonts w:asciiTheme="minorEastAsia" w:hAnsiTheme="minorEastAsia" w:cs="ＭＳ Ｐゴシック"/>
                <w:color w:val="000000"/>
                <w:kern w:val="0"/>
                <w:szCs w:val="21"/>
              </w:rPr>
            </w:pPr>
          </w:p>
          <w:p w14:paraId="70E6CADB" w14:textId="77777777" w:rsidR="004748F4" w:rsidRPr="00395650" w:rsidRDefault="004748F4" w:rsidP="00E92B69">
            <w:pPr>
              <w:widowControl/>
              <w:jc w:val="left"/>
              <w:rPr>
                <w:rFonts w:asciiTheme="minorEastAsia" w:hAnsiTheme="minorEastAsia" w:cs="ＭＳ Ｐゴシック"/>
                <w:color w:val="000000"/>
                <w:kern w:val="0"/>
                <w:szCs w:val="21"/>
              </w:rPr>
            </w:pPr>
          </w:p>
          <w:p w14:paraId="61012E84" w14:textId="77777777" w:rsidR="004748F4" w:rsidRPr="00395650" w:rsidRDefault="004748F4" w:rsidP="00E92B69">
            <w:pPr>
              <w:widowControl/>
              <w:jc w:val="left"/>
              <w:rPr>
                <w:rFonts w:asciiTheme="minorEastAsia" w:hAnsiTheme="minorEastAsia" w:cs="ＭＳ Ｐゴシック"/>
                <w:color w:val="000000"/>
                <w:kern w:val="0"/>
                <w:szCs w:val="21"/>
              </w:rPr>
            </w:pPr>
          </w:p>
          <w:p w14:paraId="05625AA5" w14:textId="77777777" w:rsidR="004748F4" w:rsidRPr="00395650" w:rsidRDefault="004748F4" w:rsidP="00E92B69">
            <w:pPr>
              <w:widowControl/>
              <w:jc w:val="left"/>
              <w:rPr>
                <w:rFonts w:asciiTheme="minorEastAsia" w:hAnsiTheme="minorEastAsia" w:cs="ＭＳ Ｐゴシック"/>
                <w:color w:val="000000"/>
                <w:kern w:val="0"/>
                <w:szCs w:val="21"/>
              </w:rPr>
            </w:pPr>
          </w:p>
          <w:p w14:paraId="293C1381" w14:textId="77777777" w:rsidR="004748F4" w:rsidRPr="00395650" w:rsidRDefault="004748F4" w:rsidP="00E92B69">
            <w:pPr>
              <w:widowControl/>
              <w:jc w:val="left"/>
              <w:rPr>
                <w:rFonts w:asciiTheme="minorEastAsia" w:hAnsiTheme="minorEastAsia" w:cs="ＭＳ Ｐゴシック"/>
                <w:color w:val="000000"/>
                <w:kern w:val="0"/>
                <w:szCs w:val="21"/>
              </w:rPr>
            </w:pPr>
          </w:p>
        </w:tc>
      </w:tr>
      <w:tr w:rsidR="00A041CA" w:rsidRPr="00395650" w14:paraId="28F1DB03" w14:textId="77777777" w:rsidTr="000D42FD">
        <w:trPr>
          <w:gridAfter w:val="1"/>
          <w:wAfter w:w="40" w:type="dxa"/>
          <w:trHeight w:val="538"/>
        </w:trPr>
        <w:tc>
          <w:tcPr>
            <w:tcW w:w="9020" w:type="dxa"/>
            <w:shd w:val="clear" w:color="auto" w:fill="F2F2F2" w:themeFill="background1" w:themeFillShade="F2"/>
            <w:noWrap/>
            <w:vAlign w:val="center"/>
            <w:hideMark/>
          </w:tcPr>
          <w:p w14:paraId="25542A92" w14:textId="621BCD84" w:rsidR="00A041CA" w:rsidRPr="00395650" w:rsidRDefault="00A041CA" w:rsidP="003B61D6">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検証</w:t>
            </w:r>
          </w:p>
        </w:tc>
      </w:tr>
      <w:tr w:rsidR="003B35A9" w:rsidRPr="00395650" w14:paraId="5249837F" w14:textId="77777777" w:rsidTr="000D42FD">
        <w:trPr>
          <w:gridAfter w:val="1"/>
          <w:wAfter w:w="40" w:type="dxa"/>
          <w:trHeight w:val="3816"/>
        </w:trPr>
        <w:tc>
          <w:tcPr>
            <w:tcW w:w="9020" w:type="dxa"/>
            <w:shd w:val="clear" w:color="auto" w:fill="auto"/>
            <w:noWrap/>
            <w:vAlign w:val="center"/>
          </w:tcPr>
          <w:p w14:paraId="0B640CF5" w14:textId="6F54E03D" w:rsidR="003B35A9" w:rsidRPr="00395650" w:rsidRDefault="003B35A9" w:rsidP="004748F4">
            <w:pPr>
              <w:widowControl/>
              <w:jc w:val="left"/>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※今後の検証の予定を記載してください。</w:t>
            </w:r>
          </w:p>
          <w:p w14:paraId="2B2E15FB" w14:textId="77777777" w:rsidR="003B35A9" w:rsidRPr="00395650" w:rsidRDefault="003B35A9" w:rsidP="003B35A9">
            <w:pPr>
              <w:widowControl/>
              <w:rPr>
                <w:rFonts w:asciiTheme="minorEastAsia" w:hAnsiTheme="minorEastAsia" w:cs="ＭＳ Ｐゴシック"/>
                <w:color w:val="000000"/>
                <w:kern w:val="0"/>
                <w:szCs w:val="21"/>
              </w:rPr>
            </w:pPr>
          </w:p>
          <w:p w14:paraId="15686CB3" w14:textId="77777777" w:rsidR="003B35A9" w:rsidRPr="00395650" w:rsidRDefault="003B35A9" w:rsidP="003B35A9">
            <w:pPr>
              <w:widowControl/>
              <w:rPr>
                <w:rFonts w:asciiTheme="minorEastAsia" w:hAnsiTheme="minorEastAsia" w:cs="ＭＳ Ｐゴシック"/>
                <w:color w:val="000000"/>
                <w:kern w:val="0"/>
                <w:szCs w:val="21"/>
              </w:rPr>
            </w:pPr>
          </w:p>
          <w:p w14:paraId="7840FC1A" w14:textId="77777777" w:rsidR="003B35A9" w:rsidRPr="00395650" w:rsidRDefault="003B35A9" w:rsidP="003B35A9">
            <w:pPr>
              <w:widowControl/>
              <w:rPr>
                <w:rFonts w:asciiTheme="minorEastAsia" w:hAnsiTheme="minorEastAsia" w:cs="ＭＳ Ｐゴシック"/>
                <w:color w:val="000000"/>
                <w:kern w:val="0"/>
                <w:szCs w:val="21"/>
              </w:rPr>
            </w:pPr>
          </w:p>
          <w:p w14:paraId="618C7FF0" w14:textId="77777777" w:rsidR="003B35A9" w:rsidRPr="00395650" w:rsidRDefault="003B35A9" w:rsidP="003B35A9">
            <w:pPr>
              <w:widowControl/>
              <w:rPr>
                <w:rFonts w:asciiTheme="minorEastAsia" w:hAnsiTheme="minorEastAsia" w:cs="ＭＳ Ｐゴシック"/>
                <w:color w:val="000000"/>
                <w:kern w:val="0"/>
                <w:szCs w:val="21"/>
              </w:rPr>
            </w:pPr>
          </w:p>
          <w:p w14:paraId="365ACCB1" w14:textId="102C0229" w:rsidR="003B35A9" w:rsidRPr="00395650" w:rsidRDefault="003B35A9" w:rsidP="003B35A9">
            <w:pPr>
              <w:widowControl/>
              <w:rPr>
                <w:rFonts w:asciiTheme="minorEastAsia" w:hAnsiTheme="minorEastAsia" w:cs="ＭＳ Ｐゴシック"/>
                <w:color w:val="000000"/>
                <w:kern w:val="0"/>
                <w:szCs w:val="21"/>
              </w:rPr>
            </w:pPr>
          </w:p>
          <w:p w14:paraId="035B99CB" w14:textId="77777777" w:rsidR="004748F4" w:rsidRPr="00395650" w:rsidRDefault="004748F4" w:rsidP="003B35A9">
            <w:pPr>
              <w:widowControl/>
              <w:rPr>
                <w:rFonts w:asciiTheme="minorEastAsia" w:hAnsiTheme="minorEastAsia" w:cs="ＭＳ Ｐゴシック"/>
                <w:color w:val="000000"/>
                <w:kern w:val="0"/>
                <w:szCs w:val="21"/>
              </w:rPr>
            </w:pPr>
          </w:p>
          <w:p w14:paraId="468AC4F1" w14:textId="77777777" w:rsidR="003B35A9" w:rsidRPr="00395650" w:rsidRDefault="003B35A9" w:rsidP="003B35A9">
            <w:pPr>
              <w:widowControl/>
              <w:rPr>
                <w:rFonts w:asciiTheme="minorEastAsia" w:hAnsiTheme="minorEastAsia" w:cs="ＭＳ Ｐゴシック"/>
                <w:color w:val="000000"/>
                <w:kern w:val="0"/>
                <w:szCs w:val="21"/>
              </w:rPr>
            </w:pPr>
          </w:p>
          <w:p w14:paraId="3E142DB7" w14:textId="77777777" w:rsidR="003B35A9" w:rsidRPr="00395650" w:rsidRDefault="003B35A9" w:rsidP="003B35A9">
            <w:pPr>
              <w:widowControl/>
              <w:rPr>
                <w:rFonts w:asciiTheme="minorEastAsia" w:hAnsiTheme="minorEastAsia" w:cs="ＭＳ Ｐゴシック"/>
                <w:color w:val="000000"/>
                <w:kern w:val="0"/>
                <w:szCs w:val="21"/>
              </w:rPr>
            </w:pPr>
          </w:p>
          <w:p w14:paraId="627FB2CB" w14:textId="77777777" w:rsidR="003B35A9" w:rsidRPr="00395650" w:rsidRDefault="003B35A9" w:rsidP="003B35A9">
            <w:pPr>
              <w:widowControl/>
              <w:rPr>
                <w:rFonts w:asciiTheme="minorEastAsia" w:hAnsiTheme="minorEastAsia" w:cs="ＭＳ Ｐゴシック"/>
                <w:color w:val="000000"/>
                <w:kern w:val="0"/>
                <w:szCs w:val="21"/>
              </w:rPr>
            </w:pPr>
          </w:p>
          <w:p w14:paraId="0B76D51E" w14:textId="77777777" w:rsidR="003B35A9" w:rsidRPr="00395650" w:rsidRDefault="003B35A9" w:rsidP="003B35A9">
            <w:pPr>
              <w:widowControl/>
              <w:rPr>
                <w:rFonts w:asciiTheme="minorEastAsia" w:hAnsiTheme="minorEastAsia" w:cs="ＭＳ Ｐゴシック"/>
                <w:color w:val="000000"/>
                <w:kern w:val="0"/>
                <w:szCs w:val="21"/>
              </w:rPr>
            </w:pPr>
          </w:p>
          <w:p w14:paraId="2B78BF24" w14:textId="47CFD6F8" w:rsidR="003B35A9" w:rsidRPr="00395650" w:rsidRDefault="003B35A9" w:rsidP="003B35A9">
            <w:pPr>
              <w:widowControl/>
              <w:rPr>
                <w:rFonts w:asciiTheme="minorEastAsia" w:hAnsiTheme="minorEastAsia" w:cs="ＭＳ Ｐゴシック"/>
                <w:color w:val="000000"/>
                <w:kern w:val="0"/>
                <w:szCs w:val="21"/>
              </w:rPr>
            </w:pPr>
          </w:p>
        </w:tc>
      </w:tr>
      <w:tr w:rsidR="00E1659C" w:rsidRPr="00395650" w14:paraId="792C4C66" w14:textId="77777777" w:rsidTr="0050492F">
        <w:trPr>
          <w:gridAfter w:val="1"/>
          <w:wAfter w:w="40" w:type="dxa"/>
          <w:trHeight w:val="624"/>
        </w:trPr>
        <w:tc>
          <w:tcPr>
            <w:tcW w:w="9020" w:type="dxa"/>
            <w:tcBorders>
              <w:bottom w:val="single" w:sz="4" w:space="0" w:color="auto"/>
            </w:tcBorders>
            <w:shd w:val="clear" w:color="auto" w:fill="F2F2F2" w:themeFill="background1" w:themeFillShade="F2"/>
            <w:noWrap/>
            <w:vAlign w:val="center"/>
          </w:tcPr>
          <w:p w14:paraId="6C183EC0" w14:textId="5F5C9896" w:rsidR="00E1659C" w:rsidRPr="00395650" w:rsidRDefault="00E1659C" w:rsidP="006C08A3">
            <w:pPr>
              <w:widowControl/>
              <w:jc w:val="center"/>
              <w:rPr>
                <w:rFonts w:asciiTheme="minorEastAsia" w:hAnsiTheme="minorEastAsia" w:cs="ＭＳ Ｐゴシック"/>
                <w:color w:val="000000"/>
                <w:kern w:val="0"/>
                <w:szCs w:val="21"/>
              </w:rPr>
            </w:pPr>
            <w:bookmarkStart w:id="6" w:name="_Hlk134814365"/>
            <w:r w:rsidRPr="00395650">
              <w:rPr>
                <w:rFonts w:asciiTheme="minorEastAsia" w:hAnsiTheme="minorEastAsia" w:cs="ＭＳ Ｐゴシック" w:hint="eastAsia"/>
                <w:color w:val="000000"/>
                <w:kern w:val="0"/>
                <w:szCs w:val="21"/>
              </w:rPr>
              <w:lastRenderedPageBreak/>
              <w:t>外部レビューの</w:t>
            </w:r>
            <w:r w:rsidR="006C08A3" w:rsidRPr="00395650">
              <w:rPr>
                <w:rFonts w:asciiTheme="minorEastAsia" w:hAnsiTheme="minorEastAsia" w:cs="ＭＳ Ｐゴシック" w:hint="eastAsia"/>
                <w:color w:val="000000"/>
                <w:kern w:val="0"/>
                <w:szCs w:val="21"/>
              </w:rPr>
              <w:t>付与</w:t>
            </w:r>
            <w:r w:rsidRPr="00395650">
              <w:rPr>
                <w:rFonts w:asciiTheme="minorEastAsia" w:hAnsiTheme="minorEastAsia" w:cs="ＭＳ Ｐゴシック" w:hint="eastAsia"/>
                <w:color w:val="000000"/>
                <w:kern w:val="0"/>
                <w:szCs w:val="21"/>
              </w:rPr>
              <w:t>状況</w:t>
            </w:r>
          </w:p>
        </w:tc>
      </w:tr>
      <w:bookmarkEnd w:id="6"/>
      <w:tr w:rsidR="00E1659C" w:rsidRPr="00395650" w14:paraId="3264AEBE" w14:textId="77777777" w:rsidTr="0050492F">
        <w:trPr>
          <w:gridAfter w:val="1"/>
          <w:wAfter w:w="40" w:type="dxa"/>
          <w:trHeight w:val="3912"/>
        </w:trPr>
        <w:tc>
          <w:tcPr>
            <w:tcW w:w="9020" w:type="dxa"/>
            <w:tcBorders>
              <w:bottom w:val="nil"/>
            </w:tcBorders>
            <w:shd w:val="clear" w:color="auto" w:fill="auto"/>
            <w:noWrap/>
          </w:tcPr>
          <w:p w14:paraId="7F6A8CC8" w14:textId="2471DAA7" w:rsidR="00E1659C"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※付与した外部レビュー</w:t>
            </w:r>
            <w:r w:rsidR="002C742F" w:rsidRPr="00395650">
              <w:rPr>
                <w:rFonts w:asciiTheme="minorEastAsia" w:hAnsiTheme="minorEastAsia" w:cs="ＭＳ Ｐゴシック" w:hint="eastAsia"/>
                <w:color w:val="000000"/>
                <w:kern w:val="0"/>
                <w:szCs w:val="21"/>
              </w:rPr>
              <w:t>を</w:t>
            </w:r>
            <w:r w:rsidRPr="00395650">
              <w:rPr>
                <w:rFonts w:asciiTheme="minorEastAsia" w:hAnsiTheme="minorEastAsia" w:cs="ＭＳ Ｐゴシック" w:hint="eastAsia"/>
                <w:color w:val="000000"/>
                <w:kern w:val="0"/>
                <w:szCs w:val="21"/>
              </w:rPr>
              <w:t>添付</w:t>
            </w:r>
            <w:r w:rsidR="00E42708" w:rsidRPr="00395650">
              <w:rPr>
                <w:rFonts w:asciiTheme="minorEastAsia" w:hAnsiTheme="minorEastAsia" w:cs="ＭＳ Ｐゴシック" w:hint="eastAsia"/>
                <w:color w:val="000000"/>
                <w:kern w:val="0"/>
                <w:szCs w:val="21"/>
              </w:rPr>
              <w:t>書類として提出</w:t>
            </w:r>
            <w:r w:rsidRPr="00395650">
              <w:rPr>
                <w:rFonts w:asciiTheme="minorEastAsia" w:hAnsiTheme="minorEastAsia" w:cs="ＭＳ Ｐゴシック" w:hint="eastAsia"/>
                <w:color w:val="000000"/>
                <w:kern w:val="0"/>
                <w:szCs w:val="21"/>
              </w:rPr>
              <w:t>して</w:t>
            </w:r>
            <w:r w:rsidR="00CB379C" w:rsidRPr="00395650">
              <w:rPr>
                <w:rFonts w:asciiTheme="minorEastAsia" w:hAnsiTheme="minorEastAsia" w:cs="ＭＳ Ｐゴシック" w:hint="eastAsia"/>
                <w:color w:val="000000"/>
                <w:kern w:val="0"/>
                <w:szCs w:val="21"/>
              </w:rPr>
              <w:t>ください</w:t>
            </w:r>
            <w:r w:rsidRPr="00395650">
              <w:rPr>
                <w:rFonts w:asciiTheme="minorEastAsia" w:hAnsiTheme="minorEastAsia" w:cs="ＭＳ Ｐゴシック" w:hint="eastAsia"/>
                <w:color w:val="000000"/>
                <w:kern w:val="0"/>
                <w:szCs w:val="21"/>
              </w:rPr>
              <w:t>。</w:t>
            </w:r>
          </w:p>
          <w:p w14:paraId="5CDEE234" w14:textId="77777777" w:rsidR="006C08A3" w:rsidRPr="00395650" w:rsidRDefault="006C08A3" w:rsidP="006C08A3">
            <w:pPr>
              <w:widowControl/>
              <w:rPr>
                <w:rFonts w:asciiTheme="minorEastAsia" w:hAnsiTheme="minorEastAsia" w:cs="ＭＳ Ｐゴシック"/>
                <w:color w:val="000000"/>
                <w:kern w:val="0"/>
                <w:szCs w:val="21"/>
              </w:rPr>
            </w:pPr>
          </w:p>
          <w:p w14:paraId="00AF2E74" w14:textId="77777777" w:rsidR="006C08A3"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（外部レビュー機関）</w:t>
            </w:r>
          </w:p>
          <w:p w14:paraId="00B930C3" w14:textId="77777777" w:rsidR="006C08A3" w:rsidRPr="00395650" w:rsidRDefault="006C08A3" w:rsidP="006C08A3">
            <w:pPr>
              <w:widowControl/>
              <w:rPr>
                <w:rFonts w:asciiTheme="minorEastAsia" w:hAnsiTheme="minorEastAsia" w:cs="ＭＳ Ｐゴシック"/>
                <w:color w:val="000000"/>
                <w:kern w:val="0"/>
                <w:szCs w:val="21"/>
              </w:rPr>
            </w:pPr>
          </w:p>
          <w:p w14:paraId="75C85587" w14:textId="77777777" w:rsidR="006C08A3" w:rsidRPr="00395650" w:rsidRDefault="006C08A3" w:rsidP="006C08A3">
            <w:pPr>
              <w:widowControl/>
              <w:rPr>
                <w:rFonts w:asciiTheme="minorEastAsia" w:hAnsiTheme="minorEastAsia" w:cs="ＭＳ Ｐゴシック"/>
                <w:color w:val="000000"/>
                <w:kern w:val="0"/>
                <w:szCs w:val="21"/>
              </w:rPr>
            </w:pPr>
          </w:p>
          <w:p w14:paraId="337BE09D" w14:textId="7BAAAA40" w:rsidR="006C08A3"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（外部レビューの種類）</w:t>
            </w:r>
          </w:p>
        </w:tc>
      </w:tr>
      <w:tr w:rsidR="008F6204" w:rsidRPr="00395650" w14:paraId="6FCF99D4" w14:textId="77777777" w:rsidTr="008F6204">
        <w:trPr>
          <w:gridAfter w:val="1"/>
          <w:wAfter w:w="40" w:type="dxa"/>
          <w:trHeight w:val="624"/>
        </w:trPr>
        <w:tc>
          <w:tcPr>
            <w:tcW w:w="9020" w:type="dxa"/>
            <w:tcBorders>
              <w:bottom w:val="single" w:sz="4" w:space="0" w:color="auto"/>
            </w:tcBorders>
            <w:shd w:val="clear" w:color="auto" w:fill="F2F2F2" w:themeFill="background1" w:themeFillShade="F2"/>
            <w:noWrap/>
            <w:vAlign w:val="center"/>
          </w:tcPr>
          <w:p w14:paraId="49CD9B67" w14:textId="7D8BDD6B" w:rsidR="008F6204" w:rsidRPr="008F6204" w:rsidRDefault="008F6204" w:rsidP="004964DD">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szCs w:val="21"/>
              </w:rPr>
              <w:t>グリーンボンド等を発行/調達した動機と今後のグリーンボンド等の発行/調達の展望</w:t>
            </w:r>
          </w:p>
        </w:tc>
      </w:tr>
      <w:tr w:rsidR="008F6204" w:rsidRPr="00395650" w14:paraId="371AFE72" w14:textId="77777777" w:rsidTr="008F6204">
        <w:trPr>
          <w:gridAfter w:val="1"/>
          <w:wAfter w:w="40" w:type="dxa"/>
          <w:trHeight w:val="3587"/>
        </w:trPr>
        <w:tc>
          <w:tcPr>
            <w:tcW w:w="9020" w:type="dxa"/>
            <w:tcBorders>
              <w:bottom w:val="single" w:sz="2" w:space="0" w:color="auto"/>
            </w:tcBorders>
            <w:shd w:val="clear" w:color="auto" w:fill="auto"/>
            <w:noWrap/>
          </w:tcPr>
          <w:p w14:paraId="1F9F2354" w14:textId="77777777" w:rsidR="008F6204" w:rsidRPr="008F6204" w:rsidRDefault="008F6204" w:rsidP="006C08A3">
            <w:pPr>
              <w:widowControl/>
              <w:rPr>
                <w:rFonts w:asciiTheme="minorEastAsia" w:hAnsiTheme="minorEastAsia" w:cs="ＭＳ Ｐゴシック"/>
                <w:color w:val="000000"/>
                <w:kern w:val="0"/>
                <w:szCs w:val="21"/>
              </w:rPr>
            </w:pPr>
          </w:p>
        </w:tc>
      </w:tr>
    </w:tbl>
    <w:p w14:paraId="3F897AFC" w14:textId="77777777" w:rsidR="006C6D08" w:rsidRPr="00395650" w:rsidRDefault="006C6D08" w:rsidP="00DB6CCE">
      <w:pPr>
        <w:jc w:val="left"/>
        <w:rPr>
          <w:rFonts w:asciiTheme="minorEastAsia" w:hAnsiTheme="minorEastAsia"/>
          <w:szCs w:val="21"/>
        </w:rPr>
      </w:pPr>
    </w:p>
    <w:p w14:paraId="59112941" w14:textId="5CEFAD42" w:rsidR="00E10C7B" w:rsidRPr="00395650" w:rsidRDefault="00E10C7B" w:rsidP="00DB6CCE">
      <w:pPr>
        <w:jc w:val="left"/>
        <w:rPr>
          <w:rFonts w:asciiTheme="minorEastAsia" w:hAnsiTheme="minorEastAsia"/>
          <w:szCs w:val="21"/>
        </w:rPr>
      </w:pPr>
      <w:r w:rsidRPr="00395650">
        <w:rPr>
          <w:rFonts w:asciiTheme="minorEastAsia" w:hAnsiTheme="minorEastAsia" w:hint="eastAsia"/>
          <w:szCs w:val="21"/>
        </w:rPr>
        <w:t>３．その他</w:t>
      </w:r>
      <w:r w:rsidR="00D257EF" w:rsidRPr="00395650">
        <w:rPr>
          <w:rFonts w:asciiTheme="minorEastAsia" w:hAnsiTheme="minorEastAsia" w:hint="eastAsia"/>
          <w:szCs w:val="21"/>
        </w:rPr>
        <w:t>（任意</w:t>
      </w:r>
      <w:r w:rsidR="00E67635">
        <w:rPr>
          <w:rFonts w:asciiTheme="minorEastAsia" w:hAnsiTheme="minorEastAsia" w:hint="eastAsia"/>
          <w:szCs w:val="21"/>
        </w:rPr>
        <w:t>回答・非公表</w:t>
      </w:r>
      <w:r w:rsidR="00D257EF" w:rsidRPr="00395650">
        <w:rPr>
          <w:rFonts w:asciiTheme="minorEastAsia" w:hAnsiTheme="minorEastAsia" w:hint="eastAsia"/>
          <w:szCs w:val="21"/>
        </w:rPr>
        <w:t>）</w:t>
      </w:r>
    </w:p>
    <w:tbl>
      <w:tblPr>
        <w:tblW w:w="9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tblGrid>
      <w:tr w:rsidR="00D257EF" w:rsidRPr="00395650" w14:paraId="5AD91103" w14:textId="77777777" w:rsidTr="008E00CC">
        <w:trPr>
          <w:trHeight w:val="624"/>
        </w:trPr>
        <w:tc>
          <w:tcPr>
            <w:tcW w:w="9020" w:type="dxa"/>
            <w:shd w:val="clear" w:color="auto" w:fill="F2F2F2" w:themeFill="background1" w:themeFillShade="F2"/>
            <w:noWrap/>
            <w:vAlign w:val="center"/>
          </w:tcPr>
          <w:p w14:paraId="6041E41D" w14:textId="77777777" w:rsidR="00D257EF" w:rsidRPr="00395650" w:rsidRDefault="00D257EF" w:rsidP="008E00CC">
            <w:pPr>
              <w:widowControl/>
              <w:jc w:val="center"/>
              <w:rPr>
                <w:rFonts w:asciiTheme="minorEastAsia" w:hAnsiTheme="minorEastAsia" w:cs="ＭＳ Ｐゴシック"/>
                <w:color w:val="000000"/>
                <w:kern w:val="0"/>
                <w:szCs w:val="21"/>
              </w:rPr>
            </w:pPr>
            <w:bookmarkStart w:id="7" w:name="_Hlk133351269"/>
            <w:r w:rsidRPr="00395650">
              <w:rPr>
                <w:rFonts w:asciiTheme="minorEastAsia" w:hAnsiTheme="minorEastAsia" w:cs="ＭＳ Ｐゴシック" w:hint="eastAsia"/>
                <w:color w:val="000000"/>
                <w:kern w:val="0"/>
                <w:szCs w:val="21"/>
              </w:rPr>
              <w:t>組成にあたって苦労した点</w:t>
            </w:r>
          </w:p>
        </w:tc>
      </w:tr>
      <w:tr w:rsidR="00D257EF" w:rsidRPr="00395650" w14:paraId="309E2AB9" w14:textId="77777777" w:rsidTr="008E00CC">
        <w:trPr>
          <w:trHeight w:val="1532"/>
        </w:trPr>
        <w:tc>
          <w:tcPr>
            <w:tcW w:w="9020" w:type="dxa"/>
            <w:shd w:val="clear" w:color="auto" w:fill="auto"/>
            <w:noWrap/>
          </w:tcPr>
          <w:p w14:paraId="546E902F" w14:textId="77777777" w:rsidR="00D257EF" w:rsidRPr="00395650" w:rsidRDefault="00D257EF" w:rsidP="008E00CC">
            <w:pPr>
              <w:widowControl/>
              <w:rPr>
                <w:rFonts w:asciiTheme="minorEastAsia" w:hAnsiTheme="minorEastAsia" w:cs="ＭＳ Ｐゴシック"/>
                <w:color w:val="000000"/>
                <w:kern w:val="0"/>
                <w:szCs w:val="21"/>
              </w:rPr>
            </w:pPr>
          </w:p>
        </w:tc>
      </w:tr>
      <w:tr w:rsidR="00D257EF" w:rsidRPr="00395650" w14:paraId="7EE3CEEB" w14:textId="77777777" w:rsidTr="00D257EF">
        <w:trPr>
          <w:trHeight w:val="624"/>
        </w:trPr>
        <w:tc>
          <w:tcPr>
            <w:tcW w:w="9020" w:type="dxa"/>
            <w:shd w:val="clear" w:color="auto" w:fill="F2F2F2" w:themeFill="background1" w:themeFillShade="F2"/>
            <w:noWrap/>
            <w:vAlign w:val="center"/>
          </w:tcPr>
          <w:p w14:paraId="57A5636A" w14:textId="690FBF7F" w:rsidR="00D257EF" w:rsidRPr="00395650" w:rsidRDefault="00D257EF" w:rsidP="008E00CC">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組成にあたって工夫した点</w:t>
            </w:r>
          </w:p>
        </w:tc>
      </w:tr>
      <w:tr w:rsidR="00D257EF" w:rsidRPr="00395650" w14:paraId="5A11DE1C" w14:textId="77777777" w:rsidTr="00D257EF">
        <w:trPr>
          <w:trHeight w:val="1532"/>
        </w:trPr>
        <w:tc>
          <w:tcPr>
            <w:tcW w:w="9020" w:type="dxa"/>
            <w:shd w:val="clear" w:color="auto" w:fill="auto"/>
            <w:noWrap/>
          </w:tcPr>
          <w:p w14:paraId="261DA363" w14:textId="1324FDA7" w:rsidR="00D257EF" w:rsidRPr="00395650" w:rsidRDefault="00D257EF" w:rsidP="008E00CC">
            <w:pPr>
              <w:widowControl/>
              <w:rPr>
                <w:rFonts w:asciiTheme="minorEastAsia" w:hAnsiTheme="minorEastAsia" w:cs="ＭＳ Ｐゴシック"/>
                <w:color w:val="000000"/>
                <w:kern w:val="0"/>
                <w:szCs w:val="21"/>
              </w:rPr>
            </w:pPr>
          </w:p>
        </w:tc>
      </w:tr>
      <w:bookmarkEnd w:id="7"/>
    </w:tbl>
    <w:p w14:paraId="73E585B1" w14:textId="37BB4452" w:rsidR="00DB6CCE" w:rsidRPr="00395650" w:rsidDel="00885250" w:rsidRDefault="00DB6CCE" w:rsidP="00DB6CCE">
      <w:pPr>
        <w:jc w:val="left"/>
        <w:rPr>
          <w:rFonts w:asciiTheme="minorEastAsia" w:hAnsiTheme="minorEastAsia"/>
          <w:szCs w:val="21"/>
        </w:rPr>
      </w:pPr>
    </w:p>
    <w:p w14:paraId="521CFED6" w14:textId="781953FB" w:rsidR="0021175D" w:rsidRPr="00395650" w:rsidRDefault="002C2E31" w:rsidP="00E67635">
      <w:pPr>
        <w:ind w:left="424" w:hangingChars="202" w:hanging="424"/>
        <w:rPr>
          <w:rFonts w:asciiTheme="minorEastAsia" w:hAnsiTheme="minorEastAsia" w:cs="ＭＳ Ｐゴシック"/>
          <w:szCs w:val="21"/>
        </w:rPr>
      </w:pPr>
      <w:r w:rsidRPr="00395650">
        <w:rPr>
          <w:rFonts w:asciiTheme="minorEastAsia" w:hAnsiTheme="minorEastAsia" w:hint="eastAsia"/>
          <w:szCs w:val="21"/>
        </w:rPr>
        <w:t>注</w:t>
      </w:r>
      <w:r w:rsidR="00E67635">
        <w:rPr>
          <w:rFonts w:asciiTheme="minorEastAsia" w:hAnsiTheme="minorEastAsia" w:hint="eastAsia"/>
          <w:szCs w:val="21"/>
        </w:rPr>
        <w:t xml:space="preserve">　</w:t>
      </w:r>
      <w:r w:rsidR="00E67635" w:rsidRPr="00E67635">
        <w:rPr>
          <w:rFonts w:asciiTheme="minorEastAsia" w:hAnsiTheme="minorEastAsia" w:hint="eastAsia"/>
          <w:szCs w:val="21"/>
        </w:rPr>
        <w:t>本報告シートの記載項目は、原則としてグリーンファイナンスポータル等において公表する予定ですが、機密事項に該当する情報が含まれる場合は個別にご相談ください。ただし、「非公表」と記載している項目等については、個別公表はしませんが、分析等に使用し、当該分析結果等については、匿名性を確保した上で統計データ等として公表することがあります。</w:t>
      </w: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CA603A" w:rsidRPr="00395650" w14:paraId="5D06EF3A" w14:textId="77777777" w:rsidTr="00CA603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7F33FA" w14:textId="77777777" w:rsidR="00CA603A" w:rsidRPr="00395650" w:rsidRDefault="00CA603A">
            <w:pPr>
              <w:spacing w:line="280" w:lineRule="exact"/>
              <w:ind w:rightChars="25" w:right="53"/>
              <w:rPr>
                <w:rFonts w:asciiTheme="minorEastAsia" w:hAnsiTheme="minorEastAsia"/>
              </w:rPr>
            </w:pPr>
            <w:bookmarkStart w:id="8" w:name="_Hlk69384557"/>
            <w:r w:rsidRPr="00395650">
              <w:rPr>
                <w:rFonts w:asciiTheme="minorEastAsia" w:hAnsiTheme="minorEastAsia" w:hint="eastAsia"/>
              </w:rPr>
              <w:t>担当者連絡先</w:t>
            </w:r>
          </w:p>
          <w:p w14:paraId="74F9D3AF"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hint="eastAsia"/>
                <w:spacing w:val="84"/>
                <w:kern w:val="0"/>
                <w:fitText w:val="964" w:id="-1807388928"/>
              </w:rPr>
              <w:t>部署</w:t>
            </w:r>
            <w:r w:rsidRPr="00395650">
              <w:rPr>
                <w:rFonts w:asciiTheme="minorEastAsia" w:hAnsiTheme="minorEastAsia" w:hint="eastAsia"/>
                <w:kern w:val="0"/>
                <w:fitText w:val="964" w:id="-1807388928"/>
              </w:rPr>
              <w:t>名</w:t>
            </w:r>
            <w:r w:rsidRPr="00395650">
              <w:rPr>
                <w:rFonts w:asciiTheme="minorEastAsia" w:hAnsiTheme="minorEastAsia" w:hint="eastAsia"/>
              </w:rPr>
              <w:t>：</w:t>
            </w:r>
          </w:p>
          <w:p w14:paraId="2F3AE6EC" w14:textId="7B4C20E6" w:rsidR="00CA603A" w:rsidRPr="00395650" w:rsidRDefault="00CA603A">
            <w:pPr>
              <w:spacing w:line="280" w:lineRule="exact"/>
              <w:ind w:leftChars="106" w:left="223"/>
              <w:rPr>
                <w:rFonts w:asciiTheme="minorEastAsia" w:hAnsiTheme="minorEastAsia"/>
                <w:sz w:val="24"/>
              </w:rPr>
            </w:pPr>
            <w:r w:rsidRPr="00395650">
              <w:rPr>
                <w:rFonts w:asciiTheme="minorEastAsia" w:hAnsiTheme="minorEastAsia" w:hint="eastAsia"/>
              </w:rPr>
              <w:t xml:space="preserve">　責任者名 ：</w:t>
            </w:r>
          </w:p>
          <w:p w14:paraId="01B9B970" w14:textId="0DC7E4A3" w:rsidR="00CA603A" w:rsidRPr="00395650" w:rsidRDefault="00CA603A">
            <w:pPr>
              <w:spacing w:line="280" w:lineRule="exact"/>
              <w:ind w:leftChars="106" w:left="223" w:firstLineChars="100" w:firstLine="210"/>
              <w:rPr>
                <w:rFonts w:asciiTheme="minorEastAsia" w:hAnsiTheme="minorEastAsia"/>
              </w:rPr>
            </w:pPr>
            <w:r w:rsidRPr="00395650">
              <w:rPr>
                <w:rFonts w:asciiTheme="minorEastAsia" w:hAnsiTheme="minorEastAsia" w:hint="eastAsia"/>
              </w:rPr>
              <w:t>担当者名 ：</w:t>
            </w:r>
          </w:p>
          <w:p w14:paraId="4D0BBF06"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hint="eastAsia"/>
                <w:spacing w:val="84"/>
                <w:kern w:val="0"/>
                <w:fitText w:val="964" w:id="-1807388927"/>
              </w:rPr>
              <w:t>ＴＥ</w:t>
            </w:r>
            <w:r w:rsidRPr="00395650">
              <w:rPr>
                <w:rFonts w:asciiTheme="minorEastAsia" w:hAnsiTheme="minorEastAsia" w:hint="eastAsia"/>
                <w:kern w:val="0"/>
                <w:fitText w:val="964" w:id="-1807388927"/>
              </w:rPr>
              <w:t>Ｌ</w:t>
            </w:r>
            <w:r w:rsidRPr="00395650">
              <w:rPr>
                <w:rFonts w:asciiTheme="minorEastAsia" w:hAnsiTheme="minorEastAsia" w:hint="eastAsia"/>
              </w:rPr>
              <w:t>：</w:t>
            </w:r>
          </w:p>
          <w:p w14:paraId="270745A1"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spacing w:val="66"/>
                <w:kern w:val="0"/>
                <w:fitText w:val="964" w:id="-1807388925"/>
              </w:rPr>
              <w:t>E-mai</w:t>
            </w:r>
            <w:r w:rsidRPr="00395650">
              <w:rPr>
                <w:rFonts w:asciiTheme="minorEastAsia" w:hAnsiTheme="minorEastAsia"/>
                <w:spacing w:val="4"/>
                <w:kern w:val="0"/>
                <w:fitText w:val="964" w:id="-1807388925"/>
              </w:rPr>
              <w:t>l</w:t>
            </w:r>
            <w:r w:rsidRPr="00395650">
              <w:rPr>
                <w:rFonts w:asciiTheme="minorEastAsia" w:hAnsiTheme="minorEastAsia" w:hint="eastAsia"/>
              </w:rPr>
              <w:t>：</w:t>
            </w:r>
          </w:p>
        </w:tc>
      </w:tr>
      <w:bookmarkEnd w:id="8"/>
    </w:tbl>
    <w:p w14:paraId="3517DF33" w14:textId="317F62AE" w:rsidR="00CA603A" w:rsidRPr="00395650" w:rsidRDefault="00CA603A" w:rsidP="00306205">
      <w:pPr>
        <w:ind w:leftChars="100" w:left="210"/>
        <w:jc w:val="left"/>
        <w:rPr>
          <w:rFonts w:asciiTheme="minorEastAsia" w:hAnsiTheme="minorEastAsia"/>
          <w:szCs w:val="21"/>
        </w:rPr>
      </w:pPr>
    </w:p>
    <w:p w14:paraId="7EF9858C" w14:textId="458551FB" w:rsidR="00497060" w:rsidRPr="00395650" w:rsidRDefault="00497060" w:rsidP="00306205">
      <w:pPr>
        <w:ind w:leftChars="100" w:left="210"/>
        <w:jc w:val="left"/>
        <w:rPr>
          <w:rFonts w:asciiTheme="minorEastAsia" w:hAnsiTheme="minorEastAsia"/>
          <w:szCs w:val="21"/>
        </w:rPr>
      </w:pPr>
    </w:p>
    <w:p w14:paraId="26A6E96B" w14:textId="6C55828A" w:rsidR="00497060" w:rsidRPr="00395650" w:rsidRDefault="00497060" w:rsidP="00306205">
      <w:pPr>
        <w:ind w:leftChars="100" w:left="210"/>
        <w:jc w:val="left"/>
        <w:rPr>
          <w:rFonts w:asciiTheme="minorEastAsia" w:hAnsiTheme="minorEastAsia"/>
          <w:szCs w:val="21"/>
        </w:rPr>
      </w:pPr>
    </w:p>
    <w:p w14:paraId="277DCBB7" w14:textId="1FFCEE65" w:rsidR="00497060" w:rsidRPr="00395650" w:rsidRDefault="00497060" w:rsidP="00306205">
      <w:pPr>
        <w:ind w:leftChars="100" w:left="210"/>
        <w:jc w:val="left"/>
        <w:rPr>
          <w:rFonts w:asciiTheme="minorEastAsia" w:hAnsiTheme="minorEastAsia"/>
          <w:szCs w:val="21"/>
        </w:rPr>
      </w:pPr>
    </w:p>
    <w:p w14:paraId="45525409" w14:textId="026EB1B8" w:rsidR="00497060" w:rsidRPr="00395650" w:rsidRDefault="00497060" w:rsidP="00306205">
      <w:pPr>
        <w:ind w:leftChars="100" w:left="210"/>
        <w:jc w:val="left"/>
        <w:rPr>
          <w:rFonts w:asciiTheme="minorEastAsia" w:hAnsiTheme="minorEastAsia"/>
          <w:szCs w:val="21"/>
        </w:rPr>
      </w:pPr>
    </w:p>
    <w:p w14:paraId="5F0A3518" w14:textId="069A6F04" w:rsidR="00497060" w:rsidRPr="00395650" w:rsidRDefault="00497060" w:rsidP="00497060">
      <w:pPr>
        <w:jc w:val="left"/>
        <w:rPr>
          <w:rFonts w:asciiTheme="minorEastAsia" w:hAnsiTheme="minorEastAsia"/>
          <w:szCs w:val="21"/>
        </w:rPr>
      </w:pPr>
      <w:r w:rsidRPr="00395650">
        <w:rPr>
          <w:rFonts w:asciiTheme="minorEastAsia" w:hAnsiTheme="minorEastAsia" w:hint="eastAsia"/>
          <w:szCs w:val="21"/>
        </w:rPr>
        <w:t xml:space="preserve">　</w:t>
      </w:r>
    </w:p>
    <w:p w14:paraId="0E2B4A8A" w14:textId="77777777" w:rsidR="00497060" w:rsidRDefault="00497060" w:rsidP="00D257EF">
      <w:pPr>
        <w:jc w:val="left"/>
        <w:rPr>
          <w:rFonts w:asciiTheme="minorEastAsia" w:hAnsiTheme="minorEastAsia"/>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E67635" w:rsidRPr="00395650" w14:paraId="4C5BD70E" w14:textId="77777777" w:rsidTr="005D210D">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B4C1DE0" w14:textId="77777777" w:rsidR="00E67635" w:rsidRPr="00395650" w:rsidRDefault="00E67635" w:rsidP="005D210D">
            <w:pPr>
              <w:spacing w:line="280" w:lineRule="exact"/>
              <w:ind w:rightChars="25" w:right="53"/>
              <w:rPr>
                <w:rFonts w:asciiTheme="minorEastAsia" w:hAnsiTheme="minorEastAsia"/>
              </w:rPr>
            </w:pPr>
            <w:r w:rsidRPr="00395650">
              <w:rPr>
                <w:rFonts w:asciiTheme="minorEastAsia" w:hAnsiTheme="minorEastAsia" w:hint="eastAsia"/>
              </w:rPr>
              <w:t>担当者連絡先</w:t>
            </w:r>
          </w:p>
          <w:p w14:paraId="32231DA7" w14:textId="77777777" w:rsidR="00E67635" w:rsidRPr="00395650" w:rsidRDefault="00E67635" w:rsidP="005D210D">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hint="eastAsia"/>
                <w:spacing w:val="84"/>
                <w:kern w:val="0"/>
                <w:fitText w:val="964" w:id="-1253282301"/>
              </w:rPr>
              <w:t>部署</w:t>
            </w:r>
            <w:r w:rsidRPr="00E67635">
              <w:rPr>
                <w:rFonts w:asciiTheme="minorEastAsia" w:hAnsiTheme="minorEastAsia" w:hint="eastAsia"/>
                <w:kern w:val="0"/>
                <w:fitText w:val="964" w:id="-1253282301"/>
              </w:rPr>
              <w:t>名</w:t>
            </w:r>
            <w:r w:rsidRPr="00395650">
              <w:rPr>
                <w:rFonts w:asciiTheme="minorEastAsia" w:hAnsiTheme="minorEastAsia" w:hint="eastAsia"/>
              </w:rPr>
              <w:t>：</w:t>
            </w:r>
          </w:p>
          <w:p w14:paraId="08354C24" w14:textId="77777777" w:rsidR="00E67635" w:rsidRPr="00395650" w:rsidRDefault="00E67635" w:rsidP="005D210D">
            <w:pPr>
              <w:spacing w:line="280" w:lineRule="exact"/>
              <w:ind w:leftChars="106" w:left="223"/>
              <w:rPr>
                <w:rFonts w:asciiTheme="minorEastAsia" w:hAnsiTheme="minorEastAsia"/>
                <w:sz w:val="24"/>
              </w:rPr>
            </w:pPr>
            <w:r w:rsidRPr="00395650">
              <w:rPr>
                <w:rFonts w:asciiTheme="minorEastAsia" w:hAnsiTheme="minorEastAsia" w:hint="eastAsia"/>
              </w:rPr>
              <w:t xml:space="preserve">　責任者名 ：</w:t>
            </w:r>
          </w:p>
          <w:p w14:paraId="7FB6A497" w14:textId="77777777" w:rsidR="00E67635" w:rsidRPr="00395650" w:rsidRDefault="00E67635" w:rsidP="005D210D">
            <w:pPr>
              <w:spacing w:line="280" w:lineRule="exact"/>
              <w:ind w:leftChars="106" w:left="223" w:firstLineChars="100" w:firstLine="210"/>
              <w:rPr>
                <w:rFonts w:asciiTheme="minorEastAsia" w:hAnsiTheme="minorEastAsia"/>
              </w:rPr>
            </w:pPr>
            <w:r w:rsidRPr="00395650">
              <w:rPr>
                <w:rFonts w:asciiTheme="minorEastAsia" w:hAnsiTheme="minorEastAsia" w:hint="eastAsia"/>
              </w:rPr>
              <w:t>担当者名 ：</w:t>
            </w:r>
          </w:p>
          <w:p w14:paraId="1CD538CF" w14:textId="77777777" w:rsidR="00E67635" w:rsidRPr="00395650" w:rsidRDefault="00E67635" w:rsidP="005D210D">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hint="eastAsia"/>
                <w:spacing w:val="84"/>
                <w:kern w:val="0"/>
                <w:fitText w:val="964" w:id="-1253282300"/>
              </w:rPr>
              <w:t>ＴＥ</w:t>
            </w:r>
            <w:r w:rsidRPr="00E67635">
              <w:rPr>
                <w:rFonts w:asciiTheme="minorEastAsia" w:hAnsiTheme="minorEastAsia" w:hint="eastAsia"/>
                <w:kern w:val="0"/>
                <w:fitText w:val="964" w:id="-1253282300"/>
              </w:rPr>
              <w:t>Ｌ</w:t>
            </w:r>
            <w:r w:rsidRPr="00395650">
              <w:rPr>
                <w:rFonts w:asciiTheme="minorEastAsia" w:hAnsiTheme="minorEastAsia" w:hint="eastAsia"/>
              </w:rPr>
              <w:t>：</w:t>
            </w:r>
          </w:p>
          <w:p w14:paraId="3AF10BBB" w14:textId="77777777" w:rsidR="00E67635" w:rsidRPr="00395650" w:rsidRDefault="00E67635" w:rsidP="005D210D">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spacing w:val="66"/>
                <w:kern w:val="0"/>
                <w:fitText w:val="964" w:id="-1253282299"/>
              </w:rPr>
              <w:t>E-mai</w:t>
            </w:r>
            <w:r w:rsidRPr="00E67635">
              <w:rPr>
                <w:rFonts w:asciiTheme="minorEastAsia" w:hAnsiTheme="minorEastAsia"/>
                <w:spacing w:val="4"/>
                <w:kern w:val="0"/>
                <w:fitText w:val="964" w:id="-1253282299"/>
              </w:rPr>
              <w:t>l</w:t>
            </w:r>
            <w:r w:rsidRPr="00395650">
              <w:rPr>
                <w:rFonts w:asciiTheme="minorEastAsia" w:hAnsiTheme="minorEastAsia" w:hint="eastAsia"/>
              </w:rPr>
              <w:t>：</w:t>
            </w:r>
          </w:p>
        </w:tc>
      </w:tr>
    </w:tbl>
    <w:p w14:paraId="29C13549" w14:textId="77777777" w:rsidR="00E67635" w:rsidRPr="00E67635" w:rsidRDefault="00E67635" w:rsidP="00D257EF">
      <w:pPr>
        <w:jc w:val="left"/>
        <w:rPr>
          <w:rFonts w:asciiTheme="minorEastAsia" w:hAnsiTheme="minorEastAsia"/>
          <w:szCs w:val="21"/>
        </w:rPr>
      </w:pPr>
    </w:p>
    <w:sectPr w:rsidR="00E67635" w:rsidRPr="00E67635" w:rsidSect="00324E3A">
      <w:footerReference w:type="default" r:id="rId8"/>
      <w:footerReference w:type="first" r:id="rId9"/>
      <w:pgSz w:w="11906" w:h="16838" w:code="9"/>
      <w:pgMar w:top="1418" w:right="1418" w:bottom="1418" w:left="1247"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FA73D" w14:textId="77777777" w:rsidR="00D322B6" w:rsidRDefault="00D322B6" w:rsidP="007E63A9">
      <w:r>
        <w:separator/>
      </w:r>
    </w:p>
  </w:endnote>
  <w:endnote w:type="continuationSeparator" w:id="0">
    <w:p w14:paraId="0E4F3289" w14:textId="77777777" w:rsidR="00D322B6" w:rsidRDefault="00D322B6" w:rsidP="007E63A9">
      <w:r>
        <w:continuationSeparator/>
      </w:r>
    </w:p>
  </w:endnote>
  <w:endnote w:type="continuationNotice" w:id="1">
    <w:p w14:paraId="6A2D8F16" w14:textId="77777777" w:rsidR="00D322B6" w:rsidRDefault="00D322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459210"/>
      <w:docPartObj>
        <w:docPartGallery w:val="Page Numbers (Bottom of Page)"/>
        <w:docPartUnique/>
      </w:docPartObj>
    </w:sdtPr>
    <w:sdtContent>
      <w:p w14:paraId="21FB9CFD" w14:textId="718F68E4" w:rsidR="007065E1" w:rsidRDefault="007065E1">
        <w:pPr>
          <w:pStyle w:val="a5"/>
          <w:jc w:val="center"/>
        </w:pPr>
        <w:r>
          <w:fldChar w:fldCharType="begin"/>
        </w:r>
        <w:r>
          <w:instrText>PAGE   \* MERGEFORMAT</w:instrText>
        </w:r>
        <w:r>
          <w:fldChar w:fldCharType="separate"/>
        </w:r>
        <w:r w:rsidR="00505D53" w:rsidRPr="00505D53">
          <w:rPr>
            <w:noProof/>
            <w:lang w:val="ja-JP"/>
          </w:rPr>
          <w:t>-</w:t>
        </w:r>
        <w:r w:rsidR="00505D53">
          <w:rPr>
            <w:noProof/>
          </w:rPr>
          <w:t xml:space="preserve"> 2 -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8776"/>
      <w:docPartObj>
        <w:docPartGallery w:val="Page Numbers (Bottom of Page)"/>
        <w:docPartUnique/>
      </w:docPartObj>
    </w:sdtPr>
    <w:sdtContent>
      <w:p w14:paraId="42405D6D" w14:textId="047049A8" w:rsidR="007065E1" w:rsidRDefault="007065E1">
        <w:pPr>
          <w:pStyle w:val="a5"/>
          <w:jc w:val="center"/>
        </w:pPr>
        <w:r w:rsidRPr="00A41547">
          <w:rPr>
            <w:rFonts w:asciiTheme="minorEastAsia" w:hAnsiTheme="minorEastAsia"/>
            <w:sz w:val="24"/>
            <w:szCs w:val="24"/>
          </w:rPr>
          <w:fldChar w:fldCharType="begin"/>
        </w:r>
        <w:r w:rsidRPr="00A41547">
          <w:rPr>
            <w:rFonts w:asciiTheme="minorEastAsia" w:hAnsiTheme="minorEastAsia"/>
            <w:sz w:val="24"/>
            <w:szCs w:val="24"/>
          </w:rPr>
          <w:instrText xml:space="preserve"> PAGE   \* MERGEFORMAT </w:instrText>
        </w:r>
        <w:r w:rsidRPr="00A41547">
          <w:rPr>
            <w:rFonts w:asciiTheme="minorEastAsia" w:hAnsiTheme="minorEastAsia"/>
            <w:sz w:val="24"/>
            <w:szCs w:val="24"/>
          </w:rPr>
          <w:fldChar w:fldCharType="separate"/>
        </w:r>
        <w:r w:rsidR="00505D53" w:rsidRPr="00505D53">
          <w:rPr>
            <w:rFonts w:asciiTheme="minorEastAsia" w:hAnsiTheme="minorEastAsia"/>
            <w:noProof/>
            <w:sz w:val="24"/>
            <w:szCs w:val="24"/>
            <w:lang w:val="ja-JP"/>
          </w:rPr>
          <w:t>-</w:t>
        </w:r>
        <w:r w:rsidR="00505D53">
          <w:rPr>
            <w:rFonts w:asciiTheme="minorEastAsia" w:hAnsiTheme="minorEastAsia"/>
            <w:noProof/>
            <w:sz w:val="24"/>
            <w:szCs w:val="24"/>
          </w:rPr>
          <w:t xml:space="preserve"> 1 -</w:t>
        </w:r>
        <w:r w:rsidRPr="00A41547">
          <w:rPr>
            <w:rFonts w:asciiTheme="minorEastAsia" w:hAnsiTheme="minorEastAsia"/>
            <w:sz w:val="24"/>
            <w:szCs w:val="24"/>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29FDF4" w14:textId="77777777" w:rsidR="00D322B6" w:rsidRDefault="00D322B6" w:rsidP="007E63A9">
      <w:r>
        <w:separator/>
      </w:r>
    </w:p>
  </w:footnote>
  <w:footnote w:type="continuationSeparator" w:id="0">
    <w:p w14:paraId="040B8454" w14:textId="77777777" w:rsidR="00D322B6" w:rsidRDefault="00D322B6" w:rsidP="007E63A9">
      <w:r>
        <w:continuationSeparator/>
      </w:r>
    </w:p>
  </w:footnote>
  <w:footnote w:type="continuationNotice" w:id="1">
    <w:p w14:paraId="5E078753" w14:textId="77777777" w:rsidR="00D322B6" w:rsidRDefault="00D322B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2C65"/>
    <w:multiLevelType w:val="hybridMultilevel"/>
    <w:tmpl w:val="A7840CF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7441F7"/>
    <w:multiLevelType w:val="hybridMultilevel"/>
    <w:tmpl w:val="D78CB76E"/>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81B196F"/>
    <w:multiLevelType w:val="hybridMultilevel"/>
    <w:tmpl w:val="B6161930"/>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9F81BEE"/>
    <w:multiLevelType w:val="hybridMultilevel"/>
    <w:tmpl w:val="703C219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B736EFA"/>
    <w:multiLevelType w:val="hybridMultilevel"/>
    <w:tmpl w:val="857EA2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F834B1A"/>
    <w:multiLevelType w:val="hybridMultilevel"/>
    <w:tmpl w:val="CBF8896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65D3305"/>
    <w:multiLevelType w:val="hybridMultilevel"/>
    <w:tmpl w:val="36C46CF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6DB1568"/>
    <w:multiLevelType w:val="hybridMultilevel"/>
    <w:tmpl w:val="B7F6F06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CFD4B24"/>
    <w:multiLevelType w:val="hybridMultilevel"/>
    <w:tmpl w:val="ED986BA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D90EBB"/>
    <w:multiLevelType w:val="hybridMultilevel"/>
    <w:tmpl w:val="A8CAF5F4"/>
    <w:lvl w:ilvl="0" w:tplc="04090009">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2" w15:restartNumberingAfterBreak="0">
    <w:nsid w:val="20423A9C"/>
    <w:multiLevelType w:val="hybridMultilevel"/>
    <w:tmpl w:val="42B0B4A4"/>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2902FBC"/>
    <w:multiLevelType w:val="hybridMultilevel"/>
    <w:tmpl w:val="DC728F18"/>
    <w:lvl w:ilvl="0" w:tplc="A90019DE">
      <w:start w:val="1"/>
      <w:numFmt w:val="bullet"/>
      <w:lvlText w:val=""/>
      <w:lvlJc w:val="left"/>
      <w:pPr>
        <w:ind w:left="557" w:hanging="420"/>
      </w:pPr>
      <w:rPr>
        <w:rFonts w:ascii="Wingdings" w:hAnsi="Wingdings" w:hint="default"/>
      </w:rPr>
    </w:lvl>
    <w:lvl w:ilvl="1" w:tplc="0409000B" w:tentative="1">
      <w:start w:val="1"/>
      <w:numFmt w:val="bullet"/>
      <w:lvlText w:val=""/>
      <w:lvlJc w:val="left"/>
      <w:pPr>
        <w:ind w:left="977" w:hanging="420"/>
      </w:pPr>
      <w:rPr>
        <w:rFonts w:ascii="Wingdings" w:hAnsi="Wingdings" w:hint="default"/>
      </w:rPr>
    </w:lvl>
    <w:lvl w:ilvl="2" w:tplc="0409000D" w:tentative="1">
      <w:start w:val="1"/>
      <w:numFmt w:val="bullet"/>
      <w:lvlText w:val=""/>
      <w:lvlJc w:val="left"/>
      <w:pPr>
        <w:ind w:left="1397" w:hanging="420"/>
      </w:pPr>
      <w:rPr>
        <w:rFonts w:ascii="Wingdings" w:hAnsi="Wingdings" w:hint="default"/>
      </w:rPr>
    </w:lvl>
    <w:lvl w:ilvl="3" w:tplc="04090001" w:tentative="1">
      <w:start w:val="1"/>
      <w:numFmt w:val="bullet"/>
      <w:lvlText w:val=""/>
      <w:lvlJc w:val="left"/>
      <w:pPr>
        <w:ind w:left="1817" w:hanging="420"/>
      </w:pPr>
      <w:rPr>
        <w:rFonts w:ascii="Wingdings" w:hAnsi="Wingdings" w:hint="default"/>
      </w:rPr>
    </w:lvl>
    <w:lvl w:ilvl="4" w:tplc="0409000B" w:tentative="1">
      <w:start w:val="1"/>
      <w:numFmt w:val="bullet"/>
      <w:lvlText w:val=""/>
      <w:lvlJc w:val="left"/>
      <w:pPr>
        <w:ind w:left="2237" w:hanging="420"/>
      </w:pPr>
      <w:rPr>
        <w:rFonts w:ascii="Wingdings" w:hAnsi="Wingdings" w:hint="default"/>
      </w:rPr>
    </w:lvl>
    <w:lvl w:ilvl="5" w:tplc="0409000D" w:tentative="1">
      <w:start w:val="1"/>
      <w:numFmt w:val="bullet"/>
      <w:lvlText w:val=""/>
      <w:lvlJc w:val="left"/>
      <w:pPr>
        <w:ind w:left="2657" w:hanging="420"/>
      </w:pPr>
      <w:rPr>
        <w:rFonts w:ascii="Wingdings" w:hAnsi="Wingdings" w:hint="default"/>
      </w:rPr>
    </w:lvl>
    <w:lvl w:ilvl="6" w:tplc="04090001" w:tentative="1">
      <w:start w:val="1"/>
      <w:numFmt w:val="bullet"/>
      <w:lvlText w:val=""/>
      <w:lvlJc w:val="left"/>
      <w:pPr>
        <w:ind w:left="3077" w:hanging="420"/>
      </w:pPr>
      <w:rPr>
        <w:rFonts w:ascii="Wingdings" w:hAnsi="Wingdings" w:hint="default"/>
      </w:rPr>
    </w:lvl>
    <w:lvl w:ilvl="7" w:tplc="0409000B" w:tentative="1">
      <w:start w:val="1"/>
      <w:numFmt w:val="bullet"/>
      <w:lvlText w:val=""/>
      <w:lvlJc w:val="left"/>
      <w:pPr>
        <w:ind w:left="3497" w:hanging="420"/>
      </w:pPr>
      <w:rPr>
        <w:rFonts w:ascii="Wingdings" w:hAnsi="Wingdings" w:hint="default"/>
      </w:rPr>
    </w:lvl>
    <w:lvl w:ilvl="8" w:tplc="0409000D" w:tentative="1">
      <w:start w:val="1"/>
      <w:numFmt w:val="bullet"/>
      <w:lvlText w:val=""/>
      <w:lvlJc w:val="left"/>
      <w:pPr>
        <w:ind w:left="3917" w:hanging="420"/>
      </w:pPr>
      <w:rPr>
        <w:rFonts w:ascii="Wingdings" w:hAnsi="Wingdings" w:hint="default"/>
      </w:rPr>
    </w:lvl>
  </w:abstractNum>
  <w:abstractNum w:abstractNumId="14"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2EFF3B5B"/>
    <w:multiLevelType w:val="hybridMultilevel"/>
    <w:tmpl w:val="81668B7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1E85A95"/>
    <w:multiLevelType w:val="hybridMultilevel"/>
    <w:tmpl w:val="E64A5BA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54B33FA"/>
    <w:multiLevelType w:val="hybridMultilevel"/>
    <w:tmpl w:val="819A4ED0"/>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5EC6C9A"/>
    <w:multiLevelType w:val="hybridMultilevel"/>
    <w:tmpl w:val="3E7EF72A"/>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3802554C"/>
    <w:multiLevelType w:val="hybridMultilevel"/>
    <w:tmpl w:val="2DDC99AA"/>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8D04316"/>
    <w:multiLevelType w:val="hybridMultilevel"/>
    <w:tmpl w:val="E6CCB3B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A1329E4"/>
    <w:multiLevelType w:val="hybridMultilevel"/>
    <w:tmpl w:val="C64CE64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6D10CBF"/>
    <w:multiLevelType w:val="hybridMultilevel"/>
    <w:tmpl w:val="5A4473B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7CD3945"/>
    <w:multiLevelType w:val="hybridMultilevel"/>
    <w:tmpl w:val="B3041F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CFC2DB6"/>
    <w:multiLevelType w:val="hybridMultilevel"/>
    <w:tmpl w:val="AF20C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E62511D"/>
    <w:multiLevelType w:val="hybridMultilevel"/>
    <w:tmpl w:val="3280D10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5777E43"/>
    <w:multiLevelType w:val="hybridMultilevel"/>
    <w:tmpl w:val="C3621DD2"/>
    <w:lvl w:ilvl="0" w:tplc="AA4CD15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73E351D"/>
    <w:multiLevelType w:val="hybridMultilevel"/>
    <w:tmpl w:val="ABE8642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754686F"/>
    <w:multiLevelType w:val="hybridMultilevel"/>
    <w:tmpl w:val="8D64C57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CF918B2"/>
    <w:multiLevelType w:val="hybridMultilevel"/>
    <w:tmpl w:val="1E145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DF54E93"/>
    <w:multiLevelType w:val="hybridMultilevel"/>
    <w:tmpl w:val="42CCDE7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EB3506E"/>
    <w:multiLevelType w:val="hybridMultilevel"/>
    <w:tmpl w:val="A17EFD0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3A2138B"/>
    <w:multiLevelType w:val="hybridMultilevel"/>
    <w:tmpl w:val="BC06C8F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5" w15:restartNumberingAfterBreak="0">
    <w:nsid w:val="6A267AE7"/>
    <w:multiLevelType w:val="hybridMultilevel"/>
    <w:tmpl w:val="7458C6BE"/>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AAE5E0F"/>
    <w:multiLevelType w:val="hybridMultilevel"/>
    <w:tmpl w:val="5CD2823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BD75DC7"/>
    <w:multiLevelType w:val="hybridMultilevel"/>
    <w:tmpl w:val="CEE6C40C"/>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38" w15:restartNumberingAfterBreak="0">
    <w:nsid w:val="6F402C57"/>
    <w:multiLevelType w:val="hybridMultilevel"/>
    <w:tmpl w:val="7F820D4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FE61C9D"/>
    <w:multiLevelType w:val="hybridMultilevel"/>
    <w:tmpl w:val="B1B04F70"/>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40" w15:restartNumberingAfterBreak="0">
    <w:nsid w:val="71243A84"/>
    <w:multiLevelType w:val="hybridMultilevel"/>
    <w:tmpl w:val="55E479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30F51C8"/>
    <w:multiLevelType w:val="hybridMultilevel"/>
    <w:tmpl w:val="7B34D9B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3" w15:restartNumberingAfterBreak="0">
    <w:nsid w:val="7CAD4D62"/>
    <w:multiLevelType w:val="hybridMultilevel"/>
    <w:tmpl w:val="E616652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7CC31790"/>
    <w:multiLevelType w:val="hybridMultilevel"/>
    <w:tmpl w:val="4A44AA7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25295704">
    <w:abstractNumId w:val="14"/>
  </w:num>
  <w:num w:numId="2" w16cid:durableId="654067344">
    <w:abstractNumId w:val="45"/>
  </w:num>
  <w:num w:numId="3" w16cid:durableId="1546796202">
    <w:abstractNumId w:val="29"/>
  </w:num>
  <w:num w:numId="4" w16cid:durableId="2090997560">
    <w:abstractNumId w:val="34"/>
  </w:num>
  <w:num w:numId="5" w16cid:durableId="607469538">
    <w:abstractNumId w:val="42"/>
  </w:num>
  <w:num w:numId="6" w16cid:durableId="1231963158">
    <w:abstractNumId w:val="9"/>
  </w:num>
  <w:num w:numId="7" w16cid:durableId="106900097">
    <w:abstractNumId w:val="10"/>
  </w:num>
  <w:num w:numId="8" w16cid:durableId="1065447617">
    <w:abstractNumId w:val="6"/>
  </w:num>
  <w:num w:numId="9" w16cid:durableId="698317680">
    <w:abstractNumId w:val="26"/>
  </w:num>
  <w:num w:numId="10" w16cid:durableId="1612400955">
    <w:abstractNumId w:val="40"/>
  </w:num>
  <w:num w:numId="11" w16cid:durableId="1138259145">
    <w:abstractNumId w:val="31"/>
  </w:num>
  <w:num w:numId="12" w16cid:durableId="1966227554">
    <w:abstractNumId w:val="27"/>
  </w:num>
  <w:num w:numId="13" w16cid:durableId="713970456">
    <w:abstractNumId w:val="30"/>
  </w:num>
  <w:num w:numId="14" w16cid:durableId="1826701736">
    <w:abstractNumId w:val="38"/>
  </w:num>
  <w:num w:numId="15" w16cid:durableId="1472821612">
    <w:abstractNumId w:val="28"/>
  </w:num>
  <w:num w:numId="16" w16cid:durableId="2131197732">
    <w:abstractNumId w:val="25"/>
  </w:num>
  <w:num w:numId="17" w16cid:durableId="635989248">
    <w:abstractNumId w:val="11"/>
  </w:num>
  <w:num w:numId="18" w16cid:durableId="991833887">
    <w:abstractNumId w:val="17"/>
  </w:num>
  <w:num w:numId="19" w16cid:durableId="1298797408">
    <w:abstractNumId w:val="19"/>
  </w:num>
  <w:num w:numId="20" w16cid:durableId="930893255">
    <w:abstractNumId w:val="41"/>
  </w:num>
  <w:num w:numId="21" w16cid:durableId="438767599">
    <w:abstractNumId w:val="23"/>
  </w:num>
  <w:num w:numId="22" w16cid:durableId="959531609">
    <w:abstractNumId w:val="44"/>
  </w:num>
  <w:num w:numId="23" w16cid:durableId="1803304112">
    <w:abstractNumId w:val="4"/>
  </w:num>
  <w:num w:numId="24" w16cid:durableId="2005818697">
    <w:abstractNumId w:val="21"/>
  </w:num>
  <w:num w:numId="25" w16cid:durableId="1095705542">
    <w:abstractNumId w:val="16"/>
  </w:num>
  <w:num w:numId="26" w16cid:durableId="1003241252">
    <w:abstractNumId w:val="12"/>
  </w:num>
  <w:num w:numId="27" w16cid:durableId="1878544806">
    <w:abstractNumId w:val="36"/>
  </w:num>
  <w:num w:numId="28" w16cid:durableId="272596575">
    <w:abstractNumId w:val="22"/>
  </w:num>
  <w:num w:numId="29" w16cid:durableId="711615274">
    <w:abstractNumId w:val="1"/>
  </w:num>
  <w:num w:numId="30" w16cid:durableId="951546140">
    <w:abstractNumId w:val="2"/>
  </w:num>
  <w:num w:numId="31" w16cid:durableId="1873150532">
    <w:abstractNumId w:val="18"/>
  </w:num>
  <w:num w:numId="32" w16cid:durableId="363940747">
    <w:abstractNumId w:val="33"/>
  </w:num>
  <w:num w:numId="33" w16cid:durableId="524055630">
    <w:abstractNumId w:val="32"/>
  </w:num>
  <w:num w:numId="34" w16cid:durableId="437870307">
    <w:abstractNumId w:val="24"/>
  </w:num>
  <w:num w:numId="35" w16cid:durableId="1395153349">
    <w:abstractNumId w:val="43"/>
  </w:num>
  <w:num w:numId="36" w16cid:durableId="837042200">
    <w:abstractNumId w:val="20"/>
  </w:num>
  <w:num w:numId="37" w16cid:durableId="1214389021">
    <w:abstractNumId w:val="15"/>
  </w:num>
  <w:num w:numId="38" w16cid:durableId="310602124">
    <w:abstractNumId w:val="7"/>
  </w:num>
  <w:num w:numId="39" w16cid:durableId="442460660">
    <w:abstractNumId w:val="0"/>
  </w:num>
  <w:num w:numId="40" w16cid:durableId="397675303">
    <w:abstractNumId w:val="5"/>
  </w:num>
  <w:num w:numId="41" w16cid:durableId="676004863">
    <w:abstractNumId w:val="8"/>
  </w:num>
  <w:num w:numId="42" w16cid:durableId="583101863">
    <w:abstractNumId w:val="3"/>
  </w:num>
  <w:num w:numId="43" w16cid:durableId="1931355378">
    <w:abstractNumId w:val="39"/>
  </w:num>
  <w:num w:numId="44" w16cid:durableId="2050953166">
    <w:abstractNumId w:val="37"/>
  </w:num>
  <w:num w:numId="45" w16cid:durableId="1098596591">
    <w:abstractNumId w:val="13"/>
  </w:num>
  <w:num w:numId="46" w16cid:durableId="25108308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Formatting/>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C31"/>
    <w:rsid w:val="00002478"/>
    <w:rsid w:val="00003053"/>
    <w:rsid w:val="00012175"/>
    <w:rsid w:val="00012BC9"/>
    <w:rsid w:val="0001642A"/>
    <w:rsid w:val="0001787C"/>
    <w:rsid w:val="00020C86"/>
    <w:rsid w:val="00021614"/>
    <w:rsid w:val="000237CA"/>
    <w:rsid w:val="0002436C"/>
    <w:rsid w:val="00024A50"/>
    <w:rsid w:val="00025F57"/>
    <w:rsid w:val="00033309"/>
    <w:rsid w:val="00037F8F"/>
    <w:rsid w:val="0004145C"/>
    <w:rsid w:val="0004251E"/>
    <w:rsid w:val="00045558"/>
    <w:rsid w:val="00046E4E"/>
    <w:rsid w:val="000557E1"/>
    <w:rsid w:val="00057A09"/>
    <w:rsid w:val="000600E0"/>
    <w:rsid w:val="00060665"/>
    <w:rsid w:val="00061522"/>
    <w:rsid w:val="00064607"/>
    <w:rsid w:val="000669D4"/>
    <w:rsid w:val="000730F3"/>
    <w:rsid w:val="000739D3"/>
    <w:rsid w:val="00074732"/>
    <w:rsid w:val="00076233"/>
    <w:rsid w:val="0007682F"/>
    <w:rsid w:val="00076CDB"/>
    <w:rsid w:val="000772EF"/>
    <w:rsid w:val="000801F0"/>
    <w:rsid w:val="00081A31"/>
    <w:rsid w:val="00083034"/>
    <w:rsid w:val="00083983"/>
    <w:rsid w:val="00083ACF"/>
    <w:rsid w:val="00087659"/>
    <w:rsid w:val="00094487"/>
    <w:rsid w:val="00095AE7"/>
    <w:rsid w:val="000A00C6"/>
    <w:rsid w:val="000A2145"/>
    <w:rsid w:val="000B01EB"/>
    <w:rsid w:val="000B5817"/>
    <w:rsid w:val="000B5C4D"/>
    <w:rsid w:val="000C04ED"/>
    <w:rsid w:val="000C0898"/>
    <w:rsid w:val="000C2D7C"/>
    <w:rsid w:val="000C3C44"/>
    <w:rsid w:val="000C3F48"/>
    <w:rsid w:val="000C54FA"/>
    <w:rsid w:val="000C57DF"/>
    <w:rsid w:val="000C69A1"/>
    <w:rsid w:val="000D297B"/>
    <w:rsid w:val="000D42FD"/>
    <w:rsid w:val="000D59B4"/>
    <w:rsid w:val="000D62B1"/>
    <w:rsid w:val="000D62CC"/>
    <w:rsid w:val="000D63FF"/>
    <w:rsid w:val="000D7127"/>
    <w:rsid w:val="000E1BB9"/>
    <w:rsid w:val="000F0326"/>
    <w:rsid w:val="000F429B"/>
    <w:rsid w:val="000F50CB"/>
    <w:rsid w:val="000F65C9"/>
    <w:rsid w:val="000F73D5"/>
    <w:rsid w:val="001033DB"/>
    <w:rsid w:val="0010676D"/>
    <w:rsid w:val="00106B7A"/>
    <w:rsid w:val="0011028D"/>
    <w:rsid w:val="00111553"/>
    <w:rsid w:val="00113B49"/>
    <w:rsid w:val="00113D71"/>
    <w:rsid w:val="00114099"/>
    <w:rsid w:val="00115499"/>
    <w:rsid w:val="00117382"/>
    <w:rsid w:val="00117CC9"/>
    <w:rsid w:val="001219FE"/>
    <w:rsid w:val="0012333F"/>
    <w:rsid w:val="00123E88"/>
    <w:rsid w:val="001245C0"/>
    <w:rsid w:val="001302C6"/>
    <w:rsid w:val="001319EB"/>
    <w:rsid w:val="00131F33"/>
    <w:rsid w:val="001331D9"/>
    <w:rsid w:val="00137FD2"/>
    <w:rsid w:val="00140642"/>
    <w:rsid w:val="001542A5"/>
    <w:rsid w:val="001546A9"/>
    <w:rsid w:val="001547BF"/>
    <w:rsid w:val="0015649C"/>
    <w:rsid w:val="001573C4"/>
    <w:rsid w:val="0016726E"/>
    <w:rsid w:val="001672F1"/>
    <w:rsid w:val="0016785D"/>
    <w:rsid w:val="00170E6D"/>
    <w:rsid w:val="00175E38"/>
    <w:rsid w:val="00176601"/>
    <w:rsid w:val="001766C0"/>
    <w:rsid w:val="0018076C"/>
    <w:rsid w:val="0018277D"/>
    <w:rsid w:val="001848A5"/>
    <w:rsid w:val="00184B04"/>
    <w:rsid w:val="00187757"/>
    <w:rsid w:val="00190903"/>
    <w:rsid w:val="001918A2"/>
    <w:rsid w:val="00191EB8"/>
    <w:rsid w:val="001928EA"/>
    <w:rsid w:val="00197D23"/>
    <w:rsid w:val="001A0D99"/>
    <w:rsid w:val="001A49A9"/>
    <w:rsid w:val="001A6196"/>
    <w:rsid w:val="001B1347"/>
    <w:rsid w:val="001B2877"/>
    <w:rsid w:val="001B379E"/>
    <w:rsid w:val="001B504C"/>
    <w:rsid w:val="001B57DB"/>
    <w:rsid w:val="001B63D6"/>
    <w:rsid w:val="001B6E3E"/>
    <w:rsid w:val="001B73F4"/>
    <w:rsid w:val="001C03F3"/>
    <w:rsid w:val="001C18F8"/>
    <w:rsid w:val="001C192C"/>
    <w:rsid w:val="001C2CA1"/>
    <w:rsid w:val="001C38E3"/>
    <w:rsid w:val="001C4878"/>
    <w:rsid w:val="001C4B51"/>
    <w:rsid w:val="001C7CE2"/>
    <w:rsid w:val="001E4E6E"/>
    <w:rsid w:val="001F6387"/>
    <w:rsid w:val="002014A5"/>
    <w:rsid w:val="002028FE"/>
    <w:rsid w:val="00207482"/>
    <w:rsid w:val="0021121C"/>
    <w:rsid w:val="0021175D"/>
    <w:rsid w:val="00211BB2"/>
    <w:rsid w:val="00211FB0"/>
    <w:rsid w:val="002120ED"/>
    <w:rsid w:val="00212294"/>
    <w:rsid w:val="00212746"/>
    <w:rsid w:val="00216916"/>
    <w:rsid w:val="00217AAB"/>
    <w:rsid w:val="0022142D"/>
    <w:rsid w:val="002224EF"/>
    <w:rsid w:val="00223169"/>
    <w:rsid w:val="00226B7B"/>
    <w:rsid w:val="00226DF4"/>
    <w:rsid w:val="00230ADD"/>
    <w:rsid w:val="00230EB7"/>
    <w:rsid w:val="002322CC"/>
    <w:rsid w:val="00235FDB"/>
    <w:rsid w:val="002409D1"/>
    <w:rsid w:val="002460DA"/>
    <w:rsid w:val="002532C2"/>
    <w:rsid w:val="00254672"/>
    <w:rsid w:val="002574F2"/>
    <w:rsid w:val="002610B9"/>
    <w:rsid w:val="0026531A"/>
    <w:rsid w:val="00267F05"/>
    <w:rsid w:val="002730E8"/>
    <w:rsid w:val="002738BB"/>
    <w:rsid w:val="00275F22"/>
    <w:rsid w:val="00276797"/>
    <w:rsid w:val="00280B52"/>
    <w:rsid w:val="00282551"/>
    <w:rsid w:val="0028519D"/>
    <w:rsid w:val="00285DCF"/>
    <w:rsid w:val="00290646"/>
    <w:rsid w:val="00291175"/>
    <w:rsid w:val="002930EC"/>
    <w:rsid w:val="002A03D8"/>
    <w:rsid w:val="002A0A40"/>
    <w:rsid w:val="002A11FB"/>
    <w:rsid w:val="002A268F"/>
    <w:rsid w:val="002A53A7"/>
    <w:rsid w:val="002B04DD"/>
    <w:rsid w:val="002B273E"/>
    <w:rsid w:val="002B650E"/>
    <w:rsid w:val="002B7944"/>
    <w:rsid w:val="002C2E31"/>
    <w:rsid w:val="002C4396"/>
    <w:rsid w:val="002C6887"/>
    <w:rsid w:val="002C6948"/>
    <w:rsid w:val="002C6EFE"/>
    <w:rsid w:val="002C7053"/>
    <w:rsid w:val="002C742F"/>
    <w:rsid w:val="002C77AE"/>
    <w:rsid w:val="002D5057"/>
    <w:rsid w:val="002D5947"/>
    <w:rsid w:val="002D5B2E"/>
    <w:rsid w:val="002E54D8"/>
    <w:rsid w:val="002E56BF"/>
    <w:rsid w:val="002E6546"/>
    <w:rsid w:val="002E6691"/>
    <w:rsid w:val="002F3FEE"/>
    <w:rsid w:val="002F41FE"/>
    <w:rsid w:val="00306205"/>
    <w:rsid w:val="00312143"/>
    <w:rsid w:val="003138FB"/>
    <w:rsid w:val="00315336"/>
    <w:rsid w:val="00315411"/>
    <w:rsid w:val="00315F7E"/>
    <w:rsid w:val="00316085"/>
    <w:rsid w:val="003173E9"/>
    <w:rsid w:val="0031784B"/>
    <w:rsid w:val="00317BC3"/>
    <w:rsid w:val="003232FA"/>
    <w:rsid w:val="00323922"/>
    <w:rsid w:val="00324E3A"/>
    <w:rsid w:val="00335CA1"/>
    <w:rsid w:val="00341F24"/>
    <w:rsid w:val="003445CC"/>
    <w:rsid w:val="00347516"/>
    <w:rsid w:val="00347D2B"/>
    <w:rsid w:val="003507D6"/>
    <w:rsid w:val="00353CDB"/>
    <w:rsid w:val="003647EB"/>
    <w:rsid w:val="00366FE6"/>
    <w:rsid w:val="003706E0"/>
    <w:rsid w:val="00376508"/>
    <w:rsid w:val="0037698B"/>
    <w:rsid w:val="00377037"/>
    <w:rsid w:val="00380491"/>
    <w:rsid w:val="00380D6F"/>
    <w:rsid w:val="00384FE3"/>
    <w:rsid w:val="00385296"/>
    <w:rsid w:val="003853D8"/>
    <w:rsid w:val="00386097"/>
    <w:rsid w:val="00394523"/>
    <w:rsid w:val="00394C95"/>
    <w:rsid w:val="00395650"/>
    <w:rsid w:val="00395AAB"/>
    <w:rsid w:val="00395CD0"/>
    <w:rsid w:val="00397996"/>
    <w:rsid w:val="003A26F6"/>
    <w:rsid w:val="003A2900"/>
    <w:rsid w:val="003A652C"/>
    <w:rsid w:val="003A78D6"/>
    <w:rsid w:val="003B1141"/>
    <w:rsid w:val="003B12D2"/>
    <w:rsid w:val="003B35A9"/>
    <w:rsid w:val="003B5C3B"/>
    <w:rsid w:val="003B6E4C"/>
    <w:rsid w:val="003B7075"/>
    <w:rsid w:val="003B7FFE"/>
    <w:rsid w:val="003C1BCC"/>
    <w:rsid w:val="003C348E"/>
    <w:rsid w:val="003C4C6A"/>
    <w:rsid w:val="003C5A8A"/>
    <w:rsid w:val="003D4167"/>
    <w:rsid w:val="003E74E8"/>
    <w:rsid w:val="003F199D"/>
    <w:rsid w:val="003F34ED"/>
    <w:rsid w:val="003F424E"/>
    <w:rsid w:val="003F48D4"/>
    <w:rsid w:val="003F61B6"/>
    <w:rsid w:val="003F6C37"/>
    <w:rsid w:val="003F744B"/>
    <w:rsid w:val="00400D0B"/>
    <w:rsid w:val="0040348D"/>
    <w:rsid w:val="00404A2A"/>
    <w:rsid w:val="00404D78"/>
    <w:rsid w:val="00406E0B"/>
    <w:rsid w:val="00407CDA"/>
    <w:rsid w:val="0041066E"/>
    <w:rsid w:val="00415EAF"/>
    <w:rsid w:val="00424803"/>
    <w:rsid w:val="00425D91"/>
    <w:rsid w:val="00433977"/>
    <w:rsid w:val="00433FA5"/>
    <w:rsid w:val="00435228"/>
    <w:rsid w:val="00435D86"/>
    <w:rsid w:val="00436862"/>
    <w:rsid w:val="00436CC6"/>
    <w:rsid w:val="00441B58"/>
    <w:rsid w:val="00441D62"/>
    <w:rsid w:val="00442812"/>
    <w:rsid w:val="004451D2"/>
    <w:rsid w:val="0044558E"/>
    <w:rsid w:val="0044597D"/>
    <w:rsid w:val="00446409"/>
    <w:rsid w:val="00446E3B"/>
    <w:rsid w:val="004471AE"/>
    <w:rsid w:val="00447BB1"/>
    <w:rsid w:val="00451C7B"/>
    <w:rsid w:val="00455AAD"/>
    <w:rsid w:val="00456CB6"/>
    <w:rsid w:val="00462440"/>
    <w:rsid w:val="00464838"/>
    <w:rsid w:val="00470DD7"/>
    <w:rsid w:val="00473236"/>
    <w:rsid w:val="00473B8C"/>
    <w:rsid w:val="0047450B"/>
    <w:rsid w:val="004748F4"/>
    <w:rsid w:val="004755E8"/>
    <w:rsid w:val="00476619"/>
    <w:rsid w:val="00477CBF"/>
    <w:rsid w:val="004842AB"/>
    <w:rsid w:val="00484B66"/>
    <w:rsid w:val="00487342"/>
    <w:rsid w:val="00493D69"/>
    <w:rsid w:val="0049686D"/>
    <w:rsid w:val="00497060"/>
    <w:rsid w:val="004A079F"/>
    <w:rsid w:val="004A1FAE"/>
    <w:rsid w:val="004A5B51"/>
    <w:rsid w:val="004A5B8C"/>
    <w:rsid w:val="004A5C11"/>
    <w:rsid w:val="004A6A09"/>
    <w:rsid w:val="004A6A0B"/>
    <w:rsid w:val="004B195F"/>
    <w:rsid w:val="004B2983"/>
    <w:rsid w:val="004B520B"/>
    <w:rsid w:val="004B6058"/>
    <w:rsid w:val="004B650F"/>
    <w:rsid w:val="004B774C"/>
    <w:rsid w:val="004B7D9E"/>
    <w:rsid w:val="004C1288"/>
    <w:rsid w:val="004C5865"/>
    <w:rsid w:val="004C6EAA"/>
    <w:rsid w:val="004D0CEE"/>
    <w:rsid w:val="004D21CA"/>
    <w:rsid w:val="004D25CF"/>
    <w:rsid w:val="004D3648"/>
    <w:rsid w:val="004D40D6"/>
    <w:rsid w:val="004D46BA"/>
    <w:rsid w:val="004D5D46"/>
    <w:rsid w:val="004D6227"/>
    <w:rsid w:val="004E319B"/>
    <w:rsid w:val="004E4C41"/>
    <w:rsid w:val="004E5025"/>
    <w:rsid w:val="004E58EA"/>
    <w:rsid w:val="004F1B2E"/>
    <w:rsid w:val="004F1F2F"/>
    <w:rsid w:val="004F4CBA"/>
    <w:rsid w:val="004F5054"/>
    <w:rsid w:val="004F5D17"/>
    <w:rsid w:val="004F6B51"/>
    <w:rsid w:val="004F6DCD"/>
    <w:rsid w:val="004F78C4"/>
    <w:rsid w:val="005016DE"/>
    <w:rsid w:val="00501848"/>
    <w:rsid w:val="00503D24"/>
    <w:rsid w:val="00503EFA"/>
    <w:rsid w:val="0050492F"/>
    <w:rsid w:val="005054C2"/>
    <w:rsid w:val="00505D53"/>
    <w:rsid w:val="00510C73"/>
    <w:rsid w:val="00511232"/>
    <w:rsid w:val="00513706"/>
    <w:rsid w:val="00513797"/>
    <w:rsid w:val="00514341"/>
    <w:rsid w:val="005167A4"/>
    <w:rsid w:val="00521AC8"/>
    <w:rsid w:val="005223AB"/>
    <w:rsid w:val="00522EA7"/>
    <w:rsid w:val="0052644C"/>
    <w:rsid w:val="00526A9D"/>
    <w:rsid w:val="00533AAE"/>
    <w:rsid w:val="00541371"/>
    <w:rsid w:val="005415C0"/>
    <w:rsid w:val="005416D9"/>
    <w:rsid w:val="00544A0F"/>
    <w:rsid w:val="00545078"/>
    <w:rsid w:val="00545E06"/>
    <w:rsid w:val="00546375"/>
    <w:rsid w:val="00551C0C"/>
    <w:rsid w:val="00551D9B"/>
    <w:rsid w:val="00554002"/>
    <w:rsid w:val="00554D90"/>
    <w:rsid w:val="00557569"/>
    <w:rsid w:val="005605A2"/>
    <w:rsid w:val="00563A45"/>
    <w:rsid w:val="00565D99"/>
    <w:rsid w:val="00566A0B"/>
    <w:rsid w:val="00566DD5"/>
    <w:rsid w:val="0056766D"/>
    <w:rsid w:val="00575D3E"/>
    <w:rsid w:val="005763E3"/>
    <w:rsid w:val="00580D54"/>
    <w:rsid w:val="00581507"/>
    <w:rsid w:val="00581CDC"/>
    <w:rsid w:val="0058327E"/>
    <w:rsid w:val="00585241"/>
    <w:rsid w:val="00590099"/>
    <w:rsid w:val="005919A3"/>
    <w:rsid w:val="005928E0"/>
    <w:rsid w:val="005940BF"/>
    <w:rsid w:val="005960DC"/>
    <w:rsid w:val="005A2645"/>
    <w:rsid w:val="005A35FC"/>
    <w:rsid w:val="005A51EC"/>
    <w:rsid w:val="005A5AB4"/>
    <w:rsid w:val="005B19EE"/>
    <w:rsid w:val="005B655C"/>
    <w:rsid w:val="005B7503"/>
    <w:rsid w:val="005C35F9"/>
    <w:rsid w:val="005C36E0"/>
    <w:rsid w:val="005C5E3B"/>
    <w:rsid w:val="005D3086"/>
    <w:rsid w:val="005D6FB3"/>
    <w:rsid w:val="005E16C7"/>
    <w:rsid w:val="005E2BD7"/>
    <w:rsid w:val="005E2F35"/>
    <w:rsid w:val="005E33E9"/>
    <w:rsid w:val="005E3A48"/>
    <w:rsid w:val="005E3C5E"/>
    <w:rsid w:val="005E4986"/>
    <w:rsid w:val="005E60C1"/>
    <w:rsid w:val="005F115A"/>
    <w:rsid w:val="005F20A9"/>
    <w:rsid w:val="005F29BA"/>
    <w:rsid w:val="005F6CBC"/>
    <w:rsid w:val="005F6D3F"/>
    <w:rsid w:val="00601236"/>
    <w:rsid w:val="00604214"/>
    <w:rsid w:val="00604308"/>
    <w:rsid w:val="006064F4"/>
    <w:rsid w:val="00607C37"/>
    <w:rsid w:val="00613A81"/>
    <w:rsid w:val="0061511B"/>
    <w:rsid w:val="0061559F"/>
    <w:rsid w:val="00616243"/>
    <w:rsid w:val="00616840"/>
    <w:rsid w:val="00620CDA"/>
    <w:rsid w:val="006214A5"/>
    <w:rsid w:val="00621AE6"/>
    <w:rsid w:val="00623783"/>
    <w:rsid w:val="00624C75"/>
    <w:rsid w:val="0062632B"/>
    <w:rsid w:val="00627A42"/>
    <w:rsid w:val="0063286F"/>
    <w:rsid w:val="00633325"/>
    <w:rsid w:val="00633A83"/>
    <w:rsid w:val="00634B39"/>
    <w:rsid w:val="0063529D"/>
    <w:rsid w:val="00636E9A"/>
    <w:rsid w:val="00642174"/>
    <w:rsid w:val="00644463"/>
    <w:rsid w:val="00645DEE"/>
    <w:rsid w:val="00650D96"/>
    <w:rsid w:val="00650E55"/>
    <w:rsid w:val="00650FD4"/>
    <w:rsid w:val="006514A7"/>
    <w:rsid w:val="00654237"/>
    <w:rsid w:val="006642EB"/>
    <w:rsid w:val="00664B1F"/>
    <w:rsid w:val="00666941"/>
    <w:rsid w:val="00667FBA"/>
    <w:rsid w:val="00670B6D"/>
    <w:rsid w:val="00670BDB"/>
    <w:rsid w:val="00672E2E"/>
    <w:rsid w:val="006735EA"/>
    <w:rsid w:val="006738B6"/>
    <w:rsid w:val="0067705B"/>
    <w:rsid w:val="006774A1"/>
    <w:rsid w:val="0068280F"/>
    <w:rsid w:val="00682E5A"/>
    <w:rsid w:val="0068414D"/>
    <w:rsid w:val="0069103D"/>
    <w:rsid w:val="00691E0A"/>
    <w:rsid w:val="006936CA"/>
    <w:rsid w:val="00693D42"/>
    <w:rsid w:val="00693DC4"/>
    <w:rsid w:val="00694620"/>
    <w:rsid w:val="0069496C"/>
    <w:rsid w:val="006966BC"/>
    <w:rsid w:val="00697413"/>
    <w:rsid w:val="006A2216"/>
    <w:rsid w:val="006A7031"/>
    <w:rsid w:val="006B63F3"/>
    <w:rsid w:val="006B7AC2"/>
    <w:rsid w:val="006C08A3"/>
    <w:rsid w:val="006C338F"/>
    <w:rsid w:val="006C3FA2"/>
    <w:rsid w:val="006C46A0"/>
    <w:rsid w:val="006C46CD"/>
    <w:rsid w:val="006C524D"/>
    <w:rsid w:val="006C6D08"/>
    <w:rsid w:val="006C7FCA"/>
    <w:rsid w:val="006D011C"/>
    <w:rsid w:val="006D14BA"/>
    <w:rsid w:val="006D303C"/>
    <w:rsid w:val="006D3C6C"/>
    <w:rsid w:val="006D52C0"/>
    <w:rsid w:val="006D621F"/>
    <w:rsid w:val="006E020B"/>
    <w:rsid w:val="006E5626"/>
    <w:rsid w:val="006E6B4E"/>
    <w:rsid w:val="006E7337"/>
    <w:rsid w:val="006F0C7E"/>
    <w:rsid w:val="006F334B"/>
    <w:rsid w:val="006F3F42"/>
    <w:rsid w:val="006F4324"/>
    <w:rsid w:val="006F5597"/>
    <w:rsid w:val="006F5639"/>
    <w:rsid w:val="00700AE2"/>
    <w:rsid w:val="00701DED"/>
    <w:rsid w:val="00702A88"/>
    <w:rsid w:val="00702B3B"/>
    <w:rsid w:val="00704B70"/>
    <w:rsid w:val="0070525F"/>
    <w:rsid w:val="007052C3"/>
    <w:rsid w:val="00705FAF"/>
    <w:rsid w:val="007065E1"/>
    <w:rsid w:val="0070742E"/>
    <w:rsid w:val="007118A7"/>
    <w:rsid w:val="007152DB"/>
    <w:rsid w:val="0071585E"/>
    <w:rsid w:val="00720658"/>
    <w:rsid w:val="007212BB"/>
    <w:rsid w:val="00725CA3"/>
    <w:rsid w:val="00732F68"/>
    <w:rsid w:val="007332F0"/>
    <w:rsid w:val="00733AEC"/>
    <w:rsid w:val="0073442D"/>
    <w:rsid w:val="007348FF"/>
    <w:rsid w:val="007351BE"/>
    <w:rsid w:val="0073659D"/>
    <w:rsid w:val="0073671D"/>
    <w:rsid w:val="00736FC7"/>
    <w:rsid w:val="00743ABC"/>
    <w:rsid w:val="0074587F"/>
    <w:rsid w:val="00747EB6"/>
    <w:rsid w:val="007573CB"/>
    <w:rsid w:val="00760FB3"/>
    <w:rsid w:val="0076469E"/>
    <w:rsid w:val="00766EE8"/>
    <w:rsid w:val="0077019D"/>
    <w:rsid w:val="00775967"/>
    <w:rsid w:val="00775E9E"/>
    <w:rsid w:val="00783170"/>
    <w:rsid w:val="007908A2"/>
    <w:rsid w:val="00794870"/>
    <w:rsid w:val="00797608"/>
    <w:rsid w:val="007A36A7"/>
    <w:rsid w:val="007A5538"/>
    <w:rsid w:val="007A5FC0"/>
    <w:rsid w:val="007A723E"/>
    <w:rsid w:val="007B159D"/>
    <w:rsid w:val="007B456D"/>
    <w:rsid w:val="007B58D1"/>
    <w:rsid w:val="007B6A07"/>
    <w:rsid w:val="007B6D39"/>
    <w:rsid w:val="007B7CA4"/>
    <w:rsid w:val="007C0FA3"/>
    <w:rsid w:val="007C2488"/>
    <w:rsid w:val="007C3337"/>
    <w:rsid w:val="007D0932"/>
    <w:rsid w:val="007D101B"/>
    <w:rsid w:val="007D4199"/>
    <w:rsid w:val="007D4AF9"/>
    <w:rsid w:val="007D66FA"/>
    <w:rsid w:val="007E4EE8"/>
    <w:rsid w:val="007E4FED"/>
    <w:rsid w:val="007E5EA0"/>
    <w:rsid w:val="007E63A9"/>
    <w:rsid w:val="007E6EF5"/>
    <w:rsid w:val="007E7099"/>
    <w:rsid w:val="007E7BEF"/>
    <w:rsid w:val="007F0510"/>
    <w:rsid w:val="007F1210"/>
    <w:rsid w:val="007F25B0"/>
    <w:rsid w:val="007F266F"/>
    <w:rsid w:val="007F4CA5"/>
    <w:rsid w:val="007F7B3E"/>
    <w:rsid w:val="0080560F"/>
    <w:rsid w:val="008067EE"/>
    <w:rsid w:val="0081033C"/>
    <w:rsid w:val="00810EA4"/>
    <w:rsid w:val="008141B9"/>
    <w:rsid w:val="008150EC"/>
    <w:rsid w:val="00815B51"/>
    <w:rsid w:val="00817CFB"/>
    <w:rsid w:val="0082127A"/>
    <w:rsid w:val="00825A5A"/>
    <w:rsid w:val="0082696C"/>
    <w:rsid w:val="00831A60"/>
    <w:rsid w:val="00834B1A"/>
    <w:rsid w:val="008353B9"/>
    <w:rsid w:val="00835E5D"/>
    <w:rsid w:val="00841669"/>
    <w:rsid w:val="00841CEB"/>
    <w:rsid w:val="00844E21"/>
    <w:rsid w:val="00845A8A"/>
    <w:rsid w:val="00846D81"/>
    <w:rsid w:val="008472B0"/>
    <w:rsid w:val="008478B3"/>
    <w:rsid w:val="00851B83"/>
    <w:rsid w:val="008557C3"/>
    <w:rsid w:val="00856B6D"/>
    <w:rsid w:val="00857C81"/>
    <w:rsid w:val="00857E41"/>
    <w:rsid w:val="008631FD"/>
    <w:rsid w:val="0086360A"/>
    <w:rsid w:val="00867DA8"/>
    <w:rsid w:val="00871774"/>
    <w:rsid w:val="00871FF1"/>
    <w:rsid w:val="008724C3"/>
    <w:rsid w:val="00880A36"/>
    <w:rsid w:val="0088116C"/>
    <w:rsid w:val="00885250"/>
    <w:rsid w:val="00886323"/>
    <w:rsid w:val="00886DA5"/>
    <w:rsid w:val="00890FFF"/>
    <w:rsid w:val="00891114"/>
    <w:rsid w:val="00894866"/>
    <w:rsid w:val="00894C05"/>
    <w:rsid w:val="008958D5"/>
    <w:rsid w:val="008963C7"/>
    <w:rsid w:val="008A3325"/>
    <w:rsid w:val="008A44C6"/>
    <w:rsid w:val="008A5A8C"/>
    <w:rsid w:val="008B6791"/>
    <w:rsid w:val="008B6E92"/>
    <w:rsid w:val="008B78CA"/>
    <w:rsid w:val="008C0CF0"/>
    <w:rsid w:val="008C26C4"/>
    <w:rsid w:val="008C618D"/>
    <w:rsid w:val="008D5A31"/>
    <w:rsid w:val="008E17A6"/>
    <w:rsid w:val="008E3832"/>
    <w:rsid w:val="008E6F73"/>
    <w:rsid w:val="008F6204"/>
    <w:rsid w:val="009020A1"/>
    <w:rsid w:val="00903118"/>
    <w:rsid w:val="00904B6F"/>
    <w:rsid w:val="00904F86"/>
    <w:rsid w:val="009056C5"/>
    <w:rsid w:val="009069E1"/>
    <w:rsid w:val="00913F00"/>
    <w:rsid w:val="00914173"/>
    <w:rsid w:val="00914527"/>
    <w:rsid w:val="009164EF"/>
    <w:rsid w:val="00917C47"/>
    <w:rsid w:val="00920443"/>
    <w:rsid w:val="009233F1"/>
    <w:rsid w:val="00927E9F"/>
    <w:rsid w:val="009335BA"/>
    <w:rsid w:val="009365CF"/>
    <w:rsid w:val="0094201E"/>
    <w:rsid w:val="0094390B"/>
    <w:rsid w:val="009479D4"/>
    <w:rsid w:val="00952942"/>
    <w:rsid w:val="009532E3"/>
    <w:rsid w:val="0095354A"/>
    <w:rsid w:val="009620C1"/>
    <w:rsid w:val="00964FD9"/>
    <w:rsid w:val="00973A06"/>
    <w:rsid w:val="0097664F"/>
    <w:rsid w:val="00980128"/>
    <w:rsid w:val="0098263C"/>
    <w:rsid w:val="00983180"/>
    <w:rsid w:val="00983D3B"/>
    <w:rsid w:val="0098434F"/>
    <w:rsid w:val="009843E1"/>
    <w:rsid w:val="00984D76"/>
    <w:rsid w:val="00985EC0"/>
    <w:rsid w:val="0099210E"/>
    <w:rsid w:val="009923EB"/>
    <w:rsid w:val="009953D0"/>
    <w:rsid w:val="00995DA9"/>
    <w:rsid w:val="00996115"/>
    <w:rsid w:val="009A101B"/>
    <w:rsid w:val="009A3287"/>
    <w:rsid w:val="009A64ED"/>
    <w:rsid w:val="009A73FF"/>
    <w:rsid w:val="009B04CF"/>
    <w:rsid w:val="009B145E"/>
    <w:rsid w:val="009B2479"/>
    <w:rsid w:val="009C000C"/>
    <w:rsid w:val="009C01A0"/>
    <w:rsid w:val="009C6F00"/>
    <w:rsid w:val="009C7686"/>
    <w:rsid w:val="009C7E84"/>
    <w:rsid w:val="009D1F1A"/>
    <w:rsid w:val="009D42FA"/>
    <w:rsid w:val="009D4D10"/>
    <w:rsid w:val="009D7DBD"/>
    <w:rsid w:val="009E0445"/>
    <w:rsid w:val="009E1939"/>
    <w:rsid w:val="009E19D3"/>
    <w:rsid w:val="009E2E08"/>
    <w:rsid w:val="009E661C"/>
    <w:rsid w:val="009E7898"/>
    <w:rsid w:val="009F00CF"/>
    <w:rsid w:val="009F093A"/>
    <w:rsid w:val="009F1654"/>
    <w:rsid w:val="009F2B89"/>
    <w:rsid w:val="009F324C"/>
    <w:rsid w:val="009F7A7D"/>
    <w:rsid w:val="00A04011"/>
    <w:rsid w:val="00A041CA"/>
    <w:rsid w:val="00A045B6"/>
    <w:rsid w:val="00A072C8"/>
    <w:rsid w:val="00A1229A"/>
    <w:rsid w:val="00A13A4C"/>
    <w:rsid w:val="00A16AE6"/>
    <w:rsid w:val="00A2315C"/>
    <w:rsid w:val="00A2357B"/>
    <w:rsid w:val="00A40E36"/>
    <w:rsid w:val="00A41547"/>
    <w:rsid w:val="00A423CA"/>
    <w:rsid w:val="00A44859"/>
    <w:rsid w:val="00A45C7A"/>
    <w:rsid w:val="00A46035"/>
    <w:rsid w:val="00A4666D"/>
    <w:rsid w:val="00A50644"/>
    <w:rsid w:val="00A51AB9"/>
    <w:rsid w:val="00A52889"/>
    <w:rsid w:val="00A52F71"/>
    <w:rsid w:val="00A545F5"/>
    <w:rsid w:val="00A56D7F"/>
    <w:rsid w:val="00A602B6"/>
    <w:rsid w:val="00A6184F"/>
    <w:rsid w:val="00A623E3"/>
    <w:rsid w:val="00A651FD"/>
    <w:rsid w:val="00A664FA"/>
    <w:rsid w:val="00A67D90"/>
    <w:rsid w:val="00A71850"/>
    <w:rsid w:val="00A74A3A"/>
    <w:rsid w:val="00A7657B"/>
    <w:rsid w:val="00A805BD"/>
    <w:rsid w:val="00A80F9C"/>
    <w:rsid w:val="00A82E8D"/>
    <w:rsid w:val="00A83033"/>
    <w:rsid w:val="00A838E4"/>
    <w:rsid w:val="00A8515E"/>
    <w:rsid w:val="00A906B7"/>
    <w:rsid w:val="00A9546B"/>
    <w:rsid w:val="00AA441E"/>
    <w:rsid w:val="00AA74F2"/>
    <w:rsid w:val="00AB3B5E"/>
    <w:rsid w:val="00AC6FBC"/>
    <w:rsid w:val="00AD007C"/>
    <w:rsid w:val="00AD0141"/>
    <w:rsid w:val="00AD068D"/>
    <w:rsid w:val="00AD1C2B"/>
    <w:rsid w:val="00AD4255"/>
    <w:rsid w:val="00AD5D82"/>
    <w:rsid w:val="00AE11BA"/>
    <w:rsid w:val="00AE33F1"/>
    <w:rsid w:val="00AE3D58"/>
    <w:rsid w:val="00AE3DC2"/>
    <w:rsid w:val="00AE45D6"/>
    <w:rsid w:val="00AE58FA"/>
    <w:rsid w:val="00AE7EDD"/>
    <w:rsid w:val="00AF0690"/>
    <w:rsid w:val="00AF225A"/>
    <w:rsid w:val="00AF2B86"/>
    <w:rsid w:val="00AF3351"/>
    <w:rsid w:val="00AF405C"/>
    <w:rsid w:val="00AF69E3"/>
    <w:rsid w:val="00AF7701"/>
    <w:rsid w:val="00B030EB"/>
    <w:rsid w:val="00B060BB"/>
    <w:rsid w:val="00B12F9B"/>
    <w:rsid w:val="00B14AD1"/>
    <w:rsid w:val="00B211FB"/>
    <w:rsid w:val="00B21ED3"/>
    <w:rsid w:val="00B2238D"/>
    <w:rsid w:val="00B23AB5"/>
    <w:rsid w:val="00B246C8"/>
    <w:rsid w:val="00B32791"/>
    <w:rsid w:val="00B33AB4"/>
    <w:rsid w:val="00B35B1D"/>
    <w:rsid w:val="00B40770"/>
    <w:rsid w:val="00B425A1"/>
    <w:rsid w:val="00B43616"/>
    <w:rsid w:val="00B45A5E"/>
    <w:rsid w:val="00B52B10"/>
    <w:rsid w:val="00B55290"/>
    <w:rsid w:val="00B552B8"/>
    <w:rsid w:val="00B555FC"/>
    <w:rsid w:val="00B573F3"/>
    <w:rsid w:val="00B65DDC"/>
    <w:rsid w:val="00B7023B"/>
    <w:rsid w:val="00B70252"/>
    <w:rsid w:val="00B711C0"/>
    <w:rsid w:val="00B84682"/>
    <w:rsid w:val="00B85497"/>
    <w:rsid w:val="00B8687B"/>
    <w:rsid w:val="00B91F9C"/>
    <w:rsid w:val="00B95D27"/>
    <w:rsid w:val="00BA17B1"/>
    <w:rsid w:val="00BA3834"/>
    <w:rsid w:val="00BA4A97"/>
    <w:rsid w:val="00BB03B1"/>
    <w:rsid w:val="00BB1FA6"/>
    <w:rsid w:val="00BB296F"/>
    <w:rsid w:val="00BB3FA9"/>
    <w:rsid w:val="00BC0F54"/>
    <w:rsid w:val="00BC45AD"/>
    <w:rsid w:val="00BC4C2F"/>
    <w:rsid w:val="00BC7B82"/>
    <w:rsid w:val="00BD0E1D"/>
    <w:rsid w:val="00BD23FD"/>
    <w:rsid w:val="00BD3E08"/>
    <w:rsid w:val="00BD7580"/>
    <w:rsid w:val="00BE0B55"/>
    <w:rsid w:val="00BE0F7A"/>
    <w:rsid w:val="00BE1087"/>
    <w:rsid w:val="00BE32BA"/>
    <w:rsid w:val="00BE4E34"/>
    <w:rsid w:val="00BE6184"/>
    <w:rsid w:val="00BE700C"/>
    <w:rsid w:val="00BF0621"/>
    <w:rsid w:val="00BF0880"/>
    <w:rsid w:val="00BF2F5A"/>
    <w:rsid w:val="00BF44B4"/>
    <w:rsid w:val="00BF542C"/>
    <w:rsid w:val="00BF5F1B"/>
    <w:rsid w:val="00BF6600"/>
    <w:rsid w:val="00C02082"/>
    <w:rsid w:val="00C037B6"/>
    <w:rsid w:val="00C04BFF"/>
    <w:rsid w:val="00C05060"/>
    <w:rsid w:val="00C05F9C"/>
    <w:rsid w:val="00C06B7F"/>
    <w:rsid w:val="00C10DCA"/>
    <w:rsid w:val="00C12194"/>
    <w:rsid w:val="00C14C61"/>
    <w:rsid w:val="00C15E64"/>
    <w:rsid w:val="00C20DC3"/>
    <w:rsid w:val="00C22E35"/>
    <w:rsid w:val="00C243E5"/>
    <w:rsid w:val="00C2550C"/>
    <w:rsid w:val="00C259AD"/>
    <w:rsid w:val="00C3347A"/>
    <w:rsid w:val="00C351AE"/>
    <w:rsid w:val="00C36D85"/>
    <w:rsid w:val="00C37C0D"/>
    <w:rsid w:val="00C41D2F"/>
    <w:rsid w:val="00C41FDD"/>
    <w:rsid w:val="00C4588C"/>
    <w:rsid w:val="00C45C43"/>
    <w:rsid w:val="00C50488"/>
    <w:rsid w:val="00C54361"/>
    <w:rsid w:val="00C60701"/>
    <w:rsid w:val="00C614D2"/>
    <w:rsid w:val="00C62276"/>
    <w:rsid w:val="00C62A20"/>
    <w:rsid w:val="00C64044"/>
    <w:rsid w:val="00C6650D"/>
    <w:rsid w:val="00C66B29"/>
    <w:rsid w:val="00C701B8"/>
    <w:rsid w:val="00C706E3"/>
    <w:rsid w:val="00C72DFC"/>
    <w:rsid w:val="00C74AC5"/>
    <w:rsid w:val="00C80847"/>
    <w:rsid w:val="00C8566F"/>
    <w:rsid w:val="00C9476D"/>
    <w:rsid w:val="00CA3BF0"/>
    <w:rsid w:val="00CA5FCC"/>
    <w:rsid w:val="00CA603A"/>
    <w:rsid w:val="00CA6207"/>
    <w:rsid w:val="00CA7D73"/>
    <w:rsid w:val="00CB0E4F"/>
    <w:rsid w:val="00CB18E9"/>
    <w:rsid w:val="00CB2776"/>
    <w:rsid w:val="00CB2BD7"/>
    <w:rsid w:val="00CB379C"/>
    <w:rsid w:val="00CB42A0"/>
    <w:rsid w:val="00CB5D2D"/>
    <w:rsid w:val="00CB73F3"/>
    <w:rsid w:val="00CB7ADE"/>
    <w:rsid w:val="00CB7B3D"/>
    <w:rsid w:val="00CC3C03"/>
    <w:rsid w:val="00CC4976"/>
    <w:rsid w:val="00CC5EB0"/>
    <w:rsid w:val="00CD40B9"/>
    <w:rsid w:val="00CD5014"/>
    <w:rsid w:val="00CD64ED"/>
    <w:rsid w:val="00CD7AF2"/>
    <w:rsid w:val="00CE39AE"/>
    <w:rsid w:val="00CE4CE5"/>
    <w:rsid w:val="00CE7E31"/>
    <w:rsid w:val="00CE7E51"/>
    <w:rsid w:val="00CE7F60"/>
    <w:rsid w:val="00CF3396"/>
    <w:rsid w:val="00CF3AC2"/>
    <w:rsid w:val="00CF5735"/>
    <w:rsid w:val="00CF5F9E"/>
    <w:rsid w:val="00CF66E6"/>
    <w:rsid w:val="00D0021C"/>
    <w:rsid w:val="00D02810"/>
    <w:rsid w:val="00D0658B"/>
    <w:rsid w:val="00D075BB"/>
    <w:rsid w:val="00D16864"/>
    <w:rsid w:val="00D1729D"/>
    <w:rsid w:val="00D17C48"/>
    <w:rsid w:val="00D25447"/>
    <w:rsid w:val="00D2558D"/>
    <w:rsid w:val="00D257EF"/>
    <w:rsid w:val="00D31F17"/>
    <w:rsid w:val="00D322B6"/>
    <w:rsid w:val="00D330EE"/>
    <w:rsid w:val="00D359EA"/>
    <w:rsid w:val="00D35FCE"/>
    <w:rsid w:val="00D365AC"/>
    <w:rsid w:val="00D4018C"/>
    <w:rsid w:val="00D410DA"/>
    <w:rsid w:val="00D44218"/>
    <w:rsid w:val="00D479F8"/>
    <w:rsid w:val="00D547B2"/>
    <w:rsid w:val="00D560F0"/>
    <w:rsid w:val="00D565CC"/>
    <w:rsid w:val="00D63D8B"/>
    <w:rsid w:val="00D71C98"/>
    <w:rsid w:val="00D71E15"/>
    <w:rsid w:val="00D74056"/>
    <w:rsid w:val="00D75D0D"/>
    <w:rsid w:val="00D83D78"/>
    <w:rsid w:val="00D85B68"/>
    <w:rsid w:val="00D93FB6"/>
    <w:rsid w:val="00D945AC"/>
    <w:rsid w:val="00D94935"/>
    <w:rsid w:val="00D95969"/>
    <w:rsid w:val="00DA12A9"/>
    <w:rsid w:val="00DA60BF"/>
    <w:rsid w:val="00DA69E4"/>
    <w:rsid w:val="00DB3584"/>
    <w:rsid w:val="00DB38D4"/>
    <w:rsid w:val="00DB6CCE"/>
    <w:rsid w:val="00DB72DC"/>
    <w:rsid w:val="00DC0885"/>
    <w:rsid w:val="00DC0C0C"/>
    <w:rsid w:val="00DC1640"/>
    <w:rsid w:val="00DC2EEF"/>
    <w:rsid w:val="00DC31F4"/>
    <w:rsid w:val="00DC3482"/>
    <w:rsid w:val="00DC3B6A"/>
    <w:rsid w:val="00DC5268"/>
    <w:rsid w:val="00DC7394"/>
    <w:rsid w:val="00DC792B"/>
    <w:rsid w:val="00DC7DB1"/>
    <w:rsid w:val="00DD028F"/>
    <w:rsid w:val="00DD237F"/>
    <w:rsid w:val="00DD4317"/>
    <w:rsid w:val="00DD5FE8"/>
    <w:rsid w:val="00DD5FF9"/>
    <w:rsid w:val="00DD6861"/>
    <w:rsid w:val="00DD7930"/>
    <w:rsid w:val="00DE1FCD"/>
    <w:rsid w:val="00DE4240"/>
    <w:rsid w:val="00DE6596"/>
    <w:rsid w:val="00DF0DD9"/>
    <w:rsid w:val="00DF1FBC"/>
    <w:rsid w:val="00DF20E4"/>
    <w:rsid w:val="00DF3EE0"/>
    <w:rsid w:val="00DF4D9E"/>
    <w:rsid w:val="00DF5243"/>
    <w:rsid w:val="00DF6E85"/>
    <w:rsid w:val="00DF70CC"/>
    <w:rsid w:val="00E01CE0"/>
    <w:rsid w:val="00E060AB"/>
    <w:rsid w:val="00E067D9"/>
    <w:rsid w:val="00E102D1"/>
    <w:rsid w:val="00E1075A"/>
    <w:rsid w:val="00E10C7B"/>
    <w:rsid w:val="00E12457"/>
    <w:rsid w:val="00E12661"/>
    <w:rsid w:val="00E155CA"/>
    <w:rsid w:val="00E15DBF"/>
    <w:rsid w:val="00E1659C"/>
    <w:rsid w:val="00E174BD"/>
    <w:rsid w:val="00E209C0"/>
    <w:rsid w:val="00E25C86"/>
    <w:rsid w:val="00E261EA"/>
    <w:rsid w:val="00E273E1"/>
    <w:rsid w:val="00E27873"/>
    <w:rsid w:val="00E3220B"/>
    <w:rsid w:val="00E3428D"/>
    <w:rsid w:val="00E34941"/>
    <w:rsid w:val="00E373C1"/>
    <w:rsid w:val="00E40599"/>
    <w:rsid w:val="00E42708"/>
    <w:rsid w:val="00E449A4"/>
    <w:rsid w:val="00E50801"/>
    <w:rsid w:val="00E51069"/>
    <w:rsid w:val="00E511EF"/>
    <w:rsid w:val="00E539E3"/>
    <w:rsid w:val="00E54BE2"/>
    <w:rsid w:val="00E5595B"/>
    <w:rsid w:val="00E56203"/>
    <w:rsid w:val="00E60F51"/>
    <w:rsid w:val="00E60F8A"/>
    <w:rsid w:val="00E612BE"/>
    <w:rsid w:val="00E6536B"/>
    <w:rsid w:val="00E67635"/>
    <w:rsid w:val="00E67D14"/>
    <w:rsid w:val="00E71496"/>
    <w:rsid w:val="00E729FE"/>
    <w:rsid w:val="00E72A4A"/>
    <w:rsid w:val="00E75235"/>
    <w:rsid w:val="00E82925"/>
    <w:rsid w:val="00E83873"/>
    <w:rsid w:val="00E903EE"/>
    <w:rsid w:val="00E904F6"/>
    <w:rsid w:val="00E93F80"/>
    <w:rsid w:val="00E93FF8"/>
    <w:rsid w:val="00E9515D"/>
    <w:rsid w:val="00E953BE"/>
    <w:rsid w:val="00E965BA"/>
    <w:rsid w:val="00EA4EBA"/>
    <w:rsid w:val="00EA5A57"/>
    <w:rsid w:val="00EA684A"/>
    <w:rsid w:val="00EB057C"/>
    <w:rsid w:val="00EB0D41"/>
    <w:rsid w:val="00EB427F"/>
    <w:rsid w:val="00EC1597"/>
    <w:rsid w:val="00EC26FA"/>
    <w:rsid w:val="00EC7962"/>
    <w:rsid w:val="00ED07C9"/>
    <w:rsid w:val="00ED0BCB"/>
    <w:rsid w:val="00ED17BD"/>
    <w:rsid w:val="00EE231C"/>
    <w:rsid w:val="00EE4A71"/>
    <w:rsid w:val="00EE508F"/>
    <w:rsid w:val="00EF4C62"/>
    <w:rsid w:val="00F01013"/>
    <w:rsid w:val="00F0390E"/>
    <w:rsid w:val="00F05078"/>
    <w:rsid w:val="00F15F11"/>
    <w:rsid w:val="00F20586"/>
    <w:rsid w:val="00F220E2"/>
    <w:rsid w:val="00F238BC"/>
    <w:rsid w:val="00F255A7"/>
    <w:rsid w:val="00F273CB"/>
    <w:rsid w:val="00F30CBD"/>
    <w:rsid w:val="00F3133D"/>
    <w:rsid w:val="00F32A8E"/>
    <w:rsid w:val="00F33740"/>
    <w:rsid w:val="00F3605D"/>
    <w:rsid w:val="00F37253"/>
    <w:rsid w:val="00F412F6"/>
    <w:rsid w:val="00F43219"/>
    <w:rsid w:val="00F524A1"/>
    <w:rsid w:val="00F54EA2"/>
    <w:rsid w:val="00F56CAE"/>
    <w:rsid w:val="00F61428"/>
    <w:rsid w:val="00F72E4A"/>
    <w:rsid w:val="00F76582"/>
    <w:rsid w:val="00F80329"/>
    <w:rsid w:val="00F81FA0"/>
    <w:rsid w:val="00F83A07"/>
    <w:rsid w:val="00F83CEF"/>
    <w:rsid w:val="00F8658C"/>
    <w:rsid w:val="00F86AAC"/>
    <w:rsid w:val="00F91617"/>
    <w:rsid w:val="00F960DA"/>
    <w:rsid w:val="00FA04A6"/>
    <w:rsid w:val="00FA2775"/>
    <w:rsid w:val="00FA2EC3"/>
    <w:rsid w:val="00FA650E"/>
    <w:rsid w:val="00FA6701"/>
    <w:rsid w:val="00FB33F4"/>
    <w:rsid w:val="00FB4B60"/>
    <w:rsid w:val="00FB6272"/>
    <w:rsid w:val="00FC1C31"/>
    <w:rsid w:val="00FC3266"/>
    <w:rsid w:val="00FC5A08"/>
    <w:rsid w:val="00FD06CB"/>
    <w:rsid w:val="00FD1454"/>
    <w:rsid w:val="00FD2B06"/>
    <w:rsid w:val="00FD67BB"/>
    <w:rsid w:val="00FD72C3"/>
    <w:rsid w:val="00FE058C"/>
    <w:rsid w:val="00FE2DED"/>
    <w:rsid w:val="00FE356D"/>
    <w:rsid w:val="00FE6300"/>
    <w:rsid w:val="00FF0B3B"/>
    <w:rsid w:val="00FF1621"/>
    <w:rsid w:val="00FF2C31"/>
    <w:rsid w:val="00FF6CD0"/>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62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unhideWhenUsed/>
    <w:rsid w:val="009D42FA"/>
    <w:pPr>
      <w:jc w:val="left"/>
    </w:pPr>
  </w:style>
  <w:style w:type="character" w:customStyle="1" w:styleId="af0">
    <w:name w:val="コメント文字列 (文字)"/>
    <w:basedOn w:val="a0"/>
    <w:link w:val="af"/>
    <w:uiPriority w:val="99"/>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65C3-4A76-459C-9E1F-435C2AB8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4227</Words>
  <Characters>4312</Characters>
  <Application>Microsoft Office Word</Application>
  <DocSecurity>0</DocSecurity>
  <Lines>172</Lines>
  <Paragraphs>120</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8419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梅本 俊行</cp:lastModifiedBy>
  <cp:revision>3</cp:revision>
  <cp:lastPrinted>2023-04-26T08:57:00Z</cp:lastPrinted>
  <dcterms:created xsi:type="dcterms:W3CDTF">2023-05-15T02:44:00Z</dcterms:created>
  <dcterms:modified xsi:type="dcterms:W3CDTF">2023-05-16T04:54:00Z</dcterms:modified>
</cp:coreProperties>
</file>