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62FD" w14:textId="4B0FC6B3" w:rsidR="006C0781" w:rsidRPr="00DC4E90" w:rsidRDefault="00CD57BA" w:rsidP="006C0781">
      <w:pPr>
        <w:pStyle w:val="2"/>
        <w:ind w:left="0"/>
        <w:rPr>
          <w:rFonts w:ascii="ＭＳ ゴシック" w:eastAsia="ＭＳ ゴシック" w:hAnsi="ＭＳ ゴシック"/>
          <w:bCs/>
          <w:sz w:val="21"/>
          <w:lang w:val="en-US"/>
        </w:rPr>
      </w:pPr>
      <w:r w:rsidRPr="00D84091">
        <w:rPr>
          <w:rFonts w:ascii="ＭＳ ゴシック" w:eastAsia="ＭＳ ゴシック" w:hAnsi="ＭＳ ゴシック" w:hint="eastAsia"/>
          <w:spacing w:val="-3"/>
          <w:sz w:val="21"/>
          <w:szCs w:val="21"/>
        </w:rPr>
        <w:t>別</w:t>
      </w:r>
      <w:bookmarkStart w:id="0" w:name="_Toc65238088"/>
      <w:r w:rsidR="006C0781" w:rsidRPr="00DC4E90">
        <w:rPr>
          <w:rFonts w:ascii="ＭＳ ゴシック" w:eastAsia="ＭＳ ゴシック" w:hAnsi="ＭＳ ゴシック"/>
          <w:bCs/>
          <w:sz w:val="21"/>
        </w:rPr>
        <w:t>紙</w:t>
      </w:r>
      <w:r w:rsidR="006C0781" w:rsidRPr="00DC4E90">
        <w:rPr>
          <w:rFonts w:ascii="ＭＳ ゴシック" w:eastAsia="ＭＳ ゴシック" w:hAnsi="ＭＳ ゴシック"/>
          <w:bCs/>
          <w:sz w:val="21"/>
          <w:lang w:val="en-US"/>
        </w:rPr>
        <w:t>１</w:t>
      </w:r>
      <w:bookmarkEnd w:id="0"/>
      <w:r w:rsidR="00DC4E90">
        <w:rPr>
          <w:rFonts w:ascii="ＭＳ ゴシック" w:eastAsia="ＭＳ ゴシック" w:hAnsi="ＭＳ ゴシック" w:hint="eastAsia"/>
          <w:bCs/>
          <w:sz w:val="21"/>
          <w:lang w:val="en-US"/>
        </w:rPr>
        <w:t>-１</w:t>
      </w:r>
    </w:p>
    <w:p w14:paraId="7D7F4685" w14:textId="77777777" w:rsidR="006C0781" w:rsidRPr="00206FF4" w:rsidRDefault="006C0781" w:rsidP="006C0781">
      <w:pPr>
        <w:spacing w:before="67"/>
        <w:ind w:right="215"/>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4"/>
        </w:rPr>
        <w:t>国立公園等資源整備事業費補助金</w:t>
      </w:r>
    </w:p>
    <w:p w14:paraId="16C14884" w14:textId="362D02B9" w:rsidR="006C0781" w:rsidRPr="00206FF4" w:rsidRDefault="00476FBF" w:rsidP="006C0781">
      <w:pPr>
        <w:spacing w:before="67"/>
        <w:ind w:right="215"/>
        <w:jc w:val="center"/>
        <w:rPr>
          <w:rFonts w:ascii="游ゴシック Light" w:eastAsia="游ゴシック Light" w:hAnsi="游ゴシック Light"/>
          <w:spacing w:val="20"/>
          <w:sz w:val="24"/>
          <w:szCs w:val="28"/>
        </w:rPr>
      </w:pPr>
      <w:r w:rsidRPr="00206FF4">
        <w:rPr>
          <w:rFonts w:ascii="游ゴシック Light" w:eastAsia="游ゴシック Light" w:hAnsi="游ゴシック Light" w:cs="游明朝" w:hint="eastAsia"/>
          <w:sz w:val="24"/>
          <w:szCs w:val="24"/>
        </w:rPr>
        <w:t>地域一体となった効果的なコンテンツ提供体制の計画策定等</w:t>
      </w:r>
      <w:r w:rsidRPr="00206FF4">
        <w:rPr>
          <w:rFonts w:ascii="游ゴシック Light" w:eastAsia="游ゴシック Light" w:hAnsi="游ゴシック Light" w:hint="eastAsia"/>
          <w:sz w:val="24"/>
          <w:szCs w:val="24"/>
        </w:rPr>
        <w:t>事業</w:t>
      </w:r>
      <w:r w:rsidR="00614606">
        <w:rPr>
          <w:rFonts w:ascii="游ゴシック Light" w:eastAsia="游ゴシック Light" w:hAnsi="游ゴシック Light" w:cs="游明朝" w:hint="eastAsia"/>
          <w:sz w:val="24"/>
          <w:szCs w:val="28"/>
        </w:rPr>
        <w:t>実施計画書</w:t>
      </w:r>
    </w:p>
    <w:p w14:paraId="1007AE86" w14:textId="77777777" w:rsidR="006C0781" w:rsidRPr="00206FF4" w:rsidRDefault="006C0781" w:rsidP="006C0781">
      <w:pPr>
        <w:snapToGrid w:val="0"/>
        <w:spacing w:line="240" w:lineRule="atLeast"/>
        <w:rPr>
          <w:rFonts w:ascii="游ゴシック Light" w:eastAsia="游ゴシック Light" w:hAnsi="游ゴシック Light"/>
          <w:sz w:val="26"/>
          <w:szCs w:val="21"/>
        </w:rPr>
      </w:pPr>
    </w:p>
    <w:tbl>
      <w:tblPr>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1"/>
        <w:gridCol w:w="7304"/>
      </w:tblGrid>
      <w:tr w:rsidR="006C0781" w:rsidRPr="00614606" w14:paraId="61C9BAC2" w14:textId="77777777" w:rsidTr="00206FF4">
        <w:trPr>
          <w:trHeight w:val="686"/>
        </w:trPr>
        <w:tc>
          <w:tcPr>
            <w:tcW w:w="2711" w:type="dxa"/>
            <w:tcBorders>
              <w:bottom w:val="single" w:sz="4" w:space="0" w:color="auto"/>
              <w:right w:val="single" w:sz="4" w:space="0" w:color="auto"/>
            </w:tcBorders>
            <w:shd w:val="clear" w:color="auto" w:fill="auto"/>
          </w:tcPr>
          <w:p w14:paraId="11BEF17F" w14:textId="77777777" w:rsidR="006C0781" w:rsidRPr="00206FF4" w:rsidRDefault="006C0781" w:rsidP="00206FF4">
            <w:pPr>
              <w:spacing w:before="14"/>
              <w:ind w:left="98"/>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4"/>
              </w:rPr>
              <w:t>申請者名</w:t>
            </w:r>
          </w:p>
        </w:tc>
        <w:tc>
          <w:tcPr>
            <w:tcW w:w="7304" w:type="dxa"/>
            <w:tcBorders>
              <w:left w:val="single" w:sz="4" w:space="0" w:color="auto"/>
              <w:bottom w:val="single" w:sz="4" w:space="0" w:color="auto"/>
            </w:tcBorders>
            <w:shd w:val="clear" w:color="auto" w:fill="auto"/>
          </w:tcPr>
          <w:p w14:paraId="65434C0F" w14:textId="77777777" w:rsidR="006C0781" w:rsidRPr="00206FF4" w:rsidRDefault="006C0781" w:rsidP="00206FF4">
            <w:pPr>
              <w:spacing w:before="14"/>
              <w:rPr>
                <w:rFonts w:ascii="游ゴシック Light" w:eastAsia="游ゴシック Light" w:hAnsi="游ゴシック Light"/>
                <w:sz w:val="24"/>
              </w:rPr>
            </w:pPr>
          </w:p>
        </w:tc>
      </w:tr>
      <w:tr w:rsidR="006C0781" w:rsidRPr="00614606" w14:paraId="298074D9" w14:textId="77777777" w:rsidTr="00206FF4">
        <w:trPr>
          <w:trHeight w:val="686"/>
        </w:trPr>
        <w:tc>
          <w:tcPr>
            <w:tcW w:w="2711" w:type="dxa"/>
            <w:tcBorders>
              <w:bottom w:val="single" w:sz="4" w:space="0" w:color="auto"/>
              <w:right w:val="single" w:sz="4" w:space="0" w:color="auto"/>
            </w:tcBorders>
            <w:shd w:val="clear" w:color="auto" w:fill="auto"/>
          </w:tcPr>
          <w:p w14:paraId="130E801E" w14:textId="77777777" w:rsidR="006C0781" w:rsidRPr="00206FF4" w:rsidRDefault="006C0781" w:rsidP="00206FF4">
            <w:pPr>
              <w:spacing w:before="14"/>
              <w:ind w:left="98"/>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4"/>
              </w:rPr>
              <w:t>事業名</w:t>
            </w:r>
          </w:p>
        </w:tc>
        <w:tc>
          <w:tcPr>
            <w:tcW w:w="7304" w:type="dxa"/>
            <w:tcBorders>
              <w:left w:val="single" w:sz="4" w:space="0" w:color="auto"/>
              <w:bottom w:val="single" w:sz="4" w:space="0" w:color="auto"/>
            </w:tcBorders>
            <w:shd w:val="clear" w:color="auto" w:fill="auto"/>
          </w:tcPr>
          <w:p w14:paraId="2E55B7FF" w14:textId="77777777" w:rsidR="006C0781" w:rsidRPr="00206FF4" w:rsidRDefault="006C0781" w:rsidP="00206FF4">
            <w:pPr>
              <w:spacing w:before="14"/>
              <w:rPr>
                <w:rFonts w:ascii="游ゴシック Light" w:eastAsia="游ゴシック Light" w:hAnsi="游ゴシック Light"/>
                <w:sz w:val="24"/>
              </w:rPr>
            </w:pPr>
          </w:p>
        </w:tc>
      </w:tr>
      <w:tr w:rsidR="006C0781" w:rsidRPr="00614606" w14:paraId="04E631DE" w14:textId="77777777" w:rsidTr="00206FF4">
        <w:trPr>
          <w:trHeight w:val="710"/>
        </w:trPr>
        <w:tc>
          <w:tcPr>
            <w:tcW w:w="2711" w:type="dxa"/>
            <w:tcBorders>
              <w:top w:val="single" w:sz="4" w:space="0" w:color="auto"/>
              <w:right w:val="single" w:sz="4" w:space="0" w:color="auto"/>
            </w:tcBorders>
            <w:shd w:val="clear" w:color="auto" w:fill="auto"/>
          </w:tcPr>
          <w:p w14:paraId="400F800D" w14:textId="77777777" w:rsidR="006C0781" w:rsidRPr="00206FF4" w:rsidRDefault="006C0781" w:rsidP="00206FF4">
            <w:pPr>
              <w:jc w:val="center"/>
              <w:rPr>
                <w:rFonts w:ascii="游ゴシック Light" w:eastAsia="游ゴシック Light" w:hAnsi="游ゴシック Light"/>
              </w:rPr>
            </w:pPr>
            <w:r w:rsidRPr="00206FF4">
              <w:rPr>
                <w:rFonts w:ascii="游ゴシック Light" w:eastAsia="游ゴシック Light" w:hAnsi="游ゴシック Light" w:hint="eastAsia"/>
              </w:rPr>
              <w:t>国立・国定公園等</w:t>
            </w:r>
          </w:p>
          <w:p w14:paraId="2DB036AF" w14:textId="77777777" w:rsidR="006C0781" w:rsidRPr="00206FF4" w:rsidRDefault="006C0781" w:rsidP="00206FF4">
            <w:pPr>
              <w:jc w:val="center"/>
              <w:rPr>
                <w:rFonts w:ascii="游ゴシック Light" w:eastAsia="游ゴシック Light" w:hAnsi="游ゴシック Light"/>
              </w:rPr>
            </w:pPr>
            <w:r w:rsidRPr="00206FF4">
              <w:rPr>
                <w:rFonts w:ascii="游ゴシック Light" w:eastAsia="游ゴシック Light" w:hAnsi="游ゴシック Light" w:hint="eastAsia"/>
              </w:rPr>
              <w:t>名称</w:t>
            </w:r>
          </w:p>
        </w:tc>
        <w:tc>
          <w:tcPr>
            <w:tcW w:w="7304" w:type="dxa"/>
            <w:tcBorders>
              <w:top w:val="single" w:sz="4" w:space="0" w:color="auto"/>
              <w:left w:val="single" w:sz="4" w:space="0" w:color="auto"/>
            </w:tcBorders>
            <w:shd w:val="clear" w:color="auto" w:fill="auto"/>
          </w:tcPr>
          <w:p w14:paraId="5C2EA7BF" w14:textId="77777777" w:rsidR="006C0781" w:rsidRPr="00206FF4" w:rsidRDefault="006C0781" w:rsidP="006C0781">
            <w:pPr>
              <w:rPr>
                <w:rFonts w:ascii="游ゴシック Light" w:eastAsia="游ゴシック Light" w:hAnsi="游ゴシック Light"/>
              </w:rPr>
            </w:pPr>
          </w:p>
        </w:tc>
      </w:tr>
    </w:tbl>
    <w:p w14:paraId="0E13BF35" w14:textId="77777777" w:rsidR="006C0781" w:rsidRPr="00206FF4" w:rsidRDefault="006C0781" w:rsidP="006C0781">
      <w:pPr>
        <w:snapToGrid w:val="0"/>
        <w:spacing w:line="240" w:lineRule="atLeast"/>
        <w:rPr>
          <w:rFonts w:ascii="游ゴシック Light" w:eastAsia="游ゴシック Light" w:hAnsi="游ゴシック Light"/>
          <w:sz w:val="24"/>
        </w:rPr>
      </w:pPr>
    </w:p>
    <w:p w14:paraId="269B1884" w14:textId="23BD4AA1"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w:t>
      </w:r>
      <w:r w:rsidR="00522079" w:rsidRPr="00206FF4">
        <w:rPr>
          <w:rFonts w:ascii="游ゴシック Light" w:eastAsia="游ゴシック Light" w:hAnsi="游ゴシック Light" w:hint="eastAsia"/>
          <w:sz w:val="24"/>
        </w:rPr>
        <w:t>本</w:t>
      </w:r>
      <w:r w:rsidRPr="00206FF4">
        <w:rPr>
          <w:rFonts w:ascii="游ゴシック Light" w:eastAsia="游ゴシック Light" w:hAnsi="游ゴシック Light" w:hint="eastAsia"/>
          <w:sz w:val="24"/>
        </w:rPr>
        <w:t>事業</w:t>
      </w:r>
      <w:r w:rsidR="00522079" w:rsidRPr="00206FF4">
        <w:rPr>
          <w:rFonts w:ascii="游ゴシック Light" w:eastAsia="游ゴシック Light" w:hAnsi="游ゴシック Light" w:hint="eastAsia"/>
          <w:sz w:val="24"/>
        </w:rPr>
        <w:t>の</w:t>
      </w:r>
      <w:r w:rsidRPr="00206FF4">
        <w:rPr>
          <w:rFonts w:ascii="游ゴシック Light" w:eastAsia="游ゴシック Light" w:hAnsi="游ゴシック Light" w:hint="eastAsia"/>
          <w:sz w:val="24"/>
        </w:rPr>
        <w:t>概要サマリー］</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3B25A7AC" w14:textId="77777777" w:rsidTr="00206FF4">
        <w:trPr>
          <w:trHeight w:val="657"/>
        </w:trPr>
        <w:tc>
          <w:tcPr>
            <w:tcW w:w="9992" w:type="dxa"/>
            <w:tcBorders>
              <w:bottom w:val="single" w:sz="4" w:space="0" w:color="auto"/>
            </w:tcBorders>
            <w:shd w:val="clear" w:color="auto" w:fill="auto"/>
          </w:tcPr>
          <w:p w14:paraId="270845A3" w14:textId="355838EF" w:rsidR="006C0781" w:rsidRPr="00206FF4" w:rsidRDefault="006C0781" w:rsidP="00206FF4">
            <w:pPr>
              <w:ind w:left="1" w:hanging="1"/>
              <w:rPr>
                <w:rFonts w:ascii="游ゴシック Light" w:eastAsia="游ゴシック Light" w:hAnsi="游ゴシック Light"/>
              </w:rPr>
            </w:pPr>
            <w:r w:rsidRPr="00206FF4">
              <w:rPr>
                <w:rFonts w:ascii="游ゴシック Light" w:eastAsia="游ゴシック Light" w:hAnsi="游ゴシック Light" w:hint="eastAsia"/>
                <w:sz w:val="18"/>
                <w:szCs w:val="18"/>
              </w:rPr>
              <w:t>※</w:t>
            </w:r>
            <w:r w:rsidR="00522079" w:rsidRPr="00206FF4">
              <w:rPr>
                <w:rFonts w:ascii="游ゴシック Light" w:eastAsia="游ゴシック Light" w:hAnsi="游ゴシック Light" w:hint="eastAsia"/>
                <w:sz w:val="18"/>
                <w:szCs w:val="18"/>
              </w:rPr>
              <w:t>本</w:t>
            </w:r>
            <w:r w:rsidRPr="00206FF4">
              <w:rPr>
                <w:rFonts w:ascii="游ゴシック Light" w:eastAsia="游ゴシック Light" w:hAnsi="游ゴシック Light" w:hint="eastAsia"/>
                <w:sz w:val="18"/>
                <w:szCs w:val="18"/>
              </w:rPr>
              <w:t>事業の概要及び</w:t>
            </w:r>
            <w:r w:rsidR="00476FBF" w:rsidRPr="00206FF4">
              <w:rPr>
                <w:rFonts w:ascii="游ゴシック Light" w:eastAsia="游ゴシック Light" w:hAnsi="游ゴシック Light" w:hint="eastAsia"/>
                <w:sz w:val="18"/>
                <w:szCs w:val="18"/>
              </w:rPr>
              <w:t>計画策定等</w:t>
            </w:r>
            <w:r w:rsidRPr="00206FF4">
              <w:rPr>
                <w:rFonts w:ascii="游ゴシック Light" w:eastAsia="游ゴシック Light" w:hAnsi="游ゴシック Light" w:hint="eastAsia"/>
                <w:sz w:val="18"/>
                <w:szCs w:val="18"/>
              </w:rPr>
              <w:t>事業</w:t>
            </w:r>
            <w:r w:rsidR="00476FBF" w:rsidRPr="00206FF4">
              <w:rPr>
                <w:rFonts w:ascii="游ゴシック Light" w:eastAsia="游ゴシック Light" w:hAnsi="游ゴシック Light" w:hint="eastAsia"/>
                <w:sz w:val="18"/>
                <w:szCs w:val="18"/>
              </w:rPr>
              <w:t>の</w:t>
            </w:r>
            <w:r w:rsidRPr="00206FF4">
              <w:rPr>
                <w:rFonts w:ascii="游ゴシック Light" w:eastAsia="游ゴシック Light" w:hAnsi="游ゴシック Light" w:hint="eastAsia"/>
                <w:sz w:val="18"/>
                <w:szCs w:val="18"/>
              </w:rPr>
              <w:t>実施によ</w:t>
            </w:r>
            <w:r w:rsidR="00AE6736" w:rsidRPr="00206FF4">
              <w:rPr>
                <w:rFonts w:ascii="游ゴシック Light" w:eastAsia="游ゴシック Light" w:hAnsi="游ゴシック Light" w:hint="eastAsia"/>
                <w:sz w:val="18"/>
                <w:szCs w:val="18"/>
              </w:rPr>
              <w:t>り期待される</w:t>
            </w:r>
            <w:r w:rsidRPr="00206FF4">
              <w:rPr>
                <w:rFonts w:ascii="游ゴシック Light" w:eastAsia="游ゴシック Light" w:hAnsi="游ゴシック Light" w:hint="eastAsia"/>
                <w:sz w:val="18"/>
                <w:szCs w:val="18"/>
              </w:rPr>
              <w:t>効果について、概要を記載する。</w:t>
            </w:r>
          </w:p>
          <w:p w14:paraId="03645536" w14:textId="77777777" w:rsidR="006C0781" w:rsidRPr="00206FF4" w:rsidRDefault="006C0781" w:rsidP="00206FF4">
            <w:pPr>
              <w:ind w:left="1" w:hanging="1"/>
              <w:rPr>
                <w:rFonts w:ascii="游ゴシック Light" w:eastAsia="游ゴシック Light" w:hAnsi="游ゴシック Light"/>
              </w:rPr>
            </w:pPr>
          </w:p>
        </w:tc>
      </w:tr>
    </w:tbl>
    <w:p w14:paraId="2E9E4E06" w14:textId="77777777" w:rsidR="006C0781" w:rsidRPr="00206FF4" w:rsidRDefault="006C0781" w:rsidP="006C0781">
      <w:pPr>
        <w:snapToGrid w:val="0"/>
        <w:spacing w:line="240" w:lineRule="atLeast"/>
        <w:rPr>
          <w:rFonts w:ascii="游ゴシック Light" w:eastAsia="游ゴシック Light" w:hAnsi="游ゴシック Light"/>
          <w:sz w:val="24"/>
        </w:rPr>
      </w:pPr>
    </w:p>
    <w:p w14:paraId="0A23FC2C" w14:textId="77777777"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［本事業の目的］</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2A5C7BBF" w14:textId="77777777" w:rsidTr="00206FF4">
        <w:trPr>
          <w:trHeight w:val="657"/>
        </w:trPr>
        <w:tc>
          <w:tcPr>
            <w:tcW w:w="9992" w:type="dxa"/>
            <w:tcBorders>
              <w:bottom w:val="single" w:sz="4" w:space="0" w:color="auto"/>
            </w:tcBorders>
            <w:shd w:val="clear" w:color="auto" w:fill="auto"/>
          </w:tcPr>
          <w:p w14:paraId="218DDC1C" w14:textId="77777777" w:rsidR="006C0781" w:rsidRPr="00206FF4" w:rsidRDefault="006C0781"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w:t>
            </w:r>
            <w:r w:rsidRPr="00206FF4">
              <w:rPr>
                <w:rFonts w:ascii="游ゴシック Light" w:eastAsia="游ゴシック Light" w:hAnsi="游ゴシック Light" w:hint="eastAsia"/>
                <w:spacing w:val="-3"/>
                <w:sz w:val="18"/>
                <w:szCs w:val="18"/>
              </w:rPr>
              <w:t>訪日外国人旅行者の地域での体験滞在の満足度を向上させることで、インバウンド拡大による地域経済の持続可能な発展</w:t>
            </w:r>
            <w:r w:rsidRPr="00206FF4">
              <w:rPr>
                <w:rFonts w:ascii="游ゴシック Light" w:eastAsia="游ゴシック Light" w:hAnsi="游ゴシック Light" w:hint="eastAsia"/>
                <w:sz w:val="18"/>
                <w:szCs w:val="18"/>
              </w:rPr>
              <w:t>に寄与するために、本事業をどのような目的をもって実施するのか記載する。</w:t>
            </w:r>
          </w:p>
          <w:p w14:paraId="5A41D385" w14:textId="77777777" w:rsidR="006C0781" w:rsidRPr="00206FF4" w:rsidRDefault="006C0781" w:rsidP="00206FF4">
            <w:pPr>
              <w:ind w:left="1" w:hanging="1"/>
              <w:rPr>
                <w:rFonts w:ascii="游ゴシック Light" w:eastAsia="游ゴシック Light" w:hAnsi="游ゴシック Light"/>
              </w:rPr>
            </w:pPr>
          </w:p>
        </w:tc>
      </w:tr>
    </w:tbl>
    <w:p w14:paraId="39040D7A" w14:textId="77777777" w:rsidR="006C0781" w:rsidRPr="00206FF4" w:rsidRDefault="006C0781" w:rsidP="006C0781">
      <w:pPr>
        <w:snapToGrid w:val="0"/>
        <w:spacing w:line="240" w:lineRule="atLeast"/>
        <w:rPr>
          <w:rFonts w:ascii="游ゴシック Light" w:eastAsia="游ゴシック Light" w:hAnsi="游ゴシック Light"/>
          <w:sz w:val="24"/>
        </w:rPr>
      </w:pPr>
    </w:p>
    <w:p w14:paraId="6B85D8E9" w14:textId="17B3FB9B"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［本事業の概要］</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4E907D40" w14:textId="77777777" w:rsidTr="00206FF4">
        <w:trPr>
          <w:trHeight w:val="3180"/>
        </w:trPr>
        <w:tc>
          <w:tcPr>
            <w:tcW w:w="9992" w:type="dxa"/>
            <w:tcBorders>
              <w:bottom w:val="single" w:sz="4" w:space="0" w:color="auto"/>
            </w:tcBorders>
            <w:shd w:val="clear" w:color="auto" w:fill="auto"/>
          </w:tcPr>
          <w:p w14:paraId="08DF4973" w14:textId="4B3364B0" w:rsidR="006C0781" w:rsidRPr="00206FF4" w:rsidRDefault="006C0781" w:rsidP="00206FF4">
            <w:pPr>
              <w:spacing w:line="240" w:lineRule="exact"/>
              <w:ind w:leftChars="13" w:left="212" w:hangingChars="100" w:hanging="184"/>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※本事業の概要（地域一体となった効果的なコンテンツ提供</w:t>
            </w:r>
            <w:r w:rsidR="003F4CD9" w:rsidRPr="00206FF4">
              <w:rPr>
                <w:rFonts w:ascii="游ゴシック Light" w:eastAsia="游ゴシック Light" w:hAnsi="游ゴシック Light" w:hint="eastAsia"/>
                <w:sz w:val="18"/>
                <w:szCs w:val="18"/>
              </w:rPr>
              <w:t>体制の計画策定等</w:t>
            </w:r>
            <w:r w:rsidRPr="00206FF4">
              <w:rPr>
                <w:rFonts w:ascii="游ゴシック Light" w:eastAsia="游ゴシック Light" w:hAnsi="游ゴシック Light" w:hint="eastAsia"/>
                <w:sz w:val="18"/>
                <w:szCs w:val="18"/>
              </w:rPr>
              <w:t>事業の具体的内容）</w:t>
            </w:r>
            <w:r w:rsidR="00076CBA" w:rsidRPr="00206FF4">
              <w:rPr>
                <w:rFonts w:ascii="游ゴシック Light" w:eastAsia="游ゴシック Light" w:hAnsi="游ゴシック Light" w:hint="eastAsia"/>
                <w:sz w:val="18"/>
                <w:szCs w:val="18"/>
              </w:rPr>
              <w:t>について事業内容別に（公募要領別表第２の事業内容①～③のうち該当する事業について）</w:t>
            </w:r>
            <w:r w:rsidRPr="00206FF4">
              <w:rPr>
                <w:rFonts w:ascii="游ゴシック Light" w:eastAsia="游ゴシック Light" w:hAnsi="游ゴシック Light" w:hint="eastAsia"/>
                <w:sz w:val="18"/>
                <w:szCs w:val="18"/>
              </w:rPr>
              <w:t>わかりやすく記載する。</w:t>
            </w:r>
          </w:p>
          <w:p w14:paraId="79117C58" w14:textId="28E9B8A0" w:rsidR="006C0781" w:rsidRPr="00206FF4" w:rsidRDefault="00076CBA" w:rsidP="00206FF4">
            <w:pPr>
              <w:ind w:leftChars="13" w:left="28"/>
              <w:rPr>
                <w:rFonts w:ascii="游ゴシック Light" w:eastAsia="游ゴシック Light" w:hAnsi="游ゴシック Light"/>
              </w:rPr>
            </w:pPr>
            <w:r w:rsidRPr="00206FF4">
              <w:rPr>
                <w:rFonts w:ascii="游ゴシック Light" w:eastAsia="游ゴシック Light" w:hAnsi="游ゴシック Light" w:hint="eastAsia"/>
              </w:rPr>
              <w:t>①計画策定・改定等のための地域関係者や有識者等による協議会等の開催に係る事業の概要</w:t>
            </w:r>
          </w:p>
          <w:p w14:paraId="295C88E6" w14:textId="5DFCB0ED" w:rsidR="00076CBA" w:rsidRPr="00206FF4" w:rsidRDefault="00076CBA" w:rsidP="00206FF4">
            <w:pPr>
              <w:ind w:leftChars="13" w:left="28"/>
              <w:rPr>
                <w:rFonts w:ascii="游ゴシック Light" w:eastAsia="游ゴシック Light" w:hAnsi="游ゴシック Light"/>
              </w:rPr>
            </w:pPr>
          </w:p>
          <w:p w14:paraId="421C57FA" w14:textId="33EADEDC" w:rsidR="00076CBA" w:rsidRPr="00206FF4" w:rsidRDefault="00076CBA" w:rsidP="00206FF4">
            <w:pPr>
              <w:ind w:leftChars="13" w:left="28"/>
              <w:rPr>
                <w:rFonts w:ascii="游ゴシック Light" w:eastAsia="游ゴシック Light" w:hAnsi="游ゴシック Light"/>
              </w:rPr>
            </w:pPr>
            <w:r w:rsidRPr="00206FF4">
              <w:rPr>
                <w:rFonts w:ascii="游ゴシック Light" w:eastAsia="游ゴシック Light" w:hAnsi="游ゴシック Light" w:hint="eastAsia"/>
              </w:rPr>
              <w:t>②自然環境状況や利用状況の調査等、計画策定・改定等のために必要な調査に係る事業の概要</w:t>
            </w:r>
          </w:p>
          <w:p w14:paraId="547465ED" w14:textId="1077244B" w:rsidR="00076CBA" w:rsidRPr="00206FF4" w:rsidRDefault="00076CBA" w:rsidP="00206FF4">
            <w:pPr>
              <w:ind w:leftChars="13" w:left="28"/>
              <w:rPr>
                <w:rFonts w:ascii="游ゴシック Light" w:eastAsia="游ゴシック Light" w:hAnsi="游ゴシック Light"/>
              </w:rPr>
            </w:pPr>
          </w:p>
          <w:p w14:paraId="45B81A00" w14:textId="560B3A5C" w:rsidR="00076CBA" w:rsidRPr="00206FF4" w:rsidRDefault="00076CBA" w:rsidP="00206FF4">
            <w:pPr>
              <w:ind w:leftChars="13" w:left="28"/>
              <w:rPr>
                <w:rFonts w:ascii="游ゴシック Light" w:eastAsia="游ゴシック Light" w:hAnsi="游ゴシック Light"/>
              </w:rPr>
            </w:pPr>
            <w:r w:rsidRPr="00206FF4">
              <w:rPr>
                <w:rFonts w:ascii="游ゴシック Light" w:eastAsia="游ゴシック Light" w:hAnsi="游ゴシック Light" w:hint="eastAsia"/>
              </w:rPr>
              <w:t>③</w:t>
            </w:r>
            <w:bookmarkStart w:id="1" w:name="_Hlk132188326"/>
            <w:r w:rsidRPr="00206FF4">
              <w:rPr>
                <w:rFonts w:ascii="游ゴシック Light" w:eastAsia="游ゴシック Light" w:hAnsi="游ゴシック Light" w:hint="eastAsia"/>
              </w:rPr>
              <w:t>計画策定・改定等</w:t>
            </w:r>
            <w:r w:rsidR="00EB0175">
              <w:rPr>
                <w:rFonts w:ascii="游ゴシック Light" w:eastAsia="游ゴシック Light" w:hAnsi="游ゴシック Light" w:hint="eastAsia"/>
              </w:rPr>
              <w:t>の</w:t>
            </w:r>
            <w:r w:rsidRPr="00206FF4">
              <w:rPr>
                <w:rFonts w:ascii="游ゴシック Light" w:eastAsia="游ゴシック Light" w:hAnsi="游ゴシック Light" w:hint="eastAsia"/>
              </w:rPr>
              <w:t>コンサルティング</w:t>
            </w:r>
            <w:r w:rsidR="00AD734A">
              <w:rPr>
                <w:rFonts w:ascii="游ゴシック Light" w:eastAsia="游ゴシック Light" w:hAnsi="游ゴシック Light" w:hint="eastAsia"/>
              </w:rPr>
              <w:t>に係る</w:t>
            </w:r>
            <w:r w:rsidRPr="00206FF4">
              <w:rPr>
                <w:rFonts w:ascii="游ゴシック Light" w:eastAsia="游ゴシック Light" w:hAnsi="游ゴシック Light" w:hint="eastAsia"/>
              </w:rPr>
              <w:t>事業の概要</w:t>
            </w:r>
            <w:bookmarkEnd w:id="1"/>
          </w:p>
          <w:p w14:paraId="2EDC2552" w14:textId="77777777" w:rsidR="006C0781" w:rsidRPr="00206FF4" w:rsidRDefault="006C0781" w:rsidP="00206FF4">
            <w:pPr>
              <w:ind w:leftChars="13" w:left="28"/>
              <w:rPr>
                <w:rFonts w:ascii="游ゴシック Light" w:eastAsia="游ゴシック Light" w:hAnsi="游ゴシック Light"/>
              </w:rPr>
            </w:pPr>
          </w:p>
        </w:tc>
      </w:tr>
    </w:tbl>
    <w:p w14:paraId="1821DE83" w14:textId="28ECE385" w:rsidR="006C0781" w:rsidRPr="00206FF4" w:rsidRDefault="00076CBA" w:rsidP="006C0781">
      <w:pPr>
        <w:snapToGrid w:val="0"/>
        <w:spacing w:line="240" w:lineRule="atLeast"/>
        <w:rPr>
          <w:rFonts w:ascii="游ゴシック Light" w:eastAsia="游ゴシック Light" w:hAnsi="游ゴシック Light"/>
          <w:sz w:val="24"/>
        </w:rPr>
      </w:pPr>
      <w:r w:rsidRPr="00076CBA">
        <w:rPr>
          <w:rFonts w:ascii="游ゴシック Light" w:eastAsia="游ゴシック Light" w:hAnsi="游ゴシック Light" w:hint="eastAsia"/>
          <w:sz w:val="18"/>
          <w:szCs w:val="18"/>
        </w:rPr>
        <w:t xml:space="preserve">注１　</w:t>
      </w:r>
      <w:r>
        <w:rPr>
          <w:rFonts w:ascii="游ゴシック Light" w:eastAsia="游ゴシック Light" w:hAnsi="游ゴシック Light" w:hint="eastAsia"/>
          <w:sz w:val="18"/>
          <w:szCs w:val="18"/>
        </w:rPr>
        <w:t>該当しない事業内容①～③の表題は削除して記載する。</w:t>
      </w:r>
    </w:p>
    <w:p w14:paraId="2109CFD8" w14:textId="77777777" w:rsidR="00076CBA" w:rsidRPr="00206FF4" w:rsidRDefault="00076CBA" w:rsidP="006C0781">
      <w:pPr>
        <w:snapToGrid w:val="0"/>
        <w:spacing w:line="240" w:lineRule="atLeast"/>
        <w:rPr>
          <w:rFonts w:ascii="游ゴシック Light" w:eastAsia="游ゴシック Light" w:hAnsi="游ゴシック Light"/>
          <w:sz w:val="24"/>
        </w:rPr>
      </w:pPr>
    </w:p>
    <w:p w14:paraId="66620E65" w14:textId="63ECDEEE" w:rsidR="006C0781" w:rsidRPr="00206FF4" w:rsidRDefault="006C0781" w:rsidP="006C0781">
      <w:pPr>
        <w:ind w:left="244" w:hangingChars="100" w:hanging="244"/>
        <w:rPr>
          <w:rFonts w:ascii="游ゴシック Light" w:eastAsia="游ゴシック Light" w:hAnsi="游ゴシック Light"/>
          <w:sz w:val="24"/>
        </w:rPr>
      </w:pPr>
      <w:r w:rsidRPr="00206FF4">
        <w:rPr>
          <w:rFonts w:ascii="游ゴシック Light" w:eastAsia="游ゴシック Light" w:hAnsi="游ゴシック Light" w:hint="eastAsia"/>
          <w:sz w:val="24"/>
        </w:rPr>
        <w:t>［</w:t>
      </w:r>
      <w:r w:rsidR="00E1183D">
        <w:rPr>
          <w:rFonts w:ascii="游ゴシック Light" w:eastAsia="游ゴシック Light" w:hAnsi="游ゴシック Light" w:hint="eastAsia"/>
          <w:sz w:val="24"/>
        </w:rPr>
        <w:t>策定・改定予定計画の</w:t>
      </w:r>
      <w:r w:rsidR="00522079">
        <w:rPr>
          <w:rFonts w:ascii="游ゴシック Light" w:eastAsia="游ゴシック Light" w:hAnsi="游ゴシック Light" w:hint="eastAsia"/>
          <w:sz w:val="24"/>
        </w:rPr>
        <w:t>想定</w:t>
      </w:r>
      <w:r w:rsidR="00E1183D">
        <w:rPr>
          <w:rFonts w:ascii="游ゴシック Light" w:eastAsia="游ゴシック Light" w:hAnsi="游ゴシック Light" w:hint="eastAsia"/>
          <w:sz w:val="24"/>
        </w:rPr>
        <w:t>地域</w:t>
      </w:r>
      <w:r w:rsidRPr="00206FF4">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530F2BC7" w14:textId="77777777" w:rsidTr="00206FF4">
        <w:trPr>
          <w:trHeight w:val="804"/>
        </w:trPr>
        <w:tc>
          <w:tcPr>
            <w:tcW w:w="9992" w:type="dxa"/>
            <w:tcBorders>
              <w:bottom w:val="single" w:sz="4" w:space="0" w:color="auto"/>
            </w:tcBorders>
            <w:shd w:val="clear" w:color="auto" w:fill="auto"/>
          </w:tcPr>
          <w:p w14:paraId="5ACF2B7B" w14:textId="533B99CC" w:rsidR="006C0781" w:rsidRPr="00206FF4" w:rsidRDefault="006C0781" w:rsidP="00206FF4">
            <w:pPr>
              <w:spacing w:line="240" w:lineRule="exact"/>
              <w:ind w:left="184" w:hangingChars="100" w:hanging="184"/>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w:t>
            </w:r>
            <w:r w:rsidR="00E1183D" w:rsidRPr="00206FF4">
              <w:rPr>
                <w:rFonts w:ascii="游ゴシック Light" w:eastAsia="游ゴシック Light" w:hAnsi="游ゴシック Light" w:hint="eastAsia"/>
                <w:sz w:val="18"/>
                <w:szCs w:val="18"/>
              </w:rPr>
              <w:t>本事業にて、策定・改定等の対象とする</w:t>
            </w:r>
            <w:r w:rsidR="001252D4" w:rsidRPr="00206FF4">
              <w:rPr>
                <w:rFonts w:ascii="游ゴシック Light" w:eastAsia="游ゴシック Light" w:hAnsi="游ゴシック Light" w:hint="eastAsia"/>
                <w:sz w:val="18"/>
                <w:szCs w:val="18"/>
              </w:rPr>
              <w:t>計画</w:t>
            </w:r>
            <w:r w:rsidR="00E1183D" w:rsidRPr="00206FF4">
              <w:rPr>
                <w:rFonts w:ascii="游ゴシック Light" w:eastAsia="游ゴシック Light" w:hAnsi="游ゴシック Light" w:hint="eastAsia"/>
                <w:sz w:val="18"/>
                <w:szCs w:val="18"/>
              </w:rPr>
              <w:t>の</w:t>
            </w:r>
            <w:r w:rsidR="001252D4" w:rsidRPr="00206FF4">
              <w:rPr>
                <w:rFonts w:ascii="游ゴシック Light" w:eastAsia="游ゴシック Light" w:hAnsi="游ゴシック Light" w:hint="eastAsia"/>
                <w:sz w:val="18"/>
                <w:szCs w:val="18"/>
              </w:rPr>
              <w:t>想定地域（計画に記載</w:t>
            </w:r>
            <w:r w:rsidR="000D094F" w:rsidRPr="00206FF4">
              <w:rPr>
                <w:rFonts w:ascii="游ゴシック Light" w:eastAsia="游ゴシック Light" w:hAnsi="游ゴシック Light" w:hint="eastAsia"/>
                <w:sz w:val="18"/>
                <w:szCs w:val="18"/>
              </w:rPr>
              <w:t>を</w:t>
            </w:r>
            <w:r w:rsidR="001252D4" w:rsidRPr="00206FF4">
              <w:rPr>
                <w:rFonts w:ascii="游ゴシック Light" w:eastAsia="游ゴシック Light" w:hAnsi="游ゴシック Light" w:hint="eastAsia"/>
                <w:sz w:val="18"/>
                <w:szCs w:val="18"/>
              </w:rPr>
              <w:t>想定</w:t>
            </w:r>
            <w:r w:rsidR="000D094F" w:rsidRPr="00206FF4">
              <w:rPr>
                <w:rFonts w:ascii="游ゴシック Light" w:eastAsia="游ゴシック Light" w:hAnsi="游ゴシック Light" w:hint="eastAsia"/>
                <w:sz w:val="18"/>
                <w:szCs w:val="18"/>
              </w:rPr>
              <w:t>する各々の自然体験コンテンツ等の実施範囲</w:t>
            </w:r>
            <w:r w:rsidR="001252D4" w:rsidRPr="00206FF4">
              <w:rPr>
                <w:rFonts w:ascii="游ゴシック Light" w:eastAsia="游ゴシック Light" w:hAnsi="游ゴシック Light" w:hint="eastAsia"/>
                <w:sz w:val="18"/>
                <w:szCs w:val="18"/>
              </w:rPr>
              <w:t>）及び、計画想定地域と</w:t>
            </w:r>
            <w:r w:rsidRPr="00206FF4">
              <w:rPr>
                <w:rFonts w:ascii="游ゴシック Light" w:eastAsia="游ゴシック Light" w:hAnsi="游ゴシック Light" w:hint="eastAsia"/>
                <w:sz w:val="18"/>
                <w:szCs w:val="18"/>
              </w:rPr>
              <w:t>国立・国定公園区域等との関係について具体的に記載すること（別紙地図等を添付してもよい）。</w:t>
            </w:r>
          </w:p>
          <w:p w14:paraId="58C3F203" w14:textId="3AB8278A" w:rsidR="006C0781" w:rsidRPr="00206FF4" w:rsidRDefault="006C0781" w:rsidP="00206FF4">
            <w:pPr>
              <w:ind w:leftChars="13" w:left="212" w:hangingChars="100" w:hanging="184"/>
              <w:rPr>
                <w:rFonts w:ascii="游ゴシック Light" w:eastAsia="游ゴシック Light" w:hAnsi="游ゴシック Light"/>
                <w:sz w:val="18"/>
                <w:szCs w:val="18"/>
              </w:rPr>
            </w:pPr>
          </w:p>
          <w:p w14:paraId="70283F3E" w14:textId="77777777" w:rsidR="006C0781" w:rsidRPr="00206FF4" w:rsidRDefault="006C0781" w:rsidP="00206FF4">
            <w:pPr>
              <w:ind w:leftChars="13" w:left="28"/>
              <w:rPr>
                <w:rFonts w:ascii="游ゴシック Light" w:eastAsia="游ゴシック Light" w:hAnsi="游ゴシック Light"/>
              </w:rPr>
            </w:pPr>
          </w:p>
        </w:tc>
      </w:tr>
    </w:tbl>
    <w:p w14:paraId="5BC883D1" w14:textId="78B5B80B" w:rsidR="006C0781" w:rsidRPr="00206FF4" w:rsidRDefault="006C0781" w:rsidP="006C0781">
      <w:pPr>
        <w:rPr>
          <w:rFonts w:ascii="游ゴシック Light" w:eastAsia="游ゴシック Light" w:hAnsi="游ゴシック Light"/>
          <w:sz w:val="24"/>
        </w:rPr>
      </w:pPr>
    </w:p>
    <w:p w14:paraId="534FC7F2" w14:textId="06EA47DC" w:rsidR="002F1770" w:rsidRPr="00AE6736" w:rsidRDefault="002F1770" w:rsidP="002F1770">
      <w:pPr>
        <w:rPr>
          <w:rFonts w:ascii="游ゴシック Light" w:eastAsia="游ゴシック Light" w:hAnsi="游ゴシック Light"/>
          <w:sz w:val="24"/>
        </w:rPr>
      </w:pPr>
      <w:r w:rsidRPr="00AE6736">
        <w:rPr>
          <w:rFonts w:ascii="游ゴシック Light" w:eastAsia="游ゴシック Light" w:hAnsi="游ゴシック Light" w:hint="eastAsia"/>
          <w:sz w:val="24"/>
        </w:rPr>
        <w:lastRenderedPageBreak/>
        <w:t>［</w:t>
      </w:r>
      <w:r>
        <w:rPr>
          <w:rFonts w:ascii="游ゴシック Light" w:eastAsia="游ゴシック Light" w:hAnsi="游ゴシック Light" w:hint="eastAsia"/>
          <w:sz w:val="24"/>
        </w:rPr>
        <w:t>計画策定</w:t>
      </w:r>
      <w:r w:rsidR="00E1183D">
        <w:rPr>
          <w:rFonts w:ascii="游ゴシック Light" w:eastAsia="游ゴシック Light" w:hAnsi="游ゴシック Light" w:hint="eastAsia"/>
          <w:sz w:val="24"/>
        </w:rPr>
        <w:t>等の</w:t>
      </w:r>
      <w:r>
        <w:rPr>
          <w:rFonts w:ascii="游ゴシック Light" w:eastAsia="游ゴシック Light" w:hAnsi="游ゴシック Light" w:hint="eastAsia"/>
          <w:sz w:val="24"/>
        </w:rPr>
        <w:t>方針</w:t>
      </w:r>
      <w:r w:rsidRPr="00AE6736">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2F1770" w:rsidRPr="00AE6736" w14:paraId="0804B306" w14:textId="77777777" w:rsidTr="00206FF4">
        <w:trPr>
          <w:trHeight w:val="1152"/>
        </w:trPr>
        <w:tc>
          <w:tcPr>
            <w:tcW w:w="9992" w:type="dxa"/>
            <w:tcBorders>
              <w:bottom w:val="single" w:sz="4" w:space="0" w:color="auto"/>
            </w:tcBorders>
            <w:shd w:val="clear" w:color="auto" w:fill="auto"/>
          </w:tcPr>
          <w:p w14:paraId="36B66A1A" w14:textId="4253CF62" w:rsidR="002F1770" w:rsidRPr="00206FF4" w:rsidRDefault="002F1770"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w:t>
            </w:r>
            <w:r w:rsidR="00E1183D" w:rsidRPr="00206FF4">
              <w:rPr>
                <w:rFonts w:ascii="游ゴシック Light" w:eastAsia="游ゴシック Light" w:hAnsi="游ゴシック Light" w:hint="eastAsia"/>
                <w:sz w:val="18"/>
                <w:szCs w:val="18"/>
              </w:rPr>
              <w:t>本事業にて、策定・改定等の対象とする</w:t>
            </w:r>
            <w:r w:rsidR="00973420" w:rsidRPr="00206FF4">
              <w:rPr>
                <w:rFonts w:ascii="游ゴシック Light" w:eastAsia="游ゴシック Light" w:hAnsi="游ゴシック Light" w:hint="eastAsia"/>
                <w:sz w:val="18"/>
                <w:szCs w:val="18"/>
              </w:rPr>
              <w:t>計画に記載を想定する自然体験</w:t>
            </w:r>
            <w:r w:rsidR="000D094F" w:rsidRPr="00206FF4">
              <w:rPr>
                <w:rFonts w:ascii="游ゴシック Light" w:eastAsia="游ゴシック Light" w:hAnsi="游ゴシック Light" w:hint="eastAsia"/>
                <w:sz w:val="18"/>
                <w:szCs w:val="18"/>
              </w:rPr>
              <w:t>コンテンツや、構築を予定する受入れ体制、</w:t>
            </w:r>
            <w:r w:rsidR="00D44BEE" w:rsidRPr="00206FF4">
              <w:rPr>
                <w:rFonts w:ascii="游ゴシック Light" w:eastAsia="游ゴシック Light" w:hAnsi="游ゴシック Light" w:hint="eastAsia"/>
                <w:sz w:val="18"/>
                <w:szCs w:val="18"/>
              </w:rPr>
              <w:t>記載を</w:t>
            </w:r>
            <w:r w:rsidR="000D094F" w:rsidRPr="00206FF4">
              <w:rPr>
                <w:rFonts w:ascii="游ゴシック Light" w:eastAsia="游ゴシック Light" w:hAnsi="游ゴシック Light" w:hint="eastAsia"/>
                <w:sz w:val="18"/>
                <w:szCs w:val="18"/>
              </w:rPr>
              <w:t>想定する地域のテーマやストーリー等について記載する。</w:t>
            </w:r>
            <w:r w:rsidR="00B3653A" w:rsidRPr="00206FF4">
              <w:rPr>
                <w:rFonts w:ascii="游ゴシック Light" w:eastAsia="游ゴシック Light" w:hAnsi="游ゴシック Light" w:hint="eastAsia"/>
                <w:sz w:val="18"/>
                <w:szCs w:val="18"/>
              </w:rPr>
              <w:t>既存計画</w:t>
            </w:r>
            <w:r w:rsidR="00015E25" w:rsidRPr="00206FF4">
              <w:rPr>
                <w:rFonts w:ascii="游ゴシック Light" w:eastAsia="游ゴシック Light" w:hAnsi="游ゴシック Light" w:hint="eastAsia"/>
                <w:sz w:val="18"/>
                <w:szCs w:val="18"/>
              </w:rPr>
              <w:t>との連携</w:t>
            </w:r>
            <w:r w:rsidR="00B3653A" w:rsidRPr="00206FF4">
              <w:rPr>
                <w:rFonts w:ascii="游ゴシック Light" w:eastAsia="游ゴシック Light" w:hAnsi="游ゴシック Light" w:hint="eastAsia"/>
                <w:sz w:val="18"/>
                <w:szCs w:val="18"/>
              </w:rPr>
              <w:t>、CO2排出削減、廃棄物削減、地域循環共生圏、国立公園満喫プロジェクト等環境省主要施策他の連携する他の施策があれば記載する。</w:t>
            </w:r>
          </w:p>
          <w:p w14:paraId="0F114376" w14:textId="77777777" w:rsidR="002F1770" w:rsidRPr="00206FF4" w:rsidRDefault="002F1770" w:rsidP="00206FF4">
            <w:pPr>
              <w:ind w:left="214" w:hangingChars="100" w:hanging="214"/>
              <w:rPr>
                <w:rFonts w:ascii="游ゴシック Light" w:eastAsia="游ゴシック Light" w:hAnsi="游ゴシック Light"/>
              </w:rPr>
            </w:pPr>
          </w:p>
          <w:p w14:paraId="2455BB71" w14:textId="77777777" w:rsidR="002F1770" w:rsidRPr="00206FF4" w:rsidRDefault="002F1770" w:rsidP="00206FF4">
            <w:pPr>
              <w:ind w:left="1" w:hanging="1"/>
              <w:rPr>
                <w:rFonts w:ascii="游ゴシック Light" w:eastAsia="游ゴシック Light" w:hAnsi="游ゴシック Light"/>
              </w:rPr>
            </w:pPr>
          </w:p>
        </w:tc>
      </w:tr>
    </w:tbl>
    <w:p w14:paraId="793FC0DD" w14:textId="136B8EE8" w:rsidR="006C0781" w:rsidRPr="00206FF4" w:rsidRDefault="006C0781" w:rsidP="006C0781">
      <w:pPr>
        <w:rPr>
          <w:rFonts w:ascii="游ゴシック Light" w:eastAsia="游ゴシック Light" w:hAnsi="游ゴシック Light"/>
          <w:sz w:val="24"/>
        </w:rPr>
      </w:pPr>
    </w:p>
    <w:p w14:paraId="2CDA6732" w14:textId="4A21DE45" w:rsidR="00973420" w:rsidRPr="00973420" w:rsidRDefault="00973420" w:rsidP="00973420">
      <w:pPr>
        <w:rPr>
          <w:rFonts w:ascii="游ゴシック Light" w:eastAsia="游ゴシック Light" w:hAnsi="游ゴシック Light"/>
          <w:sz w:val="24"/>
        </w:rPr>
      </w:pPr>
      <w:r w:rsidRPr="00973420">
        <w:rPr>
          <w:rFonts w:ascii="游ゴシック Light" w:eastAsia="游ゴシック Light" w:hAnsi="游ゴシック Light" w:hint="eastAsia"/>
          <w:sz w:val="24"/>
        </w:rPr>
        <w:t>［</w:t>
      </w:r>
      <w:r w:rsidR="00522079">
        <w:rPr>
          <w:rFonts w:ascii="游ゴシック Light" w:eastAsia="游ゴシック Light" w:hAnsi="游ゴシック Light" w:hint="eastAsia"/>
          <w:sz w:val="24"/>
        </w:rPr>
        <w:t>本</w:t>
      </w:r>
      <w:r w:rsidRPr="00973420">
        <w:rPr>
          <w:rFonts w:ascii="游ゴシック Light" w:eastAsia="游ゴシック Light" w:hAnsi="游ゴシック Light" w:hint="eastAsia"/>
          <w:sz w:val="24"/>
        </w:rPr>
        <w:t>事業</w:t>
      </w:r>
      <w:r w:rsidR="00522079">
        <w:rPr>
          <w:rFonts w:ascii="游ゴシック Light" w:eastAsia="游ゴシック Light" w:hAnsi="游ゴシック Light" w:hint="eastAsia"/>
          <w:sz w:val="24"/>
        </w:rPr>
        <w:t>による</w:t>
      </w:r>
      <w:r>
        <w:rPr>
          <w:rFonts w:ascii="游ゴシック Light" w:eastAsia="游ゴシック Light" w:hAnsi="游ゴシック Light" w:hint="eastAsia"/>
          <w:sz w:val="24"/>
        </w:rPr>
        <w:t>到達目標</w:t>
      </w:r>
      <w:r w:rsidRPr="00973420">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973420" w:rsidRPr="00973420" w14:paraId="27FD2B8E" w14:textId="77777777" w:rsidTr="00206FF4">
        <w:trPr>
          <w:trHeight w:val="1300"/>
        </w:trPr>
        <w:tc>
          <w:tcPr>
            <w:tcW w:w="9992" w:type="dxa"/>
            <w:shd w:val="clear" w:color="auto" w:fill="auto"/>
          </w:tcPr>
          <w:p w14:paraId="51B5ABC6" w14:textId="7D8AE0BC" w:rsidR="00973420" w:rsidRPr="00206FF4" w:rsidRDefault="00973420"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※本事業による計画策定・改定等の到達目標を記載する（協議会</w:t>
            </w:r>
            <w:r w:rsidR="00E1183D" w:rsidRPr="00206FF4">
              <w:rPr>
                <w:rFonts w:ascii="游ゴシック Light" w:eastAsia="游ゴシック Light" w:hAnsi="游ゴシック Light" w:hint="eastAsia"/>
                <w:sz w:val="18"/>
                <w:szCs w:val="18"/>
              </w:rPr>
              <w:t>等会議体の</w:t>
            </w:r>
            <w:r w:rsidRPr="00206FF4">
              <w:rPr>
                <w:rFonts w:ascii="游ゴシック Light" w:eastAsia="游ゴシック Light" w:hAnsi="游ゴシック Light" w:hint="eastAsia"/>
                <w:sz w:val="18"/>
                <w:szCs w:val="18"/>
              </w:rPr>
              <w:t>立上げ、計画素案・改定素案の作成、計画試行版の作成、計画策定・改定等、本事業における到達目標を記載）。</w:t>
            </w:r>
          </w:p>
          <w:p w14:paraId="418BB720" w14:textId="77777777" w:rsidR="00973420" w:rsidRPr="00206FF4" w:rsidRDefault="00973420" w:rsidP="00522079">
            <w:pPr>
              <w:rPr>
                <w:rFonts w:ascii="游ゴシック Light" w:eastAsia="游ゴシック Light" w:hAnsi="游ゴシック Light"/>
              </w:rPr>
            </w:pPr>
          </w:p>
        </w:tc>
      </w:tr>
    </w:tbl>
    <w:p w14:paraId="6AB3ACFB" w14:textId="77777777" w:rsidR="00522079" w:rsidRPr="00481CA5" w:rsidRDefault="00522079" w:rsidP="00522079">
      <w:pPr>
        <w:rPr>
          <w:rFonts w:ascii="游ゴシック Light" w:eastAsia="游ゴシック Light" w:hAnsi="游ゴシック Light"/>
          <w:sz w:val="24"/>
        </w:rPr>
      </w:pPr>
    </w:p>
    <w:p w14:paraId="2056237D" w14:textId="1ED4F47A" w:rsidR="00522079" w:rsidRPr="00AE6736" w:rsidRDefault="00522079" w:rsidP="00522079">
      <w:pPr>
        <w:rPr>
          <w:rFonts w:ascii="游ゴシック Light" w:eastAsia="游ゴシック Light" w:hAnsi="游ゴシック Light"/>
          <w:sz w:val="24"/>
        </w:rPr>
      </w:pPr>
      <w:r w:rsidRPr="00AE6736">
        <w:rPr>
          <w:rFonts w:ascii="游ゴシック Light" w:eastAsia="游ゴシック Light" w:hAnsi="游ゴシック Light" w:hint="eastAsia"/>
          <w:sz w:val="24"/>
        </w:rPr>
        <w:t>［</w:t>
      </w:r>
      <w:r>
        <w:rPr>
          <w:rFonts w:ascii="游ゴシック Light" w:eastAsia="游ゴシック Light" w:hAnsi="游ゴシック Light" w:hint="eastAsia"/>
          <w:sz w:val="24"/>
        </w:rPr>
        <w:t>本事業</w:t>
      </w:r>
      <w:r w:rsidRPr="00AE6736">
        <w:rPr>
          <w:rFonts w:ascii="游ゴシック Light" w:eastAsia="游ゴシック Light" w:hAnsi="游ゴシック Light" w:hint="eastAsia"/>
          <w:sz w:val="24"/>
        </w:rPr>
        <w:t>により期待される効果］</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522079" w:rsidRPr="00AE6736" w14:paraId="71929116" w14:textId="77777777" w:rsidTr="00206FF4">
        <w:trPr>
          <w:trHeight w:val="1152"/>
        </w:trPr>
        <w:tc>
          <w:tcPr>
            <w:tcW w:w="9992" w:type="dxa"/>
            <w:tcBorders>
              <w:bottom w:val="single" w:sz="4" w:space="0" w:color="auto"/>
            </w:tcBorders>
            <w:shd w:val="clear" w:color="auto" w:fill="auto"/>
          </w:tcPr>
          <w:p w14:paraId="239C37A5" w14:textId="77777777" w:rsidR="00522079" w:rsidRPr="00206FF4" w:rsidRDefault="00522079" w:rsidP="00206FF4">
            <w:pPr>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※本事業の過程や計画策定・改定等により得られると期待される効果について記載する。</w:t>
            </w:r>
          </w:p>
          <w:p w14:paraId="3B0F887D" w14:textId="77777777" w:rsidR="00522079" w:rsidRPr="00206FF4" w:rsidRDefault="00522079" w:rsidP="00206FF4">
            <w:pPr>
              <w:ind w:left="214" w:hangingChars="100" w:hanging="214"/>
              <w:rPr>
                <w:rFonts w:ascii="游ゴシック Light" w:eastAsia="游ゴシック Light" w:hAnsi="游ゴシック Light"/>
              </w:rPr>
            </w:pPr>
          </w:p>
          <w:p w14:paraId="5DF3EB31" w14:textId="77777777" w:rsidR="00522079" w:rsidRPr="00206FF4" w:rsidRDefault="00522079" w:rsidP="00206FF4">
            <w:pPr>
              <w:ind w:left="1" w:hanging="1"/>
              <w:rPr>
                <w:rFonts w:ascii="游ゴシック Light" w:eastAsia="游ゴシック Light" w:hAnsi="游ゴシック Light"/>
              </w:rPr>
            </w:pPr>
          </w:p>
        </w:tc>
      </w:tr>
    </w:tbl>
    <w:p w14:paraId="0E2FC6AA" w14:textId="77777777" w:rsidR="00E1183D" w:rsidRDefault="00E1183D" w:rsidP="00E1183D">
      <w:pPr>
        <w:rPr>
          <w:rFonts w:ascii="游ゴシック Light" w:eastAsia="游ゴシック Light" w:hAnsi="游ゴシック Light"/>
          <w:sz w:val="24"/>
        </w:rPr>
      </w:pPr>
    </w:p>
    <w:p w14:paraId="1B08A990" w14:textId="16651127" w:rsidR="00E1183D" w:rsidRPr="00522079" w:rsidRDefault="00E1183D" w:rsidP="00E1183D">
      <w:pPr>
        <w:rPr>
          <w:rFonts w:ascii="游ゴシック Light" w:eastAsia="游ゴシック Light" w:hAnsi="游ゴシック Light"/>
          <w:sz w:val="24"/>
        </w:rPr>
      </w:pPr>
      <w:r w:rsidRPr="00522079">
        <w:rPr>
          <w:rFonts w:ascii="游ゴシック Light" w:eastAsia="游ゴシック Light" w:hAnsi="游ゴシック Light" w:hint="eastAsia"/>
          <w:sz w:val="24"/>
        </w:rPr>
        <w:t>［</w:t>
      </w:r>
      <w:r>
        <w:rPr>
          <w:rFonts w:ascii="游ゴシック Light" w:eastAsia="游ゴシック Light" w:hAnsi="游ゴシック Light" w:hint="eastAsia"/>
          <w:sz w:val="24"/>
        </w:rPr>
        <w:t>計画策定等の方法</w:t>
      </w:r>
      <w:r w:rsidRPr="00522079">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E1183D" w:rsidRPr="00522079" w14:paraId="4F4A7687" w14:textId="77777777" w:rsidTr="00206FF4">
        <w:tc>
          <w:tcPr>
            <w:tcW w:w="9992" w:type="dxa"/>
            <w:shd w:val="clear" w:color="auto" w:fill="auto"/>
          </w:tcPr>
          <w:p w14:paraId="365DB867" w14:textId="60D19EA9" w:rsidR="00E1183D" w:rsidRPr="00206FF4" w:rsidRDefault="00E1183D"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※本事業に</w:t>
            </w:r>
            <w:r w:rsidR="00481CA5" w:rsidRPr="00206FF4">
              <w:rPr>
                <w:rFonts w:ascii="游ゴシック Light" w:eastAsia="游ゴシック Light" w:hAnsi="游ゴシック Light" w:hint="eastAsia"/>
                <w:sz w:val="18"/>
                <w:szCs w:val="18"/>
              </w:rPr>
              <w:t>おける計画策定・改定の方法について、協議会等会議体の設置（既設・新設予定の別、名称、事務局体制、参集範囲</w:t>
            </w:r>
            <w:r w:rsidR="00F90824" w:rsidRPr="00206FF4">
              <w:rPr>
                <w:rFonts w:ascii="游ゴシック Light" w:eastAsia="游ゴシック Light" w:hAnsi="游ゴシック Light" w:hint="eastAsia"/>
                <w:sz w:val="18"/>
                <w:szCs w:val="18"/>
              </w:rPr>
              <w:t>）、有識者等との連携の有無・体制等を記載する（別紙を添付してもよい）</w:t>
            </w:r>
            <w:r w:rsidRPr="00206FF4">
              <w:rPr>
                <w:rFonts w:ascii="游ゴシック Light" w:eastAsia="游ゴシック Light" w:hAnsi="游ゴシック Light" w:hint="eastAsia"/>
                <w:sz w:val="18"/>
                <w:szCs w:val="18"/>
              </w:rPr>
              <w:t>。</w:t>
            </w:r>
          </w:p>
          <w:p w14:paraId="44781F02" w14:textId="77777777" w:rsidR="00E1183D" w:rsidRPr="00206FF4" w:rsidRDefault="00E1183D" w:rsidP="005A2B61">
            <w:pPr>
              <w:rPr>
                <w:rFonts w:ascii="游ゴシック Light" w:eastAsia="游ゴシック Light" w:hAnsi="游ゴシック Light"/>
              </w:rPr>
            </w:pPr>
          </w:p>
        </w:tc>
      </w:tr>
    </w:tbl>
    <w:p w14:paraId="69091D20" w14:textId="59E51FA7" w:rsidR="00973420" w:rsidRPr="00206FF4" w:rsidRDefault="00973420" w:rsidP="006C0781">
      <w:pPr>
        <w:rPr>
          <w:rFonts w:ascii="游ゴシック Light" w:eastAsia="游ゴシック Light" w:hAnsi="游ゴシック Light"/>
          <w:sz w:val="24"/>
        </w:rPr>
      </w:pPr>
    </w:p>
    <w:p w14:paraId="50389B36" w14:textId="77777777" w:rsidR="00522079" w:rsidRPr="00522079" w:rsidRDefault="00522079" w:rsidP="00522079">
      <w:pPr>
        <w:rPr>
          <w:rFonts w:ascii="游ゴシック Light" w:eastAsia="游ゴシック Light" w:hAnsi="游ゴシック Light"/>
          <w:sz w:val="24"/>
        </w:rPr>
      </w:pPr>
      <w:r w:rsidRPr="00522079">
        <w:rPr>
          <w:rFonts w:ascii="游ゴシック Light" w:eastAsia="游ゴシック Light" w:hAnsi="游ゴシック Light" w:hint="eastAsia"/>
          <w:sz w:val="24"/>
        </w:rPr>
        <w:t>［</w:t>
      </w:r>
      <w:r>
        <w:rPr>
          <w:rFonts w:ascii="游ゴシック Light" w:eastAsia="游ゴシック Light" w:hAnsi="游ゴシック Light" w:hint="eastAsia"/>
          <w:sz w:val="24"/>
        </w:rPr>
        <w:t>本</w:t>
      </w:r>
      <w:r w:rsidRPr="00522079">
        <w:rPr>
          <w:rFonts w:ascii="游ゴシック Light" w:eastAsia="游ゴシック Light" w:hAnsi="游ゴシック Light" w:hint="eastAsia"/>
          <w:sz w:val="24"/>
        </w:rPr>
        <w:t>事業</w:t>
      </w:r>
      <w:r>
        <w:rPr>
          <w:rFonts w:ascii="游ゴシック Light" w:eastAsia="游ゴシック Light" w:hAnsi="游ゴシック Light" w:hint="eastAsia"/>
          <w:sz w:val="24"/>
        </w:rPr>
        <w:t>の</w:t>
      </w:r>
      <w:r w:rsidRPr="00522079">
        <w:rPr>
          <w:rFonts w:ascii="游ゴシック Light" w:eastAsia="游ゴシック Light" w:hAnsi="游ゴシック Light" w:hint="eastAsia"/>
          <w:sz w:val="24"/>
        </w:rPr>
        <w:t>実施スケジュール］</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522079" w:rsidRPr="00522079" w14:paraId="77B26217" w14:textId="77777777" w:rsidTr="00206FF4">
        <w:tc>
          <w:tcPr>
            <w:tcW w:w="9992" w:type="dxa"/>
            <w:shd w:val="clear" w:color="auto" w:fill="auto"/>
          </w:tcPr>
          <w:p w14:paraId="26A758E2" w14:textId="77777777" w:rsidR="00522079" w:rsidRPr="00206FF4" w:rsidRDefault="00522079" w:rsidP="00522079">
            <w:pPr>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※本事業の実施スケジュールを記載する（別紙を添付してもよい）。</w:t>
            </w:r>
          </w:p>
          <w:p w14:paraId="7D09B003" w14:textId="77777777" w:rsidR="00522079" w:rsidRPr="00206FF4" w:rsidRDefault="00522079" w:rsidP="00522079">
            <w:pPr>
              <w:rPr>
                <w:rFonts w:ascii="游ゴシック Light" w:eastAsia="游ゴシック Light" w:hAnsi="游ゴシック Light"/>
              </w:rPr>
            </w:pPr>
          </w:p>
        </w:tc>
      </w:tr>
    </w:tbl>
    <w:p w14:paraId="2BC42375" w14:textId="77777777" w:rsidR="00522079" w:rsidRPr="00206FF4" w:rsidRDefault="00522079" w:rsidP="006C0781">
      <w:pPr>
        <w:rPr>
          <w:rFonts w:ascii="游ゴシック Light" w:eastAsia="游ゴシック Light" w:hAnsi="游ゴシック Light"/>
          <w:sz w:val="24"/>
        </w:rPr>
      </w:pPr>
    </w:p>
    <w:p w14:paraId="1DD6E994" w14:textId="40881F62"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w:t>
      </w:r>
      <w:r w:rsidR="00522079" w:rsidRPr="00206FF4">
        <w:rPr>
          <w:rFonts w:ascii="游ゴシック Light" w:eastAsia="游ゴシック Light" w:hAnsi="游ゴシック Light" w:hint="eastAsia"/>
          <w:sz w:val="24"/>
        </w:rPr>
        <w:t>本</w:t>
      </w:r>
      <w:r w:rsidRPr="00206FF4">
        <w:rPr>
          <w:rFonts w:ascii="游ゴシック Light" w:eastAsia="游ゴシック Light" w:hAnsi="游ゴシック Light" w:hint="eastAsia"/>
          <w:sz w:val="24"/>
        </w:rPr>
        <w:t>事業</w:t>
      </w:r>
      <w:r w:rsidR="00522079" w:rsidRPr="00206FF4">
        <w:rPr>
          <w:rFonts w:ascii="游ゴシック Light" w:eastAsia="游ゴシック Light" w:hAnsi="游ゴシック Light" w:hint="eastAsia"/>
          <w:sz w:val="24"/>
        </w:rPr>
        <w:t>の</w:t>
      </w:r>
      <w:r w:rsidRPr="00206FF4">
        <w:rPr>
          <w:rFonts w:ascii="游ゴシック Light" w:eastAsia="游ゴシック Light" w:hAnsi="游ゴシック Light" w:hint="eastAsia"/>
          <w:sz w:val="24"/>
        </w:rPr>
        <w:t>実施</w:t>
      </w:r>
      <w:r w:rsidR="00E1183D" w:rsidRPr="00206FF4">
        <w:rPr>
          <w:rFonts w:ascii="游ゴシック Light" w:eastAsia="游ゴシック Light" w:hAnsi="游ゴシック Light" w:hint="eastAsia"/>
          <w:sz w:val="24"/>
        </w:rPr>
        <w:t>体制</w:t>
      </w:r>
      <w:r w:rsidRPr="00206FF4">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5C9D03F1" w14:textId="77777777" w:rsidTr="00206FF4">
        <w:tc>
          <w:tcPr>
            <w:tcW w:w="9992" w:type="dxa"/>
            <w:shd w:val="clear" w:color="auto" w:fill="auto"/>
          </w:tcPr>
          <w:p w14:paraId="4382C94A" w14:textId="07CAC6A6" w:rsidR="00481CA5" w:rsidRPr="00206FF4" w:rsidRDefault="006C0781" w:rsidP="00206FF4">
            <w:pPr>
              <w:spacing w:line="240" w:lineRule="exact"/>
              <w:ind w:left="184" w:hangingChars="100" w:hanging="184"/>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w:t>
            </w:r>
            <w:r w:rsidR="00522079" w:rsidRPr="00206FF4">
              <w:rPr>
                <w:rFonts w:ascii="游ゴシック Light" w:eastAsia="游ゴシック Light" w:hAnsi="游ゴシック Light" w:hint="eastAsia"/>
                <w:sz w:val="18"/>
                <w:szCs w:val="18"/>
              </w:rPr>
              <w:t>本</w:t>
            </w:r>
            <w:r w:rsidRPr="00206FF4">
              <w:rPr>
                <w:rFonts w:ascii="游ゴシック Light" w:eastAsia="游ゴシック Light" w:hAnsi="游ゴシック Light" w:hint="eastAsia"/>
                <w:sz w:val="18"/>
                <w:szCs w:val="18"/>
              </w:rPr>
              <w:t>事業の実施</w:t>
            </w:r>
            <w:r w:rsidR="00E1183D" w:rsidRPr="00206FF4">
              <w:rPr>
                <w:rFonts w:ascii="游ゴシック Light" w:eastAsia="游ゴシック Light" w:hAnsi="游ゴシック Light" w:hint="eastAsia"/>
                <w:sz w:val="18"/>
                <w:szCs w:val="18"/>
              </w:rPr>
              <w:t>体制</w:t>
            </w:r>
            <w:r w:rsidRPr="00206FF4">
              <w:rPr>
                <w:rFonts w:ascii="游ゴシック Light" w:eastAsia="游ゴシック Light" w:hAnsi="游ゴシック Light" w:hint="eastAsia"/>
                <w:sz w:val="18"/>
                <w:szCs w:val="18"/>
              </w:rPr>
              <w:t>を</w:t>
            </w:r>
            <w:r w:rsidR="00481CA5" w:rsidRPr="00206FF4">
              <w:rPr>
                <w:rFonts w:ascii="游ゴシック Light" w:eastAsia="游ゴシック Light" w:hAnsi="游ゴシック Light" w:hint="eastAsia"/>
                <w:sz w:val="18"/>
                <w:szCs w:val="18"/>
              </w:rPr>
              <w:t>図など使って意思決定の体制、</w:t>
            </w:r>
            <w:r w:rsidR="00D44BEE" w:rsidRPr="00206FF4">
              <w:rPr>
                <w:rFonts w:ascii="游ゴシック Light" w:eastAsia="游ゴシック Light" w:hAnsi="游ゴシック Light" w:hint="eastAsia"/>
                <w:sz w:val="18"/>
                <w:szCs w:val="18"/>
              </w:rPr>
              <w:t>会計管理</w:t>
            </w:r>
            <w:r w:rsidR="00481CA5" w:rsidRPr="00206FF4">
              <w:rPr>
                <w:rFonts w:ascii="游ゴシック Light" w:eastAsia="游ゴシック Light" w:hAnsi="游ゴシック Light" w:hint="eastAsia"/>
                <w:sz w:val="18"/>
                <w:szCs w:val="18"/>
              </w:rPr>
              <w:t>の体制、各事業担当の体制、関係団体との連携体制等を</w:t>
            </w:r>
            <w:r w:rsidR="000C7BD0">
              <w:rPr>
                <w:rFonts w:ascii="游ゴシック Light" w:eastAsia="游ゴシック Light" w:hAnsi="游ゴシック Light" w:hint="eastAsia"/>
                <w:sz w:val="18"/>
                <w:szCs w:val="18"/>
              </w:rPr>
              <w:t>分</w:t>
            </w:r>
            <w:r w:rsidR="00481CA5" w:rsidRPr="00206FF4">
              <w:rPr>
                <w:rFonts w:ascii="游ゴシック Light" w:eastAsia="游ゴシック Light" w:hAnsi="游ゴシック Light" w:hint="eastAsia"/>
                <w:sz w:val="18"/>
                <w:szCs w:val="18"/>
              </w:rPr>
              <w:t>かりやすく</w:t>
            </w:r>
            <w:r w:rsidRPr="00206FF4">
              <w:rPr>
                <w:rFonts w:ascii="游ゴシック Light" w:eastAsia="游ゴシック Light" w:hAnsi="游ゴシック Light" w:hint="eastAsia"/>
                <w:sz w:val="18"/>
                <w:szCs w:val="18"/>
              </w:rPr>
              <w:t>記載する</w:t>
            </w:r>
            <w:r w:rsidR="00481CA5" w:rsidRPr="00206FF4">
              <w:rPr>
                <w:rFonts w:ascii="游ゴシック Light" w:eastAsia="游ゴシック Light" w:hAnsi="游ゴシック Light" w:hint="eastAsia"/>
                <w:sz w:val="18"/>
                <w:szCs w:val="18"/>
              </w:rPr>
              <w:t>。外部委託を予定する場合には、外部委託をする範囲についても記載すること</w:t>
            </w:r>
            <w:r w:rsidRPr="00206FF4">
              <w:rPr>
                <w:rFonts w:ascii="游ゴシック Light" w:eastAsia="游ゴシック Light" w:hAnsi="游ゴシック Light" w:hint="eastAsia"/>
                <w:sz w:val="18"/>
                <w:szCs w:val="18"/>
              </w:rPr>
              <w:t>（別紙を添付してもよい）</w:t>
            </w:r>
            <w:r w:rsidR="002F1770" w:rsidRPr="00206FF4">
              <w:rPr>
                <w:rFonts w:ascii="游ゴシック Light" w:eastAsia="游ゴシック Light" w:hAnsi="游ゴシック Light" w:hint="eastAsia"/>
                <w:sz w:val="18"/>
                <w:szCs w:val="18"/>
              </w:rPr>
              <w:t>。</w:t>
            </w:r>
          </w:p>
          <w:p w14:paraId="16C69DB6" w14:textId="5770E4EB" w:rsidR="006C0781" w:rsidRPr="00206FF4" w:rsidRDefault="006C0781" w:rsidP="006C0781">
            <w:pPr>
              <w:rPr>
                <w:rFonts w:ascii="游ゴシック Light" w:eastAsia="游ゴシック Light" w:hAnsi="游ゴシック Light"/>
              </w:rPr>
            </w:pPr>
          </w:p>
        </w:tc>
      </w:tr>
    </w:tbl>
    <w:p w14:paraId="0EAD1091" w14:textId="77777777" w:rsidR="006C0781" w:rsidRPr="00206FF4" w:rsidRDefault="006C0781" w:rsidP="006C0781">
      <w:pPr>
        <w:rPr>
          <w:rFonts w:ascii="游ゴシック Light" w:eastAsia="游ゴシック Light" w:hAnsi="游ゴシック Light"/>
          <w:sz w:val="24"/>
        </w:rPr>
      </w:pPr>
    </w:p>
    <w:p w14:paraId="20614040" w14:textId="77777777"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［地域の自然保護官等への事前相談］</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849"/>
      </w:tblGrid>
      <w:tr w:rsidR="006C0781" w:rsidRPr="00614606" w14:paraId="51B8747D" w14:textId="77777777" w:rsidTr="00206FF4">
        <w:tc>
          <w:tcPr>
            <w:tcW w:w="5074" w:type="dxa"/>
            <w:vMerge w:val="restart"/>
            <w:shd w:val="clear" w:color="auto" w:fill="auto"/>
          </w:tcPr>
          <w:p w14:paraId="4DEAAC38" w14:textId="702D4626" w:rsidR="006C0781" w:rsidRPr="00206FF4" w:rsidRDefault="006C0781" w:rsidP="00206FF4">
            <w:pPr>
              <w:spacing w:line="240" w:lineRule="exact"/>
              <w:ind w:left="175" w:hangingChars="95" w:hanging="175"/>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※申請にあたっては、必ず、国立公園については所管する自然保護官事務所等に、国定公園については所管する都道府県等に、事前の説明・相談をすること。対応者の所属・氏名を確認の上、</w:t>
            </w:r>
            <w:r w:rsidR="00B10041" w:rsidRPr="00206FF4">
              <w:rPr>
                <w:rFonts w:ascii="游ゴシック Light" w:eastAsia="游ゴシック Light" w:hAnsi="游ゴシック Light" w:hint="eastAsia"/>
                <w:sz w:val="18"/>
                <w:szCs w:val="18"/>
              </w:rPr>
              <w:t>右の</w:t>
            </w:r>
            <w:r w:rsidRPr="00206FF4">
              <w:rPr>
                <w:rFonts w:ascii="游ゴシック Light" w:eastAsia="游ゴシック Light" w:hAnsi="游ゴシック Light" w:hint="eastAsia"/>
                <w:sz w:val="18"/>
                <w:szCs w:val="18"/>
              </w:rPr>
              <w:t>欄に記入すること。</w:t>
            </w:r>
          </w:p>
          <w:p w14:paraId="3EDDB96F" w14:textId="07F3DC8A" w:rsidR="006C0781" w:rsidRPr="00206FF4" w:rsidRDefault="006C0781" w:rsidP="00206FF4">
            <w:pPr>
              <w:ind w:left="175" w:hangingChars="95" w:hanging="175"/>
              <w:rPr>
                <w:rFonts w:ascii="游ゴシック Light" w:eastAsia="游ゴシック Light" w:hAnsi="游ゴシック Light"/>
                <w:sz w:val="18"/>
                <w:szCs w:val="18"/>
              </w:rPr>
            </w:pPr>
          </w:p>
          <w:p w14:paraId="5B1FB00A" w14:textId="77777777" w:rsidR="006C0781" w:rsidRPr="00206FF4" w:rsidRDefault="006C0781" w:rsidP="00206FF4">
            <w:pPr>
              <w:ind w:left="203" w:hangingChars="95" w:hanging="203"/>
              <w:rPr>
                <w:rFonts w:ascii="游ゴシック Light" w:eastAsia="游ゴシック Light" w:hAnsi="游ゴシック Light"/>
              </w:rPr>
            </w:pPr>
          </w:p>
        </w:tc>
        <w:tc>
          <w:tcPr>
            <w:tcW w:w="4849" w:type="dxa"/>
            <w:shd w:val="clear" w:color="auto" w:fill="auto"/>
          </w:tcPr>
          <w:p w14:paraId="69B14BDE" w14:textId="6831F808" w:rsidR="006C0781" w:rsidRPr="00206FF4" w:rsidRDefault="00B10041" w:rsidP="00206FF4">
            <w:pPr>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0"/>
              </w:rPr>
              <w:t>事前相談対応者</w:t>
            </w:r>
          </w:p>
        </w:tc>
      </w:tr>
      <w:tr w:rsidR="006C0781" w:rsidRPr="00614606" w14:paraId="3CBB9BF9" w14:textId="77777777" w:rsidTr="00206FF4">
        <w:tc>
          <w:tcPr>
            <w:tcW w:w="5074" w:type="dxa"/>
            <w:vMerge/>
            <w:shd w:val="clear" w:color="auto" w:fill="auto"/>
          </w:tcPr>
          <w:p w14:paraId="2C59CE61" w14:textId="77777777" w:rsidR="006C0781" w:rsidRPr="00206FF4" w:rsidRDefault="006C0781" w:rsidP="006C0781">
            <w:pPr>
              <w:rPr>
                <w:rFonts w:ascii="游ゴシック Light" w:eastAsia="游ゴシック Light" w:hAnsi="游ゴシック Light"/>
                <w:sz w:val="20"/>
                <w:szCs w:val="20"/>
              </w:rPr>
            </w:pPr>
          </w:p>
        </w:tc>
        <w:tc>
          <w:tcPr>
            <w:tcW w:w="4849" w:type="dxa"/>
            <w:shd w:val="clear" w:color="auto" w:fill="auto"/>
          </w:tcPr>
          <w:p w14:paraId="0C4F3975" w14:textId="77777777" w:rsidR="006C0781" w:rsidRPr="00206FF4" w:rsidRDefault="006C0781" w:rsidP="006C0781">
            <w:pPr>
              <w:rPr>
                <w:rFonts w:ascii="游ゴシック Light" w:eastAsia="游ゴシック Light" w:hAnsi="游ゴシック Light"/>
                <w:sz w:val="20"/>
                <w:szCs w:val="18"/>
              </w:rPr>
            </w:pPr>
            <w:r w:rsidRPr="00206FF4">
              <w:rPr>
                <w:rFonts w:ascii="游ゴシック Light" w:eastAsia="游ゴシック Light" w:hAnsi="游ゴシック Light" w:hint="eastAsia"/>
                <w:sz w:val="18"/>
                <w:szCs w:val="16"/>
              </w:rPr>
              <w:t>自然保護官事務所等の対応者</w:t>
            </w:r>
          </w:p>
          <w:p w14:paraId="1E783308" w14:textId="77777777" w:rsidR="006C0781" w:rsidRPr="00206FF4" w:rsidRDefault="006C0781" w:rsidP="006C0781">
            <w:pPr>
              <w:rPr>
                <w:rFonts w:ascii="游ゴシック Light" w:eastAsia="游ゴシック Light" w:hAnsi="游ゴシック Light"/>
                <w:sz w:val="20"/>
                <w:szCs w:val="18"/>
              </w:rPr>
            </w:pPr>
            <w:r w:rsidRPr="00206FF4">
              <w:rPr>
                <w:rFonts w:ascii="游ゴシック Light" w:eastAsia="游ゴシック Light" w:hAnsi="游ゴシック Light" w:hint="eastAsia"/>
                <w:sz w:val="20"/>
                <w:szCs w:val="18"/>
              </w:rPr>
              <w:t>所属：</w:t>
            </w:r>
          </w:p>
          <w:p w14:paraId="3A35CB0E" w14:textId="70042BA9"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0"/>
                <w:szCs w:val="18"/>
              </w:rPr>
              <w:t>氏名：</w:t>
            </w:r>
          </w:p>
        </w:tc>
      </w:tr>
    </w:tbl>
    <w:p w14:paraId="09A8EEE2" w14:textId="7C483A7A" w:rsidR="00981436" w:rsidRPr="002041B5" w:rsidRDefault="00981436" w:rsidP="00076CBA">
      <w:pPr>
        <w:autoSpaceDE w:val="0"/>
        <w:autoSpaceDN w:val="0"/>
        <w:adjustRightInd w:val="0"/>
        <w:spacing w:line="280" w:lineRule="exact"/>
        <w:jc w:val="left"/>
        <w:rPr>
          <w:rFonts w:ascii="ＭＳ 明朝" w:hAnsi="ＭＳ 明朝" w:cs="Arial"/>
          <w:kern w:val="0"/>
          <w:sz w:val="24"/>
          <w:szCs w:val="24"/>
        </w:rPr>
      </w:pPr>
    </w:p>
    <w:sectPr w:rsidR="00981436" w:rsidRPr="002041B5" w:rsidSect="001D3EFE">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A609" w14:textId="77777777" w:rsidR="00F923B5" w:rsidRDefault="00F923B5" w:rsidP="00293917">
      <w:r>
        <w:separator/>
      </w:r>
    </w:p>
  </w:endnote>
  <w:endnote w:type="continuationSeparator" w:id="0">
    <w:p w14:paraId="7F7C72E4" w14:textId="77777777" w:rsidR="00F923B5" w:rsidRDefault="00F923B5"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9E6E" w14:textId="77777777" w:rsidR="00F923B5" w:rsidRDefault="00F923B5" w:rsidP="00293917">
      <w:r>
        <w:separator/>
      </w:r>
    </w:p>
  </w:footnote>
  <w:footnote w:type="continuationSeparator" w:id="0">
    <w:p w14:paraId="14A47D3B" w14:textId="77777777" w:rsidR="00F923B5" w:rsidRDefault="00F923B5" w:rsidP="002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4DE"/>
    <w:multiLevelType w:val="multilevel"/>
    <w:tmpl w:val="D3D40C74"/>
    <w:lvl w:ilvl="0">
      <w:start w:val="1"/>
      <w:numFmt w:val="aiueoFullWidth"/>
      <w:lvlText w:val="%1"/>
      <w:lvlJc w:val="left"/>
      <w:pPr>
        <w:ind w:left="420" w:hanging="4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rPr>
        <w:rFonts w:ascii="游明朝" w:eastAsia="ＭＳ 明朝" w:hAnsi="游明朝" w:cs="ＭＳ 明朝"/>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845"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16C1077"/>
    <w:multiLevelType w:val="hybridMultilevel"/>
    <w:tmpl w:val="605C0646"/>
    <w:lvl w:ilvl="0" w:tplc="C532C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84EFA"/>
    <w:multiLevelType w:val="hybridMultilevel"/>
    <w:tmpl w:val="A770DE0A"/>
    <w:lvl w:ilvl="0" w:tplc="04090011">
      <w:start w:val="1"/>
      <w:numFmt w:val="decimalEnclosedCircle"/>
      <w:lvlText w:val="%1"/>
      <w:lvlJc w:val="left"/>
      <w:pPr>
        <w:ind w:left="987"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280B677C"/>
    <w:multiLevelType w:val="hybridMultilevel"/>
    <w:tmpl w:val="B89CD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B3D6E"/>
    <w:multiLevelType w:val="multilevel"/>
    <w:tmpl w:val="59DCCAF2"/>
    <w:lvl w:ilvl="0">
      <w:start w:val="1"/>
      <w:numFmt w:val="aiueoFullWidth"/>
      <w:lvlText w:val="%1"/>
      <w:lvlJc w:val="left"/>
      <w:pPr>
        <w:ind w:left="784" w:hanging="360"/>
      </w:pPr>
      <w:rPr>
        <w:rFonts w:hint="default"/>
      </w:rPr>
    </w:lvl>
    <w:lvl w:ilvl="1">
      <w:start w:val="1"/>
      <w:numFmt w:val="decimalEnclosedCircle"/>
      <w:lvlText w:val="%2"/>
      <w:lvlJc w:val="left"/>
      <w:pPr>
        <w:ind w:left="927" w:hanging="360"/>
      </w:pPr>
      <w:rPr>
        <w:rFonts w:hint="default"/>
      </w:rPr>
    </w:lvl>
    <w:lvl w:ilvl="2">
      <w:start w:val="1"/>
      <w:numFmt w:val="decimalEnclosedCircle"/>
      <w:lvlText w:val="%3"/>
      <w:lvlJc w:val="left"/>
      <w:pPr>
        <w:ind w:left="1684" w:hanging="420"/>
      </w:pPr>
      <w:rPr>
        <w:rFonts w:hint="eastAsia"/>
      </w:rPr>
    </w:lvl>
    <w:lvl w:ilvl="3">
      <w:start w:val="1"/>
      <w:numFmt w:val="decimal"/>
      <w:lvlText w:val="%4."/>
      <w:lvlJc w:val="left"/>
      <w:pPr>
        <w:ind w:left="2104" w:hanging="420"/>
      </w:pPr>
      <w:rPr>
        <w:rFonts w:hint="eastAsia"/>
      </w:rPr>
    </w:lvl>
    <w:lvl w:ilvl="4">
      <w:start w:val="1"/>
      <w:numFmt w:val="aiueoFullWidth"/>
      <w:lvlText w:val="(%5)"/>
      <w:lvlJc w:val="left"/>
      <w:pPr>
        <w:ind w:left="2524" w:hanging="420"/>
      </w:pPr>
      <w:rPr>
        <w:rFonts w:hint="eastAsia"/>
      </w:rPr>
    </w:lvl>
    <w:lvl w:ilvl="5">
      <w:start w:val="1"/>
      <w:numFmt w:val="decimalEnclosedCircle"/>
      <w:lvlText w:val="%6"/>
      <w:lvlJc w:val="left"/>
      <w:pPr>
        <w:ind w:left="2944" w:hanging="420"/>
      </w:pPr>
      <w:rPr>
        <w:rFonts w:hint="eastAsia"/>
      </w:rPr>
    </w:lvl>
    <w:lvl w:ilvl="6">
      <w:start w:val="1"/>
      <w:numFmt w:val="decimal"/>
      <w:lvlText w:val="%7."/>
      <w:lvlJc w:val="left"/>
      <w:pPr>
        <w:ind w:left="3364" w:hanging="420"/>
      </w:pPr>
      <w:rPr>
        <w:rFonts w:hint="eastAsia"/>
      </w:rPr>
    </w:lvl>
    <w:lvl w:ilvl="7">
      <w:start w:val="1"/>
      <w:numFmt w:val="aiueoFullWidth"/>
      <w:lvlText w:val="(%8)"/>
      <w:lvlJc w:val="left"/>
      <w:pPr>
        <w:ind w:left="3784" w:hanging="420"/>
      </w:pPr>
      <w:rPr>
        <w:rFonts w:hint="eastAsia"/>
      </w:rPr>
    </w:lvl>
    <w:lvl w:ilvl="8">
      <w:start w:val="1"/>
      <w:numFmt w:val="decimalEnclosedCircle"/>
      <w:lvlText w:val="%9"/>
      <w:lvlJc w:val="left"/>
      <w:pPr>
        <w:ind w:left="4204" w:hanging="420"/>
      </w:pPr>
      <w:rPr>
        <w:rFonts w:hint="eastAsia"/>
      </w:rPr>
    </w:lvl>
  </w:abstractNum>
  <w:abstractNum w:abstractNumId="5" w15:restartNumberingAfterBreak="0">
    <w:nsid w:val="35A67054"/>
    <w:multiLevelType w:val="hybridMultilevel"/>
    <w:tmpl w:val="C46AA196"/>
    <w:lvl w:ilvl="0" w:tplc="FCF874F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2A4D3A"/>
    <w:multiLevelType w:val="hybridMultilevel"/>
    <w:tmpl w:val="0726BB6A"/>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41674927"/>
    <w:multiLevelType w:val="hybridMultilevel"/>
    <w:tmpl w:val="38441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C385D"/>
    <w:multiLevelType w:val="hybridMultilevel"/>
    <w:tmpl w:val="E7A2D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F303E"/>
    <w:multiLevelType w:val="hybridMultilevel"/>
    <w:tmpl w:val="7C30B678"/>
    <w:lvl w:ilvl="0" w:tplc="2D32428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0" w15:restartNumberingAfterBreak="0">
    <w:nsid w:val="4BB22EE0"/>
    <w:multiLevelType w:val="hybridMultilevel"/>
    <w:tmpl w:val="DC182D08"/>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7360A300">
      <w:start w:val="1"/>
      <w:numFmt w:val="bullet"/>
      <w:lvlText w:val="・"/>
      <w:lvlJc w:val="left"/>
      <w:pPr>
        <w:ind w:left="993" w:hanging="360"/>
      </w:pPr>
      <w:rPr>
        <w:rFonts w:ascii="ＭＳ 明朝" w:eastAsia="ＭＳ 明朝" w:hAnsi="ＭＳ 明朝" w:cs="游明朝" w:hint="eastAsia"/>
      </w:rPr>
    </w:lvl>
    <w:lvl w:ilvl="2" w:tplc="0B447084">
      <w:start w:val="1"/>
      <w:numFmt w:val="decimalFullWidth"/>
      <w:lvlText w:val="%3）"/>
      <w:lvlJc w:val="left"/>
      <w:pPr>
        <w:ind w:left="703" w:hanging="420"/>
      </w:pPr>
      <w:rPr>
        <w:rFonts w:hint="default"/>
      </w:r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13A61"/>
    <w:multiLevelType w:val="hybridMultilevel"/>
    <w:tmpl w:val="D61CA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592038">
    <w:abstractNumId w:val="11"/>
  </w:num>
  <w:num w:numId="2" w16cid:durableId="1592665514">
    <w:abstractNumId w:val="11"/>
  </w:num>
  <w:num w:numId="3" w16cid:durableId="1780484567">
    <w:abstractNumId w:val="1"/>
  </w:num>
  <w:num w:numId="4" w16cid:durableId="1753821206">
    <w:abstractNumId w:val="4"/>
  </w:num>
  <w:num w:numId="5" w16cid:durableId="1953786073">
    <w:abstractNumId w:val="6"/>
  </w:num>
  <w:num w:numId="6" w16cid:durableId="1416976068">
    <w:abstractNumId w:val="2"/>
  </w:num>
  <w:num w:numId="7" w16cid:durableId="391774407">
    <w:abstractNumId w:val="10"/>
  </w:num>
  <w:num w:numId="8" w16cid:durableId="34085388">
    <w:abstractNumId w:val="7"/>
  </w:num>
  <w:num w:numId="9" w16cid:durableId="80302899">
    <w:abstractNumId w:val="0"/>
  </w:num>
  <w:num w:numId="10" w16cid:durableId="107312154">
    <w:abstractNumId w:val="5"/>
  </w:num>
  <w:num w:numId="11" w16cid:durableId="903375425">
    <w:abstractNumId w:val="8"/>
  </w:num>
  <w:num w:numId="12" w16cid:durableId="2091534586">
    <w:abstractNumId w:val="12"/>
  </w:num>
  <w:num w:numId="13" w16cid:durableId="470903183">
    <w:abstractNumId w:val="3"/>
  </w:num>
  <w:num w:numId="14" w16cid:durableId="1246256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17"/>
    <w:rsid w:val="0000223D"/>
    <w:rsid w:val="00002AA1"/>
    <w:rsid w:val="000064AB"/>
    <w:rsid w:val="00007D4E"/>
    <w:rsid w:val="00011F2C"/>
    <w:rsid w:val="00012332"/>
    <w:rsid w:val="000132B9"/>
    <w:rsid w:val="00015E25"/>
    <w:rsid w:val="00021477"/>
    <w:rsid w:val="0002199C"/>
    <w:rsid w:val="00025B39"/>
    <w:rsid w:val="00030996"/>
    <w:rsid w:val="0003231B"/>
    <w:rsid w:val="00034CFB"/>
    <w:rsid w:val="00035178"/>
    <w:rsid w:val="00035C11"/>
    <w:rsid w:val="00045C2C"/>
    <w:rsid w:val="00046A4F"/>
    <w:rsid w:val="00046B49"/>
    <w:rsid w:val="0005552E"/>
    <w:rsid w:val="00063F69"/>
    <w:rsid w:val="00064D4E"/>
    <w:rsid w:val="00073512"/>
    <w:rsid w:val="00076CBA"/>
    <w:rsid w:val="000775F1"/>
    <w:rsid w:val="00077908"/>
    <w:rsid w:val="000877EF"/>
    <w:rsid w:val="000929E8"/>
    <w:rsid w:val="00097CC4"/>
    <w:rsid w:val="000A1647"/>
    <w:rsid w:val="000A1940"/>
    <w:rsid w:val="000A1ECC"/>
    <w:rsid w:val="000A4FED"/>
    <w:rsid w:val="000B48E1"/>
    <w:rsid w:val="000B5BAD"/>
    <w:rsid w:val="000B7F8B"/>
    <w:rsid w:val="000C3434"/>
    <w:rsid w:val="000C7BD0"/>
    <w:rsid w:val="000D094F"/>
    <w:rsid w:val="000D0AC9"/>
    <w:rsid w:val="000D1FDB"/>
    <w:rsid w:val="000D4084"/>
    <w:rsid w:val="000D5836"/>
    <w:rsid w:val="000D719C"/>
    <w:rsid w:val="000E0C4A"/>
    <w:rsid w:val="000E0ECA"/>
    <w:rsid w:val="000F18FE"/>
    <w:rsid w:val="000F3303"/>
    <w:rsid w:val="000F52B3"/>
    <w:rsid w:val="000F586A"/>
    <w:rsid w:val="00101EA1"/>
    <w:rsid w:val="00105815"/>
    <w:rsid w:val="001058A2"/>
    <w:rsid w:val="00106868"/>
    <w:rsid w:val="001139EF"/>
    <w:rsid w:val="00114552"/>
    <w:rsid w:val="00121AB6"/>
    <w:rsid w:val="0012509F"/>
    <w:rsid w:val="001252D4"/>
    <w:rsid w:val="00125E5C"/>
    <w:rsid w:val="0013036B"/>
    <w:rsid w:val="001322E8"/>
    <w:rsid w:val="00134B94"/>
    <w:rsid w:val="001357D2"/>
    <w:rsid w:val="00140D4A"/>
    <w:rsid w:val="00141BFD"/>
    <w:rsid w:val="001463C9"/>
    <w:rsid w:val="00146F37"/>
    <w:rsid w:val="00151FDA"/>
    <w:rsid w:val="0015338C"/>
    <w:rsid w:val="001559CF"/>
    <w:rsid w:val="00156305"/>
    <w:rsid w:val="001644A8"/>
    <w:rsid w:val="00166732"/>
    <w:rsid w:val="0017199B"/>
    <w:rsid w:val="00171F68"/>
    <w:rsid w:val="001723F4"/>
    <w:rsid w:val="00172AF3"/>
    <w:rsid w:val="00180058"/>
    <w:rsid w:val="0018162D"/>
    <w:rsid w:val="00184A2A"/>
    <w:rsid w:val="00191053"/>
    <w:rsid w:val="00192A3B"/>
    <w:rsid w:val="00195788"/>
    <w:rsid w:val="001A3DAB"/>
    <w:rsid w:val="001A5405"/>
    <w:rsid w:val="001A6A21"/>
    <w:rsid w:val="001A7010"/>
    <w:rsid w:val="001B3F8E"/>
    <w:rsid w:val="001B5C6E"/>
    <w:rsid w:val="001C14BB"/>
    <w:rsid w:val="001C2180"/>
    <w:rsid w:val="001C4D75"/>
    <w:rsid w:val="001C5E97"/>
    <w:rsid w:val="001C79E3"/>
    <w:rsid w:val="001D0B6E"/>
    <w:rsid w:val="001D124A"/>
    <w:rsid w:val="001D2ECB"/>
    <w:rsid w:val="001D35C8"/>
    <w:rsid w:val="001D396A"/>
    <w:rsid w:val="001D3EFE"/>
    <w:rsid w:val="001D53D1"/>
    <w:rsid w:val="001E0FB1"/>
    <w:rsid w:val="001E3A3B"/>
    <w:rsid w:val="001F03A4"/>
    <w:rsid w:val="001F10BA"/>
    <w:rsid w:val="001F4C87"/>
    <w:rsid w:val="001F5FAE"/>
    <w:rsid w:val="001F6ADE"/>
    <w:rsid w:val="001F6CF0"/>
    <w:rsid w:val="002003F9"/>
    <w:rsid w:val="0020048D"/>
    <w:rsid w:val="00200FB9"/>
    <w:rsid w:val="002041B5"/>
    <w:rsid w:val="00206997"/>
    <w:rsid w:val="00206FF4"/>
    <w:rsid w:val="00216418"/>
    <w:rsid w:val="00221125"/>
    <w:rsid w:val="00221D40"/>
    <w:rsid w:val="00224B08"/>
    <w:rsid w:val="00227F68"/>
    <w:rsid w:val="00231AB3"/>
    <w:rsid w:val="00233A49"/>
    <w:rsid w:val="0023643D"/>
    <w:rsid w:val="00240F3B"/>
    <w:rsid w:val="0024117D"/>
    <w:rsid w:val="00245576"/>
    <w:rsid w:val="00246EF1"/>
    <w:rsid w:val="00247066"/>
    <w:rsid w:val="00247B73"/>
    <w:rsid w:val="0025637D"/>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D6366"/>
    <w:rsid w:val="002E2B74"/>
    <w:rsid w:val="002F0932"/>
    <w:rsid w:val="002F1770"/>
    <w:rsid w:val="002F7CAA"/>
    <w:rsid w:val="00303C73"/>
    <w:rsid w:val="00306FDF"/>
    <w:rsid w:val="00307082"/>
    <w:rsid w:val="00321916"/>
    <w:rsid w:val="00323574"/>
    <w:rsid w:val="00324B33"/>
    <w:rsid w:val="00354936"/>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A1B7D"/>
    <w:rsid w:val="003A658A"/>
    <w:rsid w:val="003B38A0"/>
    <w:rsid w:val="003B3BAB"/>
    <w:rsid w:val="003B5274"/>
    <w:rsid w:val="003B7B5D"/>
    <w:rsid w:val="003B7BC7"/>
    <w:rsid w:val="003C107E"/>
    <w:rsid w:val="003C6D93"/>
    <w:rsid w:val="003D15D7"/>
    <w:rsid w:val="003D51FB"/>
    <w:rsid w:val="003E2400"/>
    <w:rsid w:val="003E2F6A"/>
    <w:rsid w:val="003E4421"/>
    <w:rsid w:val="003E4711"/>
    <w:rsid w:val="003E4B45"/>
    <w:rsid w:val="003E6FC6"/>
    <w:rsid w:val="003F36F9"/>
    <w:rsid w:val="003F3DD8"/>
    <w:rsid w:val="003F4CD9"/>
    <w:rsid w:val="003F4FBC"/>
    <w:rsid w:val="003F5A6F"/>
    <w:rsid w:val="003F67B8"/>
    <w:rsid w:val="00400388"/>
    <w:rsid w:val="00401EF6"/>
    <w:rsid w:val="0040284B"/>
    <w:rsid w:val="0040683D"/>
    <w:rsid w:val="004075C7"/>
    <w:rsid w:val="004158B1"/>
    <w:rsid w:val="00416E6C"/>
    <w:rsid w:val="0042177F"/>
    <w:rsid w:val="00421B90"/>
    <w:rsid w:val="0042321A"/>
    <w:rsid w:val="0042411B"/>
    <w:rsid w:val="00424670"/>
    <w:rsid w:val="00426467"/>
    <w:rsid w:val="0042670F"/>
    <w:rsid w:val="00426761"/>
    <w:rsid w:val="00433353"/>
    <w:rsid w:val="00435A6A"/>
    <w:rsid w:val="00443C7D"/>
    <w:rsid w:val="00447829"/>
    <w:rsid w:val="004529DD"/>
    <w:rsid w:val="00460372"/>
    <w:rsid w:val="00461B19"/>
    <w:rsid w:val="00462BC9"/>
    <w:rsid w:val="00462C99"/>
    <w:rsid w:val="00463A8C"/>
    <w:rsid w:val="00470776"/>
    <w:rsid w:val="00470F3E"/>
    <w:rsid w:val="004719B2"/>
    <w:rsid w:val="00471E5A"/>
    <w:rsid w:val="00473BD2"/>
    <w:rsid w:val="00476DCC"/>
    <w:rsid w:val="00476FBF"/>
    <w:rsid w:val="00481CA5"/>
    <w:rsid w:val="00482BA7"/>
    <w:rsid w:val="00482C79"/>
    <w:rsid w:val="00486900"/>
    <w:rsid w:val="004912B5"/>
    <w:rsid w:val="00491B75"/>
    <w:rsid w:val="0049411F"/>
    <w:rsid w:val="00495813"/>
    <w:rsid w:val="00495BD9"/>
    <w:rsid w:val="00496F21"/>
    <w:rsid w:val="004A37CA"/>
    <w:rsid w:val="004A6EE0"/>
    <w:rsid w:val="004B09B7"/>
    <w:rsid w:val="004B27CB"/>
    <w:rsid w:val="004B34A8"/>
    <w:rsid w:val="004B48B3"/>
    <w:rsid w:val="004B5F33"/>
    <w:rsid w:val="004B70AD"/>
    <w:rsid w:val="004C3411"/>
    <w:rsid w:val="004C4449"/>
    <w:rsid w:val="004D23BD"/>
    <w:rsid w:val="004D56B5"/>
    <w:rsid w:val="004D5A09"/>
    <w:rsid w:val="004E6BB3"/>
    <w:rsid w:val="004E781F"/>
    <w:rsid w:val="004F32BD"/>
    <w:rsid w:val="004F43D5"/>
    <w:rsid w:val="004F4992"/>
    <w:rsid w:val="004F6683"/>
    <w:rsid w:val="0050034A"/>
    <w:rsid w:val="00503208"/>
    <w:rsid w:val="00506E3B"/>
    <w:rsid w:val="00511F9C"/>
    <w:rsid w:val="00513A9D"/>
    <w:rsid w:val="00522079"/>
    <w:rsid w:val="005229CD"/>
    <w:rsid w:val="005255A9"/>
    <w:rsid w:val="00525CCB"/>
    <w:rsid w:val="0052672B"/>
    <w:rsid w:val="00526A31"/>
    <w:rsid w:val="00536ACE"/>
    <w:rsid w:val="005371E4"/>
    <w:rsid w:val="00545EF3"/>
    <w:rsid w:val="005503E7"/>
    <w:rsid w:val="00560DD0"/>
    <w:rsid w:val="005637D1"/>
    <w:rsid w:val="00564238"/>
    <w:rsid w:val="00576AA3"/>
    <w:rsid w:val="00590E12"/>
    <w:rsid w:val="00591DF0"/>
    <w:rsid w:val="00592DD0"/>
    <w:rsid w:val="005941D1"/>
    <w:rsid w:val="00596B28"/>
    <w:rsid w:val="00597849"/>
    <w:rsid w:val="005978C0"/>
    <w:rsid w:val="00597C6E"/>
    <w:rsid w:val="005A2B61"/>
    <w:rsid w:val="005A2E2B"/>
    <w:rsid w:val="005A3212"/>
    <w:rsid w:val="005A4428"/>
    <w:rsid w:val="005A7BC6"/>
    <w:rsid w:val="005A7C0A"/>
    <w:rsid w:val="005B094D"/>
    <w:rsid w:val="005B0B87"/>
    <w:rsid w:val="005B131F"/>
    <w:rsid w:val="005B5461"/>
    <w:rsid w:val="005C7D46"/>
    <w:rsid w:val="005D01E2"/>
    <w:rsid w:val="005E150E"/>
    <w:rsid w:val="005E3F21"/>
    <w:rsid w:val="005E5904"/>
    <w:rsid w:val="005F6703"/>
    <w:rsid w:val="0060459C"/>
    <w:rsid w:val="006047A4"/>
    <w:rsid w:val="00604CA5"/>
    <w:rsid w:val="006055D3"/>
    <w:rsid w:val="00607695"/>
    <w:rsid w:val="00611352"/>
    <w:rsid w:val="00614606"/>
    <w:rsid w:val="0061550D"/>
    <w:rsid w:val="00617978"/>
    <w:rsid w:val="00617C98"/>
    <w:rsid w:val="00621E01"/>
    <w:rsid w:val="00622449"/>
    <w:rsid w:val="00623559"/>
    <w:rsid w:val="00623B5C"/>
    <w:rsid w:val="00624B77"/>
    <w:rsid w:val="00627FF7"/>
    <w:rsid w:val="00631201"/>
    <w:rsid w:val="00642772"/>
    <w:rsid w:val="00650474"/>
    <w:rsid w:val="0065226F"/>
    <w:rsid w:val="00655A16"/>
    <w:rsid w:val="00664AB3"/>
    <w:rsid w:val="006738C2"/>
    <w:rsid w:val="00675403"/>
    <w:rsid w:val="00677AD1"/>
    <w:rsid w:val="006824AD"/>
    <w:rsid w:val="006826E0"/>
    <w:rsid w:val="006839EF"/>
    <w:rsid w:val="00684061"/>
    <w:rsid w:val="006919F0"/>
    <w:rsid w:val="00691AA5"/>
    <w:rsid w:val="00692082"/>
    <w:rsid w:val="006924D7"/>
    <w:rsid w:val="006A388A"/>
    <w:rsid w:val="006A4CF8"/>
    <w:rsid w:val="006A6F9D"/>
    <w:rsid w:val="006B2063"/>
    <w:rsid w:val="006B22F4"/>
    <w:rsid w:val="006B3DBF"/>
    <w:rsid w:val="006B3F18"/>
    <w:rsid w:val="006B3FD5"/>
    <w:rsid w:val="006B5CAB"/>
    <w:rsid w:val="006C0781"/>
    <w:rsid w:val="006C0A77"/>
    <w:rsid w:val="006C37F2"/>
    <w:rsid w:val="006D07E3"/>
    <w:rsid w:val="006D1F0D"/>
    <w:rsid w:val="006D3ED2"/>
    <w:rsid w:val="006D5E79"/>
    <w:rsid w:val="006D6EC7"/>
    <w:rsid w:val="006E09D3"/>
    <w:rsid w:val="006E0C51"/>
    <w:rsid w:val="006E28E6"/>
    <w:rsid w:val="006F4450"/>
    <w:rsid w:val="00700E50"/>
    <w:rsid w:val="00702902"/>
    <w:rsid w:val="00704874"/>
    <w:rsid w:val="00711DD8"/>
    <w:rsid w:val="00714F28"/>
    <w:rsid w:val="00715B69"/>
    <w:rsid w:val="00716DE4"/>
    <w:rsid w:val="00717EA8"/>
    <w:rsid w:val="007209B5"/>
    <w:rsid w:val="0072162A"/>
    <w:rsid w:val="007239B6"/>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498B"/>
    <w:rsid w:val="007971DD"/>
    <w:rsid w:val="007A0F9C"/>
    <w:rsid w:val="007A1359"/>
    <w:rsid w:val="007A3AF3"/>
    <w:rsid w:val="007B0949"/>
    <w:rsid w:val="007B4D6F"/>
    <w:rsid w:val="007B7365"/>
    <w:rsid w:val="007C2C7B"/>
    <w:rsid w:val="007C6A8B"/>
    <w:rsid w:val="007C7740"/>
    <w:rsid w:val="007D155D"/>
    <w:rsid w:val="007D4C4A"/>
    <w:rsid w:val="007E0C4B"/>
    <w:rsid w:val="007E17A5"/>
    <w:rsid w:val="007E4B85"/>
    <w:rsid w:val="007F411F"/>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427F"/>
    <w:rsid w:val="00875040"/>
    <w:rsid w:val="00876F14"/>
    <w:rsid w:val="00882022"/>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382C"/>
    <w:rsid w:val="008E5DB6"/>
    <w:rsid w:val="008F045B"/>
    <w:rsid w:val="008F458A"/>
    <w:rsid w:val="008F621C"/>
    <w:rsid w:val="00900FC3"/>
    <w:rsid w:val="009102A9"/>
    <w:rsid w:val="00916A26"/>
    <w:rsid w:val="0091769B"/>
    <w:rsid w:val="009247BF"/>
    <w:rsid w:val="00925ED0"/>
    <w:rsid w:val="00931D75"/>
    <w:rsid w:val="00932438"/>
    <w:rsid w:val="009347F4"/>
    <w:rsid w:val="009428D9"/>
    <w:rsid w:val="009428F1"/>
    <w:rsid w:val="00953D02"/>
    <w:rsid w:val="0095425E"/>
    <w:rsid w:val="00954860"/>
    <w:rsid w:val="00955D5A"/>
    <w:rsid w:val="00957821"/>
    <w:rsid w:val="00957857"/>
    <w:rsid w:val="009601A2"/>
    <w:rsid w:val="00960277"/>
    <w:rsid w:val="0096299F"/>
    <w:rsid w:val="0096374B"/>
    <w:rsid w:val="00965B4E"/>
    <w:rsid w:val="00972F49"/>
    <w:rsid w:val="00973420"/>
    <w:rsid w:val="00981436"/>
    <w:rsid w:val="00982872"/>
    <w:rsid w:val="009912CF"/>
    <w:rsid w:val="0099194D"/>
    <w:rsid w:val="00991DC9"/>
    <w:rsid w:val="00993277"/>
    <w:rsid w:val="00994FFC"/>
    <w:rsid w:val="009977ED"/>
    <w:rsid w:val="009A6FAC"/>
    <w:rsid w:val="009B667E"/>
    <w:rsid w:val="009C127D"/>
    <w:rsid w:val="009C1C76"/>
    <w:rsid w:val="009C27FB"/>
    <w:rsid w:val="009C28A1"/>
    <w:rsid w:val="009C4A59"/>
    <w:rsid w:val="009C68E4"/>
    <w:rsid w:val="009C6E89"/>
    <w:rsid w:val="009C72D0"/>
    <w:rsid w:val="009D3DE8"/>
    <w:rsid w:val="009D5727"/>
    <w:rsid w:val="009D71D4"/>
    <w:rsid w:val="009E3B47"/>
    <w:rsid w:val="009F307B"/>
    <w:rsid w:val="009F6A08"/>
    <w:rsid w:val="00A025E0"/>
    <w:rsid w:val="00A02D67"/>
    <w:rsid w:val="00A1073C"/>
    <w:rsid w:val="00A11E9F"/>
    <w:rsid w:val="00A11FCB"/>
    <w:rsid w:val="00A12BB4"/>
    <w:rsid w:val="00A13C8A"/>
    <w:rsid w:val="00A23EFA"/>
    <w:rsid w:val="00A27D5D"/>
    <w:rsid w:val="00A31089"/>
    <w:rsid w:val="00A32AE1"/>
    <w:rsid w:val="00A34B3F"/>
    <w:rsid w:val="00A36616"/>
    <w:rsid w:val="00A36667"/>
    <w:rsid w:val="00A55A38"/>
    <w:rsid w:val="00A626FE"/>
    <w:rsid w:val="00A66B60"/>
    <w:rsid w:val="00A719C6"/>
    <w:rsid w:val="00A7504D"/>
    <w:rsid w:val="00A754F2"/>
    <w:rsid w:val="00A8177F"/>
    <w:rsid w:val="00A82176"/>
    <w:rsid w:val="00A8296E"/>
    <w:rsid w:val="00A83987"/>
    <w:rsid w:val="00A83FCA"/>
    <w:rsid w:val="00A84009"/>
    <w:rsid w:val="00A84765"/>
    <w:rsid w:val="00A85F1F"/>
    <w:rsid w:val="00A85F67"/>
    <w:rsid w:val="00A87628"/>
    <w:rsid w:val="00A900D3"/>
    <w:rsid w:val="00A904CD"/>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D734A"/>
    <w:rsid w:val="00AE0F32"/>
    <w:rsid w:val="00AE148A"/>
    <w:rsid w:val="00AE3632"/>
    <w:rsid w:val="00AE54B5"/>
    <w:rsid w:val="00AE5BBA"/>
    <w:rsid w:val="00AE6736"/>
    <w:rsid w:val="00AF2279"/>
    <w:rsid w:val="00AF47A5"/>
    <w:rsid w:val="00AF5870"/>
    <w:rsid w:val="00AF7AC1"/>
    <w:rsid w:val="00B005CA"/>
    <w:rsid w:val="00B03474"/>
    <w:rsid w:val="00B04208"/>
    <w:rsid w:val="00B071C1"/>
    <w:rsid w:val="00B10041"/>
    <w:rsid w:val="00B10448"/>
    <w:rsid w:val="00B112B5"/>
    <w:rsid w:val="00B15896"/>
    <w:rsid w:val="00B2094C"/>
    <w:rsid w:val="00B21BC8"/>
    <w:rsid w:val="00B2329E"/>
    <w:rsid w:val="00B23E09"/>
    <w:rsid w:val="00B2502C"/>
    <w:rsid w:val="00B250C2"/>
    <w:rsid w:val="00B264A1"/>
    <w:rsid w:val="00B26C4B"/>
    <w:rsid w:val="00B27C4F"/>
    <w:rsid w:val="00B3653A"/>
    <w:rsid w:val="00B439F2"/>
    <w:rsid w:val="00B45459"/>
    <w:rsid w:val="00B45AC4"/>
    <w:rsid w:val="00B515F8"/>
    <w:rsid w:val="00B52002"/>
    <w:rsid w:val="00B54832"/>
    <w:rsid w:val="00B640FA"/>
    <w:rsid w:val="00B7065C"/>
    <w:rsid w:val="00B75292"/>
    <w:rsid w:val="00B75C56"/>
    <w:rsid w:val="00B7613D"/>
    <w:rsid w:val="00B80AF3"/>
    <w:rsid w:val="00B96813"/>
    <w:rsid w:val="00BA4D72"/>
    <w:rsid w:val="00BA6AC2"/>
    <w:rsid w:val="00BB2F2B"/>
    <w:rsid w:val="00BC03D6"/>
    <w:rsid w:val="00BC05E7"/>
    <w:rsid w:val="00BC227C"/>
    <w:rsid w:val="00BC4FDD"/>
    <w:rsid w:val="00BC5912"/>
    <w:rsid w:val="00BC5E6B"/>
    <w:rsid w:val="00BC761C"/>
    <w:rsid w:val="00BC7764"/>
    <w:rsid w:val="00BD25B9"/>
    <w:rsid w:val="00BD5489"/>
    <w:rsid w:val="00BD5AB1"/>
    <w:rsid w:val="00BE4A75"/>
    <w:rsid w:val="00BE5037"/>
    <w:rsid w:val="00BE572D"/>
    <w:rsid w:val="00BF1287"/>
    <w:rsid w:val="00BF1454"/>
    <w:rsid w:val="00BF424E"/>
    <w:rsid w:val="00C046EC"/>
    <w:rsid w:val="00C05AD2"/>
    <w:rsid w:val="00C11911"/>
    <w:rsid w:val="00C11BCB"/>
    <w:rsid w:val="00C1585E"/>
    <w:rsid w:val="00C27E65"/>
    <w:rsid w:val="00C311AF"/>
    <w:rsid w:val="00C35A0C"/>
    <w:rsid w:val="00C41FA0"/>
    <w:rsid w:val="00C440F4"/>
    <w:rsid w:val="00C44327"/>
    <w:rsid w:val="00C46167"/>
    <w:rsid w:val="00C46850"/>
    <w:rsid w:val="00C47E73"/>
    <w:rsid w:val="00C505F7"/>
    <w:rsid w:val="00C50BE8"/>
    <w:rsid w:val="00C51309"/>
    <w:rsid w:val="00C518F4"/>
    <w:rsid w:val="00C55B85"/>
    <w:rsid w:val="00C60104"/>
    <w:rsid w:val="00C6127A"/>
    <w:rsid w:val="00C74646"/>
    <w:rsid w:val="00C77108"/>
    <w:rsid w:val="00C77A0A"/>
    <w:rsid w:val="00C80F6F"/>
    <w:rsid w:val="00C82BA2"/>
    <w:rsid w:val="00C83190"/>
    <w:rsid w:val="00C866EE"/>
    <w:rsid w:val="00C90D0C"/>
    <w:rsid w:val="00C90DF1"/>
    <w:rsid w:val="00CB23AD"/>
    <w:rsid w:val="00CB6E9D"/>
    <w:rsid w:val="00CC09E9"/>
    <w:rsid w:val="00CD57BA"/>
    <w:rsid w:val="00CD591D"/>
    <w:rsid w:val="00CD6760"/>
    <w:rsid w:val="00CE12E3"/>
    <w:rsid w:val="00CE4BBA"/>
    <w:rsid w:val="00CE4EB9"/>
    <w:rsid w:val="00CE4F5F"/>
    <w:rsid w:val="00D0576C"/>
    <w:rsid w:val="00D1126E"/>
    <w:rsid w:val="00D14E6A"/>
    <w:rsid w:val="00D17C69"/>
    <w:rsid w:val="00D21953"/>
    <w:rsid w:val="00D24CC9"/>
    <w:rsid w:val="00D25EF8"/>
    <w:rsid w:val="00D31F0D"/>
    <w:rsid w:val="00D32FC7"/>
    <w:rsid w:val="00D34518"/>
    <w:rsid w:val="00D4080D"/>
    <w:rsid w:val="00D40CBD"/>
    <w:rsid w:val="00D41798"/>
    <w:rsid w:val="00D42F61"/>
    <w:rsid w:val="00D44BEE"/>
    <w:rsid w:val="00D46343"/>
    <w:rsid w:val="00D4779B"/>
    <w:rsid w:val="00D50270"/>
    <w:rsid w:val="00D50499"/>
    <w:rsid w:val="00D542EF"/>
    <w:rsid w:val="00D57311"/>
    <w:rsid w:val="00D63C1D"/>
    <w:rsid w:val="00D64988"/>
    <w:rsid w:val="00D665E2"/>
    <w:rsid w:val="00D66D15"/>
    <w:rsid w:val="00D679E3"/>
    <w:rsid w:val="00D71109"/>
    <w:rsid w:val="00D716E7"/>
    <w:rsid w:val="00D76B5E"/>
    <w:rsid w:val="00D77D0B"/>
    <w:rsid w:val="00D84091"/>
    <w:rsid w:val="00D85E18"/>
    <w:rsid w:val="00D90874"/>
    <w:rsid w:val="00D95CD5"/>
    <w:rsid w:val="00DA1D36"/>
    <w:rsid w:val="00DA42F8"/>
    <w:rsid w:val="00DA43A5"/>
    <w:rsid w:val="00DA4507"/>
    <w:rsid w:val="00DA555E"/>
    <w:rsid w:val="00DB647A"/>
    <w:rsid w:val="00DB66DB"/>
    <w:rsid w:val="00DC0524"/>
    <w:rsid w:val="00DC1996"/>
    <w:rsid w:val="00DC1BD4"/>
    <w:rsid w:val="00DC20D7"/>
    <w:rsid w:val="00DC4E90"/>
    <w:rsid w:val="00DC7E82"/>
    <w:rsid w:val="00DD3DE9"/>
    <w:rsid w:val="00DD7DA4"/>
    <w:rsid w:val="00DD7EDD"/>
    <w:rsid w:val="00DE0AEE"/>
    <w:rsid w:val="00DE168A"/>
    <w:rsid w:val="00DE1D27"/>
    <w:rsid w:val="00DF3225"/>
    <w:rsid w:val="00DF3329"/>
    <w:rsid w:val="00DF41C3"/>
    <w:rsid w:val="00DF69E3"/>
    <w:rsid w:val="00E02B8B"/>
    <w:rsid w:val="00E044BE"/>
    <w:rsid w:val="00E0767C"/>
    <w:rsid w:val="00E1183D"/>
    <w:rsid w:val="00E1279B"/>
    <w:rsid w:val="00E131F9"/>
    <w:rsid w:val="00E17331"/>
    <w:rsid w:val="00E17CF0"/>
    <w:rsid w:val="00E24F2A"/>
    <w:rsid w:val="00E26739"/>
    <w:rsid w:val="00E30496"/>
    <w:rsid w:val="00E31556"/>
    <w:rsid w:val="00E33F24"/>
    <w:rsid w:val="00E35572"/>
    <w:rsid w:val="00E3571B"/>
    <w:rsid w:val="00E461F1"/>
    <w:rsid w:val="00E47010"/>
    <w:rsid w:val="00E5732D"/>
    <w:rsid w:val="00E617C1"/>
    <w:rsid w:val="00E62F95"/>
    <w:rsid w:val="00E638F5"/>
    <w:rsid w:val="00E66858"/>
    <w:rsid w:val="00E708B8"/>
    <w:rsid w:val="00E73B42"/>
    <w:rsid w:val="00E740C0"/>
    <w:rsid w:val="00E776E8"/>
    <w:rsid w:val="00E812C8"/>
    <w:rsid w:val="00E81CDE"/>
    <w:rsid w:val="00E8344D"/>
    <w:rsid w:val="00E83DD3"/>
    <w:rsid w:val="00E85FE3"/>
    <w:rsid w:val="00E91F99"/>
    <w:rsid w:val="00E93E19"/>
    <w:rsid w:val="00EA0CE0"/>
    <w:rsid w:val="00EA3128"/>
    <w:rsid w:val="00EA4A8F"/>
    <w:rsid w:val="00EA73F9"/>
    <w:rsid w:val="00EB0175"/>
    <w:rsid w:val="00EB60B7"/>
    <w:rsid w:val="00EB6A8F"/>
    <w:rsid w:val="00EC6CB2"/>
    <w:rsid w:val="00EC76B3"/>
    <w:rsid w:val="00ED37B2"/>
    <w:rsid w:val="00ED3957"/>
    <w:rsid w:val="00EE0182"/>
    <w:rsid w:val="00EE0877"/>
    <w:rsid w:val="00EE0F6C"/>
    <w:rsid w:val="00EE14ED"/>
    <w:rsid w:val="00EF0DCD"/>
    <w:rsid w:val="00EF63C1"/>
    <w:rsid w:val="00F00A18"/>
    <w:rsid w:val="00F017FA"/>
    <w:rsid w:val="00F03B9B"/>
    <w:rsid w:val="00F06F0F"/>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0428"/>
    <w:rsid w:val="00F64583"/>
    <w:rsid w:val="00F667AA"/>
    <w:rsid w:val="00F66EF4"/>
    <w:rsid w:val="00F6728A"/>
    <w:rsid w:val="00F7346C"/>
    <w:rsid w:val="00F74DBA"/>
    <w:rsid w:val="00F87EC9"/>
    <w:rsid w:val="00F90824"/>
    <w:rsid w:val="00F923B5"/>
    <w:rsid w:val="00F9246B"/>
    <w:rsid w:val="00F94A4E"/>
    <w:rsid w:val="00F95685"/>
    <w:rsid w:val="00F9586F"/>
    <w:rsid w:val="00FA1CC2"/>
    <w:rsid w:val="00FA23C8"/>
    <w:rsid w:val="00FB1B4A"/>
    <w:rsid w:val="00FB562F"/>
    <w:rsid w:val="00FB666B"/>
    <w:rsid w:val="00FC1E3E"/>
    <w:rsid w:val="00FC4A4C"/>
    <w:rsid w:val="00FD1BD6"/>
    <w:rsid w:val="00FD5F86"/>
    <w:rsid w:val="00FE09D0"/>
    <w:rsid w:val="00FE21AA"/>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2539"/>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79"/>
    <w:pPr>
      <w:widowControl w:val="0"/>
      <w:jc w:val="both"/>
    </w:pPr>
    <w:rPr>
      <w:kern w:val="2"/>
      <w:sz w:val="21"/>
      <w:szCs w:val="22"/>
    </w:rPr>
  </w:style>
  <w:style w:type="paragraph" w:styleId="1">
    <w:name w:val="heading 1"/>
    <w:basedOn w:val="a"/>
    <w:next w:val="a"/>
    <w:link w:val="10"/>
    <w:uiPriority w:val="9"/>
    <w:qFormat/>
    <w:rsid w:val="006C0781"/>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E47010"/>
    <w:pPr>
      <w:autoSpaceDE w:val="0"/>
      <w:autoSpaceDN w:val="0"/>
      <w:ind w:left="1219"/>
      <w:jc w:val="left"/>
      <w:outlineLvl w:val="1"/>
    </w:pPr>
    <w:rPr>
      <w:rFonts w:ascii="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 w:type="paragraph" w:styleId="af5">
    <w:name w:val="Body Text"/>
    <w:basedOn w:val="a"/>
    <w:link w:val="af6"/>
    <w:uiPriority w:val="1"/>
    <w:qFormat/>
    <w:rsid w:val="0052672B"/>
    <w:pPr>
      <w:autoSpaceDE w:val="0"/>
      <w:autoSpaceDN w:val="0"/>
      <w:jc w:val="left"/>
    </w:pPr>
    <w:rPr>
      <w:rFonts w:ascii="ＭＳ 明朝" w:hAnsi="ＭＳ 明朝" w:cs="ＭＳ 明朝"/>
      <w:kern w:val="0"/>
      <w:szCs w:val="21"/>
      <w:lang w:val="ja-JP" w:bidi="ja-JP"/>
    </w:rPr>
  </w:style>
  <w:style w:type="character" w:customStyle="1" w:styleId="af6">
    <w:name w:val="本文 (文字)"/>
    <w:link w:val="af5"/>
    <w:uiPriority w:val="1"/>
    <w:rsid w:val="0052672B"/>
    <w:rPr>
      <w:rFonts w:ascii="ＭＳ 明朝" w:hAnsi="ＭＳ 明朝" w:cs="ＭＳ 明朝"/>
      <w:sz w:val="21"/>
      <w:szCs w:val="21"/>
      <w:lang w:val="ja-JP" w:bidi="ja-JP"/>
    </w:rPr>
  </w:style>
  <w:style w:type="character" w:customStyle="1" w:styleId="20">
    <w:name w:val="見出し 2 (文字)"/>
    <w:link w:val="2"/>
    <w:uiPriority w:val="9"/>
    <w:rsid w:val="00E47010"/>
    <w:rPr>
      <w:rFonts w:ascii="ＭＳ 明朝" w:hAnsi="ＭＳ 明朝" w:cs="ＭＳ 明朝"/>
      <w:sz w:val="22"/>
      <w:szCs w:val="22"/>
      <w:lang w:val="ja-JP" w:bidi="ja-JP"/>
    </w:rPr>
  </w:style>
  <w:style w:type="character" w:customStyle="1" w:styleId="10">
    <w:name w:val="見出し 1 (文字)"/>
    <w:link w:val="1"/>
    <w:uiPriority w:val="9"/>
    <w:rsid w:val="006C0781"/>
    <w:rPr>
      <w:rFonts w:ascii="游ゴシック Light" w:eastAsia="游ゴシック Light" w:hAnsi="游ゴシック Light" w:cs="Times New Roman"/>
      <w:kern w:val="2"/>
      <w:sz w:val="24"/>
      <w:szCs w:val="24"/>
    </w:rPr>
  </w:style>
  <w:style w:type="table" w:customStyle="1" w:styleId="TableNormal">
    <w:name w:val="Table Normal"/>
    <w:uiPriority w:val="2"/>
    <w:semiHidden/>
    <w:unhideWhenUsed/>
    <w:qFormat/>
    <w:rsid w:val="006C0781"/>
    <w:rPr>
      <w:rFonts w:ascii="Calibri" w:hAnsi="Calibri"/>
    </w:rPr>
    <w:tblPr>
      <w:tblCellMar>
        <w:top w:w="0" w:type="dxa"/>
        <w:left w:w="0" w:type="dxa"/>
        <w:bottom w:w="0" w:type="dxa"/>
        <w:right w:w="0" w:type="dxa"/>
      </w:tblCellMar>
    </w:tblPr>
  </w:style>
  <w:style w:type="paragraph" w:customStyle="1" w:styleId="TableParagraph">
    <w:name w:val="Table Paragraph"/>
    <w:basedOn w:val="a"/>
    <w:uiPriority w:val="1"/>
    <w:qFormat/>
    <w:rsid w:val="006C0781"/>
    <w:pPr>
      <w:autoSpaceDE w:val="0"/>
      <w:autoSpaceDN w:val="0"/>
      <w:jc w:val="left"/>
    </w:pPr>
    <w:rPr>
      <w:rFonts w:ascii="ＭＳ 明朝" w:hAnsi="ＭＳ 明朝" w:cs="ＭＳ 明朝"/>
      <w:kern w:val="0"/>
      <w:sz w:val="22"/>
      <w:lang w:val="ja-JP" w:bidi="ja-JP"/>
    </w:rPr>
  </w:style>
  <w:style w:type="table" w:customStyle="1" w:styleId="7">
    <w:name w:val="表 (格子)7"/>
    <w:basedOn w:val="a1"/>
    <w:next w:val="a3"/>
    <w:uiPriority w:val="59"/>
    <w:rsid w:val="006C078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003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21C4-DE1F-4757-8AFF-B67BE341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208</Words>
  <Characters>1190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1396</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