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5DE3" w14:textId="21838D50" w:rsidR="000B0652" w:rsidRPr="00BB7DDF" w:rsidRDefault="000B0652" w:rsidP="000B0652">
      <w:pPr>
        <w:jc w:val="right"/>
        <w:rPr>
          <w:rFonts w:ascii="Meiryo UI" w:eastAsia="Meiryo UI" w:hAnsi="Meiryo UI"/>
          <w:szCs w:val="21"/>
        </w:rPr>
      </w:pPr>
      <w:r w:rsidRPr="00BB7DDF">
        <w:rPr>
          <w:rFonts w:ascii="Meiryo UI" w:eastAsia="Meiryo UI" w:hAnsi="Meiryo UI" w:hint="eastAsia"/>
          <w:szCs w:val="21"/>
        </w:rPr>
        <w:t>令和4年6月27日（月）</w:t>
      </w:r>
    </w:p>
    <w:p w14:paraId="4AE1518A" w14:textId="20A88BAE" w:rsidR="000B0652" w:rsidRPr="00BB7DDF" w:rsidRDefault="000B0652" w:rsidP="000B0652">
      <w:pPr>
        <w:jc w:val="center"/>
        <w:rPr>
          <w:rFonts w:ascii="Meiryo UI" w:eastAsia="Meiryo UI" w:hAnsi="Meiryo UI"/>
          <w:szCs w:val="21"/>
        </w:rPr>
      </w:pPr>
      <w:r w:rsidRPr="00BB7DDF">
        <w:rPr>
          <w:rFonts w:ascii="Meiryo UI" w:eastAsia="Meiryo UI" w:hAnsi="Meiryo UI" w:hint="eastAsia"/>
          <w:szCs w:val="21"/>
        </w:rPr>
        <w:t>環境省事業</w:t>
      </w:r>
    </w:p>
    <w:p w14:paraId="6D46AD6E" w14:textId="4101E563" w:rsidR="00F058A2" w:rsidRPr="00BB7DDF" w:rsidRDefault="000B0652" w:rsidP="000B0652">
      <w:pPr>
        <w:jc w:val="center"/>
        <w:rPr>
          <w:rFonts w:ascii="Meiryo UI" w:eastAsia="Meiryo UI" w:hAnsi="Meiryo UI"/>
          <w:szCs w:val="21"/>
        </w:rPr>
      </w:pPr>
      <w:r w:rsidRPr="00BB7DDF">
        <w:rPr>
          <w:rFonts w:ascii="Meiryo UI" w:eastAsia="Meiryo UI" w:hAnsi="Meiryo UI" w:hint="eastAsia"/>
          <w:szCs w:val="21"/>
        </w:rPr>
        <w:t>「令和</w:t>
      </w:r>
      <w:r w:rsidRPr="00BB7DDF">
        <w:rPr>
          <w:rFonts w:ascii="Meiryo UI" w:eastAsia="Meiryo UI" w:hAnsi="Meiryo UI"/>
          <w:szCs w:val="21"/>
        </w:rPr>
        <w:t>4年度藻場・干潟の保全・再生等と地域資源の利活用による好循環モデルの構築等業務」</w:t>
      </w:r>
    </w:p>
    <w:p w14:paraId="41273B10" w14:textId="77777777" w:rsidR="000B0652" w:rsidRPr="00BB7DDF" w:rsidRDefault="000B0652" w:rsidP="000B0652">
      <w:pPr>
        <w:jc w:val="center"/>
        <w:rPr>
          <w:rFonts w:ascii="Meiryo UI" w:eastAsia="Meiryo UI" w:hAnsi="Meiryo UI"/>
          <w:sz w:val="24"/>
          <w:szCs w:val="24"/>
        </w:rPr>
      </w:pPr>
      <w:r w:rsidRPr="00BB7DDF">
        <w:rPr>
          <w:rFonts w:ascii="Meiryo UI" w:eastAsia="Meiryo UI" w:hAnsi="Meiryo UI" w:hint="eastAsia"/>
          <w:sz w:val="24"/>
          <w:szCs w:val="24"/>
        </w:rPr>
        <w:t>令和４年度</w:t>
      </w:r>
      <w:r w:rsidRPr="00BB7DDF">
        <w:rPr>
          <w:rFonts w:ascii="Meiryo UI" w:eastAsia="Meiryo UI" w:hAnsi="Meiryo UI"/>
          <w:sz w:val="24"/>
          <w:szCs w:val="24"/>
        </w:rPr>
        <w:t>「令和の里海づくり」 モデル事業</w:t>
      </w:r>
    </w:p>
    <w:p w14:paraId="61D159E1" w14:textId="77777777" w:rsidR="000B0652" w:rsidRPr="00BB7DDF" w:rsidRDefault="000B0652" w:rsidP="000B0652">
      <w:pPr>
        <w:ind w:right="840"/>
        <w:rPr>
          <w:rFonts w:ascii="Meiryo UI" w:eastAsia="Meiryo UI" w:hAnsi="Meiryo UI"/>
          <w:szCs w:val="21"/>
        </w:rPr>
      </w:pPr>
    </w:p>
    <w:p w14:paraId="227661BC" w14:textId="6C0FCA83" w:rsidR="000B0652" w:rsidRPr="00BB7DDF" w:rsidRDefault="00CD2A14" w:rsidP="000B0652">
      <w:pPr>
        <w:ind w:firstLineChars="100" w:firstLine="210"/>
        <w:rPr>
          <w:rFonts w:ascii="Meiryo UI" w:eastAsia="Meiryo UI" w:hAnsi="Meiryo UI"/>
          <w:szCs w:val="21"/>
        </w:rPr>
      </w:pPr>
      <w:r w:rsidRPr="00BB7DDF">
        <w:rPr>
          <w:rFonts w:ascii="Meiryo UI" w:eastAsia="Meiryo UI" w:hAnsi="Meiryo UI"/>
          <w:szCs w:val="21"/>
        </w:rPr>
        <w:t>環境省事業「令和4年度藻場・干潟の保全・再生等と地域資源の利活用による好循環モデルの構築等業務」</w:t>
      </w:r>
      <w:r w:rsidR="000B0652" w:rsidRPr="00BB7DDF">
        <w:rPr>
          <w:rFonts w:ascii="Meiryo UI" w:eastAsia="Meiryo UI" w:hAnsi="Meiryo UI" w:hint="eastAsia"/>
          <w:szCs w:val="21"/>
        </w:rPr>
        <w:t>業務の一環として、藻場・干潟の保全・再生等と地域資源の利活用による好循環モデルの構築に資する事業を公募いたします。</w:t>
      </w:r>
    </w:p>
    <w:p w14:paraId="4211C424" w14:textId="4960E97C" w:rsidR="000B0652" w:rsidRDefault="000B0652" w:rsidP="00B062D8">
      <w:pPr>
        <w:ind w:firstLineChars="100" w:firstLine="210"/>
        <w:rPr>
          <w:rFonts w:ascii="Meiryo UI" w:eastAsia="Meiryo UI" w:hAnsi="Meiryo UI"/>
          <w:szCs w:val="21"/>
        </w:rPr>
      </w:pPr>
      <w:r w:rsidRPr="00BB7DDF">
        <w:rPr>
          <w:rFonts w:ascii="Meiryo UI" w:eastAsia="Meiryo UI" w:hAnsi="Meiryo UI" w:hint="eastAsia"/>
          <w:szCs w:val="21"/>
        </w:rPr>
        <w:t>公募要領をご確認のうえ、ご応募いただきますようお願いいたします。</w:t>
      </w:r>
    </w:p>
    <w:p w14:paraId="31DEB59E" w14:textId="6C9A266C" w:rsidR="00CD2A14" w:rsidRPr="00CD2A14" w:rsidRDefault="00CD2A14" w:rsidP="00CD2A14">
      <w:pPr>
        <w:ind w:firstLineChars="100" w:firstLine="210"/>
        <w:rPr>
          <w:rFonts w:ascii="Meiryo UI" w:eastAsia="Meiryo UI" w:hAnsi="Meiryo UI"/>
          <w:szCs w:val="21"/>
        </w:rPr>
      </w:pPr>
      <w:r>
        <w:rPr>
          <w:rFonts w:ascii="Meiryo UI" w:eastAsia="Meiryo UI" w:hAnsi="Meiryo UI" w:hint="eastAsia"/>
          <w:szCs w:val="21"/>
        </w:rPr>
        <w:t>なお、本業務は</w:t>
      </w:r>
      <w:r w:rsidRPr="00BB7DDF">
        <w:rPr>
          <w:rFonts w:ascii="Meiryo UI" w:eastAsia="Meiryo UI" w:hAnsi="Meiryo UI" w:hint="eastAsia"/>
          <w:szCs w:val="21"/>
        </w:rPr>
        <w:t>三菱</w:t>
      </w:r>
      <w:r w:rsidRPr="00BB7DDF">
        <w:rPr>
          <w:rFonts w:ascii="Meiryo UI" w:eastAsia="Meiryo UI" w:hAnsi="Meiryo UI"/>
          <w:szCs w:val="21"/>
        </w:rPr>
        <w:t>UFJリサーチ＆コンサルティング株式会社</w:t>
      </w:r>
      <w:r w:rsidRPr="00BB7DDF">
        <w:rPr>
          <w:rFonts w:ascii="Meiryo UI" w:eastAsia="Meiryo UI" w:hAnsi="Meiryo UI" w:hint="eastAsia"/>
          <w:szCs w:val="21"/>
        </w:rPr>
        <w:t>が</w:t>
      </w:r>
      <w:r w:rsidRPr="00BB7DDF">
        <w:rPr>
          <w:rFonts w:ascii="Meiryo UI" w:eastAsia="Meiryo UI" w:hAnsi="Meiryo UI"/>
          <w:szCs w:val="21"/>
        </w:rPr>
        <w:t>受託してお</w:t>
      </w:r>
      <w:r>
        <w:rPr>
          <w:rFonts w:ascii="Meiryo UI" w:eastAsia="Meiryo UI" w:hAnsi="Meiryo UI" w:hint="eastAsia"/>
          <w:szCs w:val="21"/>
        </w:rPr>
        <w:t>り、</w:t>
      </w:r>
      <w:r w:rsidR="009D2C61">
        <w:rPr>
          <w:rFonts w:ascii="Meiryo UI" w:eastAsia="Meiryo UI" w:hAnsi="Meiryo UI" w:hint="eastAsia"/>
          <w:szCs w:val="21"/>
        </w:rPr>
        <w:t>採択後は</w:t>
      </w:r>
      <w:r w:rsidRPr="00BB7DDF">
        <w:rPr>
          <w:rFonts w:ascii="Meiryo UI" w:eastAsia="Meiryo UI" w:hAnsi="Meiryo UI" w:hint="eastAsia"/>
          <w:szCs w:val="21"/>
        </w:rPr>
        <w:t>三菱</w:t>
      </w:r>
      <w:r w:rsidRPr="00BB7DDF">
        <w:rPr>
          <w:rFonts w:ascii="Meiryo UI" w:eastAsia="Meiryo UI" w:hAnsi="Meiryo UI"/>
          <w:szCs w:val="21"/>
        </w:rPr>
        <w:t>UFJリサーチ＆コンサルティング株式会社</w:t>
      </w:r>
      <w:r>
        <w:rPr>
          <w:rFonts w:ascii="Meiryo UI" w:eastAsia="Meiryo UI" w:hAnsi="Meiryo UI" w:hint="eastAsia"/>
          <w:szCs w:val="21"/>
        </w:rPr>
        <w:t>との請負契約を締結し</w:t>
      </w:r>
      <w:r w:rsidR="009D2C61">
        <w:rPr>
          <w:rFonts w:ascii="Meiryo UI" w:eastAsia="Meiryo UI" w:hAnsi="Meiryo UI" w:hint="eastAsia"/>
          <w:szCs w:val="21"/>
        </w:rPr>
        <w:t>、モデル事業を実施し</w:t>
      </w:r>
      <w:r>
        <w:rPr>
          <w:rFonts w:ascii="Meiryo UI" w:eastAsia="Meiryo UI" w:hAnsi="Meiryo UI" w:hint="eastAsia"/>
          <w:szCs w:val="21"/>
        </w:rPr>
        <w:t>ていただくこととなります</w:t>
      </w:r>
      <w:r w:rsidRPr="00BB7DDF">
        <w:rPr>
          <w:rFonts w:ascii="Meiryo UI" w:eastAsia="Meiryo UI" w:hAnsi="Meiryo UI"/>
          <w:szCs w:val="21"/>
        </w:rPr>
        <w:t>。</w:t>
      </w:r>
    </w:p>
    <w:p w14:paraId="29AA164A" w14:textId="77777777" w:rsidR="000B0652" w:rsidRPr="00CD2A14" w:rsidRDefault="000B0652" w:rsidP="000B0652">
      <w:pPr>
        <w:rPr>
          <w:rFonts w:ascii="Meiryo UI" w:eastAsia="Meiryo UI" w:hAnsi="Meiryo UI"/>
          <w:szCs w:val="21"/>
        </w:rPr>
      </w:pPr>
    </w:p>
    <w:p w14:paraId="3E9E7AC9" w14:textId="7D25E581" w:rsidR="000B0652" w:rsidRPr="00BB7DDF" w:rsidRDefault="000B0652" w:rsidP="000B0652">
      <w:pPr>
        <w:rPr>
          <w:rFonts w:ascii="Meiryo UI" w:eastAsia="Meiryo UI" w:hAnsi="Meiryo UI"/>
          <w:szCs w:val="21"/>
        </w:rPr>
      </w:pPr>
      <w:r w:rsidRPr="00BB7DDF">
        <w:rPr>
          <w:rFonts w:ascii="Meiryo UI" w:eastAsia="Meiryo UI" w:hAnsi="Meiryo UI" w:hint="eastAsia"/>
          <w:szCs w:val="21"/>
        </w:rPr>
        <w:t>【公募概要】　※詳細は必ず後述をご確認ください。</w:t>
      </w:r>
    </w:p>
    <w:tbl>
      <w:tblPr>
        <w:tblStyle w:val="a3"/>
        <w:tblW w:w="0" w:type="auto"/>
        <w:tblLook w:val="04A0" w:firstRow="1" w:lastRow="0" w:firstColumn="1" w:lastColumn="0" w:noHBand="0" w:noVBand="1"/>
      </w:tblPr>
      <w:tblGrid>
        <w:gridCol w:w="8494"/>
      </w:tblGrid>
      <w:tr w:rsidR="000B0652" w:rsidRPr="00BB7DDF" w14:paraId="505A809E" w14:textId="77777777" w:rsidTr="000B0652">
        <w:tc>
          <w:tcPr>
            <w:tcW w:w="8494" w:type="dxa"/>
          </w:tcPr>
          <w:p w14:paraId="78CF4BDA" w14:textId="5D0BD17D" w:rsidR="000B0652" w:rsidRPr="00BB7DDF" w:rsidRDefault="000B0652" w:rsidP="000B0652">
            <w:pPr>
              <w:pStyle w:val="a4"/>
              <w:numPr>
                <w:ilvl w:val="0"/>
                <w:numId w:val="1"/>
              </w:numPr>
              <w:ind w:leftChars="0"/>
              <w:rPr>
                <w:rFonts w:ascii="Meiryo UI" w:eastAsia="Meiryo UI" w:hAnsi="Meiryo UI"/>
                <w:szCs w:val="21"/>
              </w:rPr>
            </w:pPr>
            <w:r w:rsidRPr="00BB7DDF">
              <w:rPr>
                <w:rFonts w:ascii="Meiryo UI" w:eastAsia="Meiryo UI" w:hAnsi="Meiryo UI" w:hint="eastAsia"/>
                <w:szCs w:val="21"/>
              </w:rPr>
              <w:t>事業実施形式：環境省事業「令和</w:t>
            </w:r>
            <w:r w:rsidRPr="00BB7DDF">
              <w:rPr>
                <w:rFonts w:ascii="Meiryo UI" w:eastAsia="Meiryo UI" w:hAnsi="Meiryo UI"/>
                <w:szCs w:val="21"/>
              </w:rPr>
              <w:t>4年度藻場・干潟の保全・再生等と地域資源の利活用による好循環モデルの構築等業務」の請負事業者である三菱UFJリサーチ＆コンサルティング㈱（モデル事業</w:t>
            </w:r>
            <w:r w:rsidR="00040C10" w:rsidRPr="00BB7DDF">
              <w:rPr>
                <w:rFonts w:ascii="Meiryo UI" w:eastAsia="Meiryo UI" w:hAnsi="Meiryo UI" w:hint="eastAsia"/>
                <w:szCs w:val="21"/>
              </w:rPr>
              <w:t>事務局</w:t>
            </w:r>
            <w:r w:rsidRPr="00BB7DDF">
              <w:rPr>
                <w:rFonts w:ascii="Meiryo UI" w:eastAsia="Meiryo UI" w:hAnsi="Meiryo UI"/>
                <w:szCs w:val="21"/>
              </w:rPr>
              <w:t>）</w:t>
            </w:r>
            <w:r w:rsidR="000A129F" w:rsidRPr="00BB7DDF">
              <w:rPr>
                <w:rFonts w:ascii="Meiryo UI" w:eastAsia="Meiryo UI" w:hAnsi="Meiryo UI" w:hint="eastAsia"/>
                <w:szCs w:val="21"/>
              </w:rPr>
              <w:t>と</w:t>
            </w:r>
            <w:r w:rsidR="00DA0D61" w:rsidRPr="00BB7DDF">
              <w:rPr>
                <w:rFonts w:ascii="Meiryo UI" w:eastAsia="Meiryo UI" w:hAnsi="Meiryo UI" w:hint="eastAsia"/>
                <w:szCs w:val="21"/>
              </w:rPr>
              <w:t>選定</w:t>
            </w:r>
            <w:r w:rsidR="00101011" w:rsidRPr="00BB7DDF">
              <w:rPr>
                <w:rFonts w:ascii="Meiryo UI" w:eastAsia="Meiryo UI" w:hAnsi="Meiryo UI" w:hint="eastAsia"/>
                <w:szCs w:val="21"/>
              </w:rPr>
              <w:t>団体と</w:t>
            </w:r>
            <w:r w:rsidR="000A129F" w:rsidRPr="00BB7DDF">
              <w:rPr>
                <w:rFonts w:ascii="Meiryo UI" w:eastAsia="Meiryo UI" w:hAnsi="Meiryo UI" w:hint="eastAsia"/>
                <w:szCs w:val="21"/>
              </w:rPr>
              <w:t>の</w:t>
            </w:r>
            <w:r w:rsidRPr="00BB7DDF">
              <w:rPr>
                <w:rFonts w:ascii="Meiryo UI" w:eastAsia="Meiryo UI" w:hAnsi="Meiryo UI"/>
                <w:szCs w:val="21"/>
              </w:rPr>
              <w:t>請負契約によりモデル事業（提案内容をもとにモデル事業の契約を締結）を実施</w:t>
            </w:r>
          </w:p>
          <w:p w14:paraId="7C564E19" w14:textId="094AD318" w:rsidR="000B0652" w:rsidRPr="00BB7DDF" w:rsidRDefault="000B0652" w:rsidP="000B0652">
            <w:pPr>
              <w:pStyle w:val="a4"/>
              <w:numPr>
                <w:ilvl w:val="0"/>
                <w:numId w:val="1"/>
              </w:numPr>
              <w:ind w:leftChars="0"/>
              <w:rPr>
                <w:rFonts w:ascii="Meiryo UI" w:eastAsia="Meiryo UI" w:hAnsi="Meiryo UI"/>
                <w:szCs w:val="21"/>
              </w:rPr>
            </w:pPr>
            <w:r w:rsidRPr="00BB7DDF">
              <w:rPr>
                <w:rFonts w:ascii="Meiryo UI" w:eastAsia="Meiryo UI" w:hAnsi="Meiryo UI" w:hint="eastAsia"/>
                <w:szCs w:val="21"/>
              </w:rPr>
              <w:t>応募対象者：対象地域に拠点を有</w:t>
            </w:r>
            <w:r w:rsidR="00D3204F" w:rsidRPr="00BB7DDF">
              <w:rPr>
                <w:rFonts w:ascii="Meiryo UI" w:eastAsia="Meiryo UI" w:hAnsi="Meiryo UI" w:hint="eastAsia"/>
                <w:szCs w:val="21"/>
              </w:rPr>
              <w:t>し、公募対象の事業に取り組む</w:t>
            </w:r>
            <w:r w:rsidR="00101011" w:rsidRPr="00BB7DDF">
              <w:rPr>
                <w:rFonts w:ascii="Meiryo UI" w:eastAsia="Meiryo UI" w:hAnsi="Meiryo UI" w:hint="eastAsia"/>
                <w:szCs w:val="21"/>
              </w:rPr>
              <w:t>団体</w:t>
            </w:r>
            <w:r w:rsidRPr="00BB7DDF">
              <w:rPr>
                <w:rFonts w:ascii="Meiryo UI" w:eastAsia="Meiryo UI" w:hAnsi="Meiryo UI" w:hint="eastAsia"/>
                <w:szCs w:val="21"/>
              </w:rPr>
              <w:t>（地方公共団体を含む。法人形態を問わない）であって、三菱</w:t>
            </w:r>
            <w:r w:rsidRPr="00BB7DDF">
              <w:rPr>
                <w:rFonts w:ascii="Meiryo UI" w:eastAsia="Meiryo UI" w:hAnsi="Meiryo UI"/>
                <w:szCs w:val="21"/>
              </w:rPr>
              <w:t>UFJリサーチ＆コンサルティング㈱と直接契約を締結できる者</w:t>
            </w:r>
          </w:p>
          <w:p w14:paraId="4EBF9362" w14:textId="52D9EACF" w:rsidR="000B0652" w:rsidRPr="00BB7DDF" w:rsidRDefault="000B0652" w:rsidP="000B0652">
            <w:pPr>
              <w:pStyle w:val="a4"/>
              <w:numPr>
                <w:ilvl w:val="0"/>
                <w:numId w:val="1"/>
              </w:numPr>
              <w:ind w:leftChars="0"/>
              <w:rPr>
                <w:rFonts w:ascii="Meiryo UI" w:eastAsia="Meiryo UI" w:hAnsi="Meiryo UI"/>
                <w:szCs w:val="21"/>
              </w:rPr>
            </w:pPr>
            <w:r w:rsidRPr="00BB7DDF">
              <w:rPr>
                <w:rFonts w:ascii="Meiryo UI" w:eastAsia="Meiryo UI" w:hAnsi="Meiryo UI" w:hint="eastAsia"/>
                <w:szCs w:val="21"/>
              </w:rPr>
              <w:t>対象地域：瀬戸内海その他</w:t>
            </w:r>
            <w:r w:rsidR="00D339D5" w:rsidRPr="00BB7DDF">
              <w:rPr>
                <w:rFonts w:ascii="Meiryo UI" w:eastAsia="Meiryo UI" w:hAnsi="Meiryo UI" w:hint="eastAsia"/>
                <w:szCs w:val="21"/>
              </w:rPr>
              <w:t>国内</w:t>
            </w:r>
            <w:r w:rsidRPr="00BB7DDF">
              <w:rPr>
                <w:rFonts w:ascii="Meiryo UI" w:eastAsia="Meiryo UI" w:hAnsi="Meiryo UI" w:hint="eastAsia"/>
                <w:szCs w:val="21"/>
              </w:rPr>
              <w:t>の閉鎖性海域等の沿岸域</w:t>
            </w:r>
          </w:p>
          <w:p w14:paraId="51657196" w14:textId="0D11E0F7" w:rsidR="000B0652" w:rsidRPr="00BB7DDF" w:rsidRDefault="000B0652" w:rsidP="000B0652">
            <w:pPr>
              <w:pStyle w:val="a4"/>
              <w:numPr>
                <w:ilvl w:val="0"/>
                <w:numId w:val="1"/>
              </w:numPr>
              <w:ind w:leftChars="0"/>
              <w:rPr>
                <w:rFonts w:ascii="Meiryo UI" w:eastAsia="Meiryo UI" w:hAnsi="Meiryo UI"/>
                <w:szCs w:val="21"/>
              </w:rPr>
            </w:pPr>
            <w:r w:rsidRPr="00BB7DDF">
              <w:rPr>
                <w:rFonts w:ascii="Meiryo UI" w:eastAsia="Meiryo UI" w:hAnsi="Meiryo UI" w:hint="eastAsia"/>
                <w:szCs w:val="21"/>
              </w:rPr>
              <w:t>モデル事業費：</w:t>
            </w:r>
            <w:r w:rsidRPr="00BB7DDF">
              <w:rPr>
                <w:rFonts w:ascii="Meiryo UI" w:eastAsia="Meiryo UI" w:hAnsi="Meiryo UI"/>
                <w:szCs w:val="21"/>
              </w:rPr>
              <w:t>100万円以内（消費税等込み）</w:t>
            </w:r>
          </w:p>
          <w:p w14:paraId="14281F77" w14:textId="77777777" w:rsidR="000B0652" w:rsidRPr="00BB7DDF" w:rsidRDefault="000B0652" w:rsidP="000B0652">
            <w:pPr>
              <w:pStyle w:val="a4"/>
              <w:numPr>
                <w:ilvl w:val="0"/>
                <w:numId w:val="1"/>
              </w:numPr>
              <w:ind w:leftChars="0"/>
              <w:rPr>
                <w:rFonts w:ascii="Meiryo UI" w:eastAsia="Meiryo UI" w:hAnsi="Meiryo UI"/>
                <w:szCs w:val="21"/>
              </w:rPr>
            </w:pPr>
            <w:r w:rsidRPr="00BB7DDF">
              <w:rPr>
                <w:rFonts w:ascii="Meiryo UI" w:eastAsia="Meiryo UI" w:hAnsi="Meiryo UI" w:hint="eastAsia"/>
                <w:szCs w:val="21"/>
              </w:rPr>
              <w:t>採択予定件数：</w:t>
            </w:r>
            <w:r w:rsidRPr="00BB7DDF">
              <w:rPr>
                <w:rFonts w:ascii="Meiryo UI" w:eastAsia="Meiryo UI" w:hAnsi="Meiryo UI"/>
                <w:szCs w:val="21"/>
              </w:rPr>
              <w:t>10件程度</w:t>
            </w:r>
          </w:p>
          <w:p w14:paraId="6DC8EDDF" w14:textId="763235D5" w:rsidR="000B0652" w:rsidRPr="00BB7DDF" w:rsidRDefault="000B0652" w:rsidP="000B0652">
            <w:pPr>
              <w:pStyle w:val="a4"/>
              <w:numPr>
                <w:ilvl w:val="0"/>
                <w:numId w:val="1"/>
              </w:numPr>
              <w:ind w:leftChars="0"/>
              <w:rPr>
                <w:rFonts w:ascii="Meiryo UI" w:eastAsia="Meiryo UI" w:hAnsi="Meiryo UI"/>
                <w:szCs w:val="21"/>
              </w:rPr>
            </w:pPr>
            <w:r w:rsidRPr="00BB7DDF">
              <w:rPr>
                <w:rFonts w:ascii="Meiryo UI" w:eastAsia="Meiryo UI" w:hAnsi="Meiryo UI" w:hint="eastAsia"/>
                <w:szCs w:val="21"/>
              </w:rPr>
              <w:t>モデル事業実施期間：令和５年</w:t>
            </w:r>
            <w:r w:rsidRPr="00BB7DDF">
              <w:rPr>
                <w:rFonts w:ascii="Meiryo UI" w:eastAsia="Meiryo UI" w:hAnsi="Meiryo UI"/>
                <w:szCs w:val="21"/>
              </w:rPr>
              <w:t>2月15日（水）まで</w:t>
            </w:r>
          </w:p>
        </w:tc>
      </w:tr>
    </w:tbl>
    <w:p w14:paraId="31E270CA" w14:textId="77777777" w:rsidR="000B0652" w:rsidRPr="00BB7DDF" w:rsidRDefault="000B0652" w:rsidP="000B0652">
      <w:pPr>
        <w:rPr>
          <w:rFonts w:ascii="Meiryo UI" w:eastAsia="Meiryo UI" w:hAnsi="Meiryo UI"/>
          <w:szCs w:val="21"/>
        </w:rPr>
      </w:pPr>
    </w:p>
    <w:p w14:paraId="3BAB7280" w14:textId="77777777" w:rsidR="000B0652" w:rsidRPr="00BB7DDF" w:rsidRDefault="000B0652" w:rsidP="000B0652">
      <w:pPr>
        <w:rPr>
          <w:rFonts w:ascii="Meiryo UI" w:eastAsia="Meiryo UI" w:hAnsi="Meiryo UI"/>
          <w:szCs w:val="21"/>
        </w:rPr>
      </w:pPr>
    </w:p>
    <w:p w14:paraId="450FCAD1" w14:textId="77777777" w:rsidR="000B0652" w:rsidRPr="00BB7DDF" w:rsidRDefault="000B0652">
      <w:pPr>
        <w:widowControl/>
        <w:jc w:val="left"/>
        <w:rPr>
          <w:rFonts w:ascii="Meiryo UI" w:eastAsia="Meiryo UI" w:hAnsi="Meiryo UI"/>
          <w:szCs w:val="21"/>
        </w:rPr>
      </w:pPr>
      <w:r w:rsidRPr="00BB7DDF">
        <w:rPr>
          <w:rFonts w:ascii="Meiryo UI" w:eastAsia="Meiryo UI" w:hAnsi="Meiryo UI"/>
          <w:szCs w:val="21"/>
        </w:rPr>
        <w:br w:type="page"/>
      </w:r>
    </w:p>
    <w:p w14:paraId="3FE7C5DB" w14:textId="7F482097" w:rsidR="005B475F" w:rsidRPr="00BB7DDF" w:rsidRDefault="005B475F" w:rsidP="00B062D8">
      <w:pPr>
        <w:jc w:val="center"/>
        <w:rPr>
          <w:rFonts w:ascii="Meiryo UI" w:eastAsia="Meiryo UI" w:hAnsi="Meiryo UI"/>
          <w:sz w:val="24"/>
          <w:szCs w:val="24"/>
          <w:shd w:val="pct15" w:color="auto" w:fill="FFFFFF"/>
        </w:rPr>
      </w:pPr>
      <w:r w:rsidRPr="00BB7DDF">
        <w:rPr>
          <w:rFonts w:ascii="Meiryo UI" w:eastAsia="Meiryo UI" w:hAnsi="Meiryo UI" w:hint="eastAsia"/>
          <w:sz w:val="24"/>
          <w:szCs w:val="24"/>
          <w:shd w:val="pct15" w:color="auto" w:fill="FFFFFF"/>
        </w:rPr>
        <w:lastRenderedPageBreak/>
        <w:t>令和４年度「令和の里海づくり」モデル事業の公募要領</w:t>
      </w:r>
    </w:p>
    <w:p w14:paraId="6C81E2F0" w14:textId="0D174D80" w:rsidR="000B0652" w:rsidRPr="00BB7DDF" w:rsidRDefault="00A35368" w:rsidP="00886B9B">
      <w:pPr>
        <w:rPr>
          <w:rFonts w:ascii="Meiryo UI" w:eastAsia="Meiryo UI" w:hAnsi="Meiryo UI"/>
          <w:sz w:val="24"/>
          <w:szCs w:val="24"/>
          <w:shd w:val="pct15" w:color="auto" w:fill="FFFFFF"/>
        </w:rPr>
      </w:pPr>
      <w:r w:rsidRPr="00BB7DDF">
        <w:rPr>
          <w:rFonts w:ascii="Meiryo UI" w:eastAsia="Meiryo UI" w:hAnsi="Meiryo UI" w:hint="eastAsia"/>
          <w:sz w:val="24"/>
          <w:szCs w:val="24"/>
          <w:shd w:val="pct15" w:color="auto" w:fill="FFFFFF"/>
        </w:rPr>
        <w:t>１</w:t>
      </w:r>
      <w:r w:rsidR="000B0652" w:rsidRPr="00BB7DDF">
        <w:rPr>
          <w:rFonts w:ascii="Meiryo UI" w:eastAsia="Meiryo UI" w:hAnsi="Meiryo UI" w:hint="eastAsia"/>
          <w:sz w:val="24"/>
          <w:szCs w:val="24"/>
          <w:shd w:val="pct15" w:color="auto" w:fill="FFFFFF"/>
        </w:rPr>
        <w:t>．</w:t>
      </w:r>
      <w:r w:rsidR="00EF4F90" w:rsidRPr="00BB7DDF">
        <w:rPr>
          <w:rFonts w:ascii="Meiryo UI" w:eastAsia="Meiryo UI" w:hAnsi="Meiryo UI" w:hint="eastAsia"/>
          <w:sz w:val="24"/>
          <w:szCs w:val="24"/>
          <w:shd w:val="pct15" w:color="auto" w:fill="FFFFFF"/>
        </w:rPr>
        <w:t>背景・目的</w:t>
      </w:r>
    </w:p>
    <w:p w14:paraId="54FECB15" w14:textId="1BF3174C" w:rsidR="00FC7340" w:rsidRPr="00BB7DDF" w:rsidRDefault="001D356B" w:rsidP="00C06FDA">
      <w:pPr>
        <w:ind w:firstLineChars="100" w:firstLine="210"/>
        <w:rPr>
          <w:rFonts w:ascii="Meiryo UI" w:eastAsia="Meiryo UI" w:hAnsi="Meiryo UI"/>
          <w:szCs w:val="21"/>
        </w:rPr>
      </w:pPr>
      <w:bookmarkStart w:id="0" w:name="_Hlk106016567"/>
      <w:r w:rsidRPr="00BB7DDF">
        <w:rPr>
          <w:rFonts w:ascii="Meiryo UI" w:eastAsia="Meiryo UI" w:hAnsi="Meiryo UI" w:hint="eastAsia"/>
          <w:szCs w:val="21"/>
        </w:rPr>
        <w:t>生物の産卵場所、生息・生育の場、水質浄化、二酸化炭素の吸収・固定等、多面的な機能を有して</w:t>
      </w:r>
      <w:r w:rsidR="004E1D07" w:rsidRPr="00BB7DDF">
        <w:rPr>
          <w:rFonts w:ascii="Meiryo UI" w:eastAsia="Meiryo UI" w:hAnsi="Meiryo UI" w:hint="eastAsia"/>
          <w:szCs w:val="21"/>
        </w:rPr>
        <w:t>いる</w:t>
      </w:r>
      <w:r w:rsidR="00A630A8" w:rsidRPr="00BB7DDF">
        <w:rPr>
          <w:rFonts w:ascii="Meiryo UI" w:eastAsia="Meiryo UI" w:hAnsi="Meiryo UI" w:hint="eastAsia"/>
          <w:szCs w:val="21"/>
        </w:rPr>
        <w:t>藻場・干潟は</w:t>
      </w:r>
      <w:r w:rsidRPr="00BB7DDF">
        <w:rPr>
          <w:rFonts w:ascii="Meiryo UI" w:eastAsia="Meiryo UI" w:hAnsi="Meiryo UI" w:hint="eastAsia"/>
          <w:szCs w:val="21"/>
        </w:rPr>
        <w:t>、</w:t>
      </w:r>
      <w:r w:rsidR="004A007B" w:rsidRPr="00BB7DDF">
        <w:rPr>
          <w:rFonts w:ascii="Meiryo UI" w:eastAsia="Meiryo UI" w:hAnsi="Meiryo UI" w:hint="eastAsia"/>
          <w:szCs w:val="21"/>
        </w:rPr>
        <w:t>今後一層、</w:t>
      </w:r>
      <w:r w:rsidRPr="00BB7DDF">
        <w:rPr>
          <w:rFonts w:ascii="Meiryo UI" w:eastAsia="Meiryo UI" w:hAnsi="Meiryo UI" w:hint="eastAsia"/>
          <w:szCs w:val="21"/>
        </w:rPr>
        <w:t>保全・再生・創出を進めていくことが重要とされています。これらの沿岸域は、元来美しい自然と人の営みが古くから共生してきた「里海」と言われており、</w:t>
      </w:r>
      <w:r w:rsidR="003570CD" w:rsidRPr="00BB7DDF">
        <w:rPr>
          <w:rFonts w:ascii="Meiryo UI" w:eastAsia="Meiryo UI" w:hAnsi="Meiryo UI" w:hint="eastAsia"/>
          <w:szCs w:val="21"/>
        </w:rPr>
        <w:t>瀬戸内海環境保全基本計画</w:t>
      </w:r>
      <w:r w:rsidR="00E576DB" w:rsidRPr="00BB7DDF">
        <w:rPr>
          <w:rFonts w:ascii="Meiryo UI" w:eastAsia="Meiryo UI" w:hAnsi="Meiryo UI" w:hint="eastAsia"/>
          <w:szCs w:val="21"/>
        </w:rPr>
        <w:t>（令和4年2月変更）</w:t>
      </w:r>
      <w:r w:rsidR="003570CD" w:rsidRPr="00BB7DDF">
        <w:rPr>
          <w:rFonts w:ascii="Meiryo UI" w:eastAsia="Meiryo UI" w:hAnsi="Meiryo UI" w:hint="eastAsia"/>
          <w:szCs w:val="21"/>
        </w:rPr>
        <w:t>においても、「瀬戸内海の水質改善」から、沿岸域のきめ細やかな栄養塩類管理や藻場・干潟等の保全・再生・創出といった「地域の実情に応じた里海づくり」への転換が図られています。</w:t>
      </w:r>
    </w:p>
    <w:p w14:paraId="0367F0FC" w14:textId="24B7DE67" w:rsidR="000B0652" w:rsidRPr="00BB7DDF" w:rsidRDefault="001D356B" w:rsidP="004A007B">
      <w:pPr>
        <w:ind w:firstLineChars="100" w:firstLine="210"/>
        <w:rPr>
          <w:rFonts w:ascii="Meiryo UI" w:eastAsia="Meiryo UI" w:hAnsi="Meiryo UI"/>
          <w:szCs w:val="21"/>
        </w:rPr>
      </w:pPr>
      <w:bookmarkStart w:id="1" w:name="_Hlk106803768"/>
      <w:r w:rsidRPr="00BB7DDF">
        <w:rPr>
          <w:rFonts w:ascii="Meiryo UI" w:eastAsia="Meiryo UI" w:hAnsi="Meiryo UI" w:hint="eastAsia"/>
          <w:szCs w:val="21"/>
        </w:rPr>
        <w:t>本事業では、</w:t>
      </w:r>
      <w:r w:rsidR="00A705C1" w:rsidRPr="00BB7DDF">
        <w:rPr>
          <w:rFonts w:ascii="Meiryo UI" w:eastAsia="Meiryo UI" w:hAnsi="Meiryo UI" w:hint="eastAsia"/>
          <w:szCs w:val="21"/>
        </w:rPr>
        <w:t>瀬戸内海をはじめとした閉鎖性海域で行われる</w:t>
      </w:r>
      <w:r w:rsidR="00F82531" w:rsidRPr="00BB7DDF">
        <w:rPr>
          <w:rFonts w:ascii="Meiryo UI" w:eastAsia="Meiryo UI" w:hAnsi="Meiryo UI" w:hint="eastAsia"/>
          <w:szCs w:val="21"/>
        </w:rPr>
        <w:t>これらの里海づくりが、様々な</w:t>
      </w:r>
      <w:r w:rsidR="00BC4331" w:rsidRPr="00BB7DDF">
        <w:rPr>
          <w:rFonts w:ascii="Meiryo UI" w:eastAsia="Meiryo UI" w:hAnsi="Meiryo UI" w:hint="eastAsia"/>
          <w:szCs w:val="21"/>
        </w:rPr>
        <w:t>地域</w:t>
      </w:r>
      <w:r w:rsidR="00F82531" w:rsidRPr="00BB7DDF">
        <w:rPr>
          <w:rFonts w:ascii="Meiryo UI" w:eastAsia="Meiryo UI" w:hAnsi="Meiryo UI" w:hint="eastAsia"/>
          <w:szCs w:val="21"/>
        </w:rPr>
        <w:t>課題の同時解決を図り、持続可能なものとなる</w:t>
      </w:r>
      <w:r w:rsidR="00BC4331" w:rsidRPr="00BB7DDF">
        <w:rPr>
          <w:rFonts w:ascii="Meiryo UI" w:eastAsia="Meiryo UI" w:hAnsi="Meiryo UI" w:hint="eastAsia"/>
          <w:szCs w:val="21"/>
        </w:rPr>
        <w:t>こと</w:t>
      </w:r>
      <w:r w:rsidR="00B6356F" w:rsidRPr="00BB7DDF">
        <w:rPr>
          <w:rFonts w:ascii="Meiryo UI" w:eastAsia="Meiryo UI" w:hAnsi="Meiryo UI" w:hint="eastAsia"/>
          <w:szCs w:val="21"/>
        </w:rPr>
        <w:t>を</w:t>
      </w:r>
      <w:r w:rsidR="00C54531" w:rsidRPr="00BB7DDF">
        <w:rPr>
          <w:rFonts w:ascii="Meiryo UI" w:eastAsia="Meiryo UI" w:hAnsi="Meiryo UI" w:hint="eastAsia"/>
          <w:szCs w:val="21"/>
        </w:rPr>
        <w:t>念頭に</w:t>
      </w:r>
      <w:r w:rsidR="00F82531" w:rsidRPr="00BB7DDF">
        <w:rPr>
          <w:rFonts w:ascii="Meiryo UI" w:eastAsia="Meiryo UI" w:hAnsi="Meiryo UI" w:hint="eastAsia"/>
          <w:szCs w:val="21"/>
        </w:rPr>
        <w:t>、</w:t>
      </w:r>
      <w:r w:rsidRPr="00BB7DDF">
        <w:rPr>
          <w:rFonts w:ascii="Meiryo UI" w:eastAsia="Meiryo UI" w:hAnsi="Meiryo UI" w:hint="eastAsia"/>
          <w:szCs w:val="21"/>
        </w:rPr>
        <w:t>里海の価値を再確認し、これを生かした地域づくりを進め、地域資源</w:t>
      </w:r>
      <w:r w:rsidR="004A007B" w:rsidRPr="00BB7DDF">
        <w:rPr>
          <w:rFonts w:ascii="Meiryo UI" w:eastAsia="Meiryo UI" w:hAnsi="Meiryo UI" w:hint="eastAsia"/>
          <w:szCs w:val="21"/>
        </w:rPr>
        <w:t>の</w:t>
      </w:r>
      <w:r w:rsidRPr="00BB7DDF">
        <w:rPr>
          <w:rFonts w:ascii="Meiryo UI" w:eastAsia="Meiryo UI" w:hAnsi="Meiryo UI" w:hint="eastAsia"/>
          <w:szCs w:val="21"/>
        </w:rPr>
        <w:t>保全と利</w:t>
      </w:r>
      <w:r w:rsidR="0082317D" w:rsidRPr="00BB7DDF">
        <w:rPr>
          <w:rFonts w:ascii="Meiryo UI" w:eastAsia="Meiryo UI" w:hAnsi="Meiryo UI" w:hint="eastAsia"/>
          <w:szCs w:val="21"/>
        </w:rPr>
        <w:t>活用</w:t>
      </w:r>
      <w:r w:rsidR="00FC7340" w:rsidRPr="00BB7DDF">
        <w:rPr>
          <w:rFonts w:ascii="Meiryo UI" w:eastAsia="Meiryo UI" w:hAnsi="Meiryo UI" w:hint="eastAsia"/>
          <w:szCs w:val="21"/>
        </w:rPr>
        <w:t>（ヒト・モノ・資金など）</w:t>
      </w:r>
      <w:r w:rsidRPr="00BB7DDF">
        <w:rPr>
          <w:rFonts w:ascii="Meiryo UI" w:eastAsia="Meiryo UI" w:hAnsi="Meiryo UI" w:hint="eastAsia"/>
          <w:szCs w:val="21"/>
        </w:rPr>
        <w:t>の好循環を生み出</w:t>
      </w:r>
      <w:r w:rsidR="00F82531" w:rsidRPr="00BB7DDF">
        <w:rPr>
          <w:rFonts w:ascii="Meiryo UI" w:eastAsia="Meiryo UI" w:hAnsi="Meiryo UI" w:hint="eastAsia"/>
          <w:szCs w:val="21"/>
        </w:rPr>
        <w:t>す</w:t>
      </w:r>
      <w:r w:rsidR="00C54531" w:rsidRPr="00BB7DDF">
        <w:rPr>
          <w:rFonts w:ascii="Meiryo UI" w:eastAsia="Meiryo UI" w:hAnsi="Meiryo UI" w:hint="eastAsia"/>
          <w:szCs w:val="21"/>
        </w:rPr>
        <w:t>ことを目指す</w:t>
      </w:r>
      <w:r w:rsidR="004A007B" w:rsidRPr="00BB7DDF">
        <w:rPr>
          <w:rFonts w:ascii="Meiryo UI" w:eastAsia="Meiryo UI" w:hAnsi="Meiryo UI" w:hint="eastAsia"/>
          <w:szCs w:val="21"/>
        </w:rPr>
        <w:t>「令和の里海づくり」</w:t>
      </w:r>
      <w:r w:rsidR="00814545" w:rsidRPr="00BB7DDF">
        <w:rPr>
          <w:rFonts w:ascii="Meiryo UI" w:eastAsia="Meiryo UI" w:hAnsi="Meiryo UI" w:hint="eastAsia"/>
          <w:szCs w:val="21"/>
        </w:rPr>
        <w:t>モデル事業</w:t>
      </w:r>
      <w:r w:rsidR="00B86602" w:rsidRPr="00BB7DDF">
        <w:rPr>
          <w:rFonts w:ascii="Meiryo UI" w:eastAsia="Meiryo UI" w:hAnsi="Meiryo UI" w:hint="eastAsia"/>
          <w:szCs w:val="21"/>
        </w:rPr>
        <w:t>を推進</w:t>
      </w:r>
      <w:r w:rsidR="00BC4331" w:rsidRPr="00BB7DDF">
        <w:rPr>
          <w:rFonts w:ascii="Meiryo UI" w:eastAsia="Meiryo UI" w:hAnsi="Meiryo UI" w:hint="eastAsia"/>
          <w:szCs w:val="21"/>
        </w:rPr>
        <w:t>し</w:t>
      </w:r>
      <w:r w:rsidR="00814545" w:rsidRPr="00BB7DDF">
        <w:rPr>
          <w:rFonts w:ascii="Meiryo UI" w:eastAsia="Meiryo UI" w:hAnsi="Meiryo UI" w:hint="eastAsia"/>
          <w:szCs w:val="21"/>
        </w:rPr>
        <w:t>ます。</w:t>
      </w:r>
      <w:bookmarkEnd w:id="0"/>
    </w:p>
    <w:bookmarkEnd w:id="1"/>
    <w:p w14:paraId="14C4CA5B" w14:textId="29FBEA79" w:rsidR="00474F32" w:rsidRPr="00BB7DDF" w:rsidRDefault="00474F32" w:rsidP="000B0652">
      <w:pPr>
        <w:rPr>
          <w:rFonts w:ascii="Meiryo UI" w:eastAsia="Meiryo UI" w:hAnsi="Meiryo UI"/>
          <w:szCs w:val="21"/>
        </w:rPr>
      </w:pPr>
    </w:p>
    <w:p w14:paraId="70ED2132" w14:textId="3D8310F8" w:rsidR="000B0652" w:rsidRPr="00BB7DDF" w:rsidRDefault="00A35368" w:rsidP="000B0652">
      <w:pPr>
        <w:rPr>
          <w:rFonts w:ascii="Meiryo UI" w:eastAsia="Meiryo UI" w:hAnsi="Meiryo UI"/>
          <w:sz w:val="24"/>
          <w:szCs w:val="24"/>
          <w:shd w:val="pct15" w:color="auto" w:fill="FFFFFF"/>
        </w:rPr>
      </w:pPr>
      <w:r w:rsidRPr="00BB7DDF">
        <w:rPr>
          <w:rFonts w:ascii="Meiryo UI" w:eastAsia="Meiryo UI" w:hAnsi="Meiryo UI" w:hint="eastAsia"/>
          <w:sz w:val="24"/>
          <w:szCs w:val="24"/>
          <w:shd w:val="pct15" w:color="auto" w:fill="FFFFFF"/>
        </w:rPr>
        <w:t>２</w:t>
      </w:r>
      <w:r w:rsidR="000B0652" w:rsidRPr="00BB7DDF">
        <w:rPr>
          <w:rFonts w:ascii="Meiryo UI" w:eastAsia="Meiryo UI" w:hAnsi="Meiryo UI" w:hint="eastAsia"/>
          <w:sz w:val="24"/>
          <w:szCs w:val="24"/>
          <w:shd w:val="pct15" w:color="auto" w:fill="FFFFFF"/>
        </w:rPr>
        <w:t>．</w:t>
      </w:r>
      <w:r w:rsidR="008235DC" w:rsidRPr="00BB7DDF">
        <w:rPr>
          <w:rFonts w:ascii="Meiryo UI" w:eastAsia="Meiryo UI" w:hAnsi="Meiryo UI" w:hint="eastAsia"/>
          <w:sz w:val="24"/>
          <w:szCs w:val="24"/>
          <w:shd w:val="pct15" w:color="auto" w:fill="FFFFFF"/>
        </w:rPr>
        <w:t>事業概要</w:t>
      </w:r>
    </w:p>
    <w:p w14:paraId="583D6BD7" w14:textId="691D7721" w:rsidR="00340226" w:rsidRPr="00BB7DDF" w:rsidRDefault="00040C10" w:rsidP="00B062D8">
      <w:pPr>
        <w:ind w:left="210" w:hangingChars="100" w:hanging="210"/>
        <w:rPr>
          <w:rFonts w:ascii="Meiryo UI" w:eastAsia="Meiryo UI" w:hAnsi="Meiryo UI"/>
          <w:szCs w:val="21"/>
        </w:rPr>
      </w:pPr>
      <w:r w:rsidRPr="00BB7DDF">
        <w:rPr>
          <w:rFonts w:ascii="Meiryo UI" w:eastAsia="Meiryo UI" w:hAnsi="Meiryo UI" w:hint="eastAsia"/>
          <w:szCs w:val="21"/>
        </w:rPr>
        <w:t xml:space="preserve">○　</w:t>
      </w:r>
      <w:bookmarkStart w:id="2" w:name="_Hlk106803737"/>
      <w:r w:rsidRPr="00BB7DDF">
        <w:rPr>
          <w:rFonts w:ascii="Meiryo UI" w:eastAsia="Meiryo UI" w:hAnsi="Meiryo UI" w:hint="eastAsia"/>
          <w:szCs w:val="21"/>
        </w:rPr>
        <w:t>本事業は、環境省事業「令和</w:t>
      </w:r>
      <w:r w:rsidRPr="00BB7DDF">
        <w:rPr>
          <w:rFonts w:ascii="Meiryo UI" w:eastAsia="Meiryo UI" w:hAnsi="Meiryo UI"/>
          <w:szCs w:val="21"/>
        </w:rPr>
        <w:t>4年度藻場・干潟の保全・再生等と地域資源の利活用による好循環モデルの構築等業務」</w:t>
      </w:r>
      <w:r w:rsidRPr="00BB7DDF">
        <w:rPr>
          <w:rFonts w:ascii="Meiryo UI" w:eastAsia="Meiryo UI" w:hAnsi="Meiryo UI" w:hint="eastAsia"/>
          <w:szCs w:val="21"/>
        </w:rPr>
        <w:t>の一環として、</w:t>
      </w:r>
      <w:r w:rsidRPr="00BB7DDF">
        <w:rPr>
          <w:rFonts w:ascii="Meiryo UI" w:eastAsia="Meiryo UI" w:hAnsi="Meiryo UI"/>
          <w:szCs w:val="21"/>
        </w:rPr>
        <w:t>請負事業者である三菱UFJリサーチ＆コンサルティング㈱（</w:t>
      </w:r>
      <w:r w:rsidR="009C00D1" w:rsidRPr="00BB7DDF">
        <w:rPr>
          <w:rFonts w:ascii="Meiryo UI" w:eastAsia="Meiryo UI" w:hAnsi="Meiryo UI" w:hint="eastAsia"/>
          <w:szCs w:val="21"/>
        </w:rPr>
        <w:t>以下「</w:t>
      </w:r>
      <w:r w:rsidRPr="00BB7DDF">
        <w:rPr>
          <w:rFonts w:ascii="Meiryo UI" w:eastAsia="Meiryo UI" w:hAnsi="Meiryo UI"/>
          <w:szCs w:val="21"/>
        </w:rPr>
        <w:t>モデル事業事務局</w:t>
      </w:r>
      <w:r w:rsidR="009C00D1" w:rsidRPr="00BB7DDF">
        <w:rPr>
          <w:rFonts w:ascii="Meiryo UI" w:eastAsia="Meiryo UI" w:hAnsi="Meiryo UI" w:hint="eastAsia"/>
          <w:szCs w:val="21"/>
        </w:rPr>
        <w:t>」という。</w:t>
      </w:r>
      <w:r w:rsidRPr="00BB7DDF">
        <w:rPr>
          <w:rFonts w:ascii="Meiryo UI" w:eastAsia="Meiryo UI" w:hAnsi="Meiryo UI"/>
          <w:szCs w:val="21"/>
        </w:rPr>
        <w:t>）と</w:t>
      </w:r>
      <w:r w:rsidR="00101011" w:rsidRPr="00BB7DDF">
        <w:rPr>
          <w:rFonts w:ascii="Meiryo UI" w:eastAsia="Meiryo UI" w:hAnsi="Meiryo UI" w:hint="eastAsia"/>
          <w:szCs w:val="21"/>
        </w:rPr>
        <w:t>選定</w:t>
      </w:r>
      <w:r w:rsidRPr="00BB7DDF">
        <w:rPr>
          <w:rFonts w:ascii="Meiryo UI" w:eastAsia="Meiryo UI" w:hAnsi="Meiryo UI" w:hint="eastAsia"/>
          <w:szCs w:val="21"/>
        </w:rPr>
        <w:t>団体と</w:t>
      </w:r>
      <w:r w:rsidRPr="00BB7DDF">
        <w:rPr>
          <w:rFonts w:ascii="Meiryo UI" w:eastAsia="Meiryo UI" w:hAnsi="Meiryo UI"/>
          <w:szCs w:val="21"/>
        </w:rPr>
        <w:t>の請負契約により実施</w:t>
      </w:r>
      <w:r w:rsidRPr="00BB7DDF">
        <w:rPr>
          <w:rFonts w:ascii="Meiryo UI" w:eastAsia="Meiryo UI" w:hAnsi="Meiryo UI" w:hint="eastAsia"/>
          <w:szCs w:val="21"/>
        </w:rPr>
        <w:t>します。</w:t>
      </w:r>
      <w:bookmarkEnd w:id="2"/>
    </w:p>
    <w:p w14:paraId="0F6550F4" w14:textId="20582A57" w:rsidR="000B0652" w:rsidRPr="00BB7DDF" w:rsidRDefault="00040C10" w:rsidP="00B062D8">
      <w:pPr>
        <w:ind w:left="210" w:hangingChars="100" w:hanging="210"/>
        <w:rPr>
          <w:rFonts w:ascii="Meiryo UI" w:eastAsia="Meiryo UI" w:hAnsi="Meiryo UI"/>
          <w:szCs w:val="21"/>
        </w:rPr>
      </w:pPr>
      <w:r w:rsidRPr="00BB7DDF">
        <w:rPr>
          <w:rFonts w:ascii="Meiryo UI" w:eastAsia="Meiryo UI" w:hAnsi="Meiryo UI" w:hint="eastAsia"/>
          <w:szCs w:val="21"/>
        </w:rPr>
        <w:t xml:space="preserve">○　</w:t>
      </w:r>
      <w:bookmarkStart w:id="3" w:name="_Hlk106803638"/>
      <w:bookmarkStart w:id="4" w:name="_Hlk106803722"/>
      <w:r w:rsidR="00D339D5" w:rsidRPr="00BB7DDF">
        <w:rPr>
          <w:rFonts w:ascii="Meiryo UI" w:eastAsia="Meiryo UI" w:hAnsi="Meiryo UI" w:hint="eastAsia"/>
          <w:szCs w:val="21"/>
        </w:rPr>
        <w:t>本事業では、</w:t>
      </w:r>
      <w:r w:rsidR="000B0652" w:rsidRPr="00BB7DDF">
        <w:rPr>
          <w:rFonts w:ascii="Meiryo UI" w:eastAsia="Meiryo UI" w:hAnsi="Meiryo UI" w:hint="eastAsia"/>
          <w:szCs w:val="21"/>
        </w:rPr>
        <w:t>地域の多様な主体が参加・連携</w:t>
      </w:r>
      <w:r w:rsidR="00D339D5" w:rsidRPr="00BB7DDF">
        <w:rPr>
          <w:rFonts w:ascii="Meiryo UI" w:eastAsia="Meiryo UI" w:hAnsi="Meiryo UI" w:hint="eastAsia"/>
          <w:szCs w:val="21"/>
        </w:rPr>
        <w:t>する</w:t>
      </w:r>
      <w:r w:rsidR="000B0652" w:rsidRPr="00BB7DDF">
        <w:rPr>
          <w:rFonts w:ascii="Meiryo UI" w:eastAsia="Meiryo UI" w:hAnsi="Meiryo UI" w:hint="eastAsia"/>
          <w:szCs w:val="21"/>
        </w:rPr>
        <w:t>藻場・干潟</w:t>
      </w:r>
      <w:r w:rsidR="00683F33" w:rsidRPr="00BB7DDF">
        <w:rPr>
          <w:rFonts w:ascii="Meiryo UI" w:eastAsia="Meiryo UI" w:hAnsi="Meiryo UI" w:hint="eastAsia"/>
          <w:szCs w:val="21"/>
        </w:rPr>
        <w:t>等</w:t>
      </w:r>
      <w:r w:rsidR="0082317D" w:rsidRPr="00BB7DDF">
        <w:rPr>
          <w:rFonts w:ascii="Meiryo UI" w:eastAsia="Meiryo UI" w:hAnsi="Meiryo UI" w:hint="eastAsia"/>
          <w:szCs w:val="21"/>
        </w:rPr>
        <w:t>沿岸域</w:t>
      </w:r>
      <w:r w:rsidR="000B0652" w:rsidRPr="00BB7DDF">
        <w:rPr>
          <w:rFonts w:ascii="Meiryo UI" w:eastAsia="Meiryo UI" w:hAnsi="Meiryo UI" w:hint="eastAsia"/>
          <w:szCs w:val="21"/>
        </w:rPr>
        <w:t>の保全・再生</w:t>
      </w:r>
      <w:r w:rsidR="00427E0B">
        <w:rPr>
          <w:rFonts w:ascii="Meiryo UI" w:eastAsia="Meiryo UI" w:hAnsi="Meiryo UI" w:hint="eastAsia"/>
          <w:szCs w:val="21"/>
        </w:rPr>
        <w:t>等</w:t>
      </w:r>
      <w:r w:rsidR="000B0652" w:rsidRPr="00BB7DDF">
        <w:rPr>
          <w:rFonts w:ascii="Meiryo UI" w:eastAsia="Meiryo UI" w:hAnsi="Meiryo UI" w:hint="eastAsia"/>
          <w:szCs w:val="21"/>
        </w:rPr>
        <w:t>と地域資源の利活用による好循環形成</w:t>
      </w:r>
      <w:r w:rsidR="00A40A96" w:rsidRPr="009C7434">
        <w:rPr>
          <w:rFonts w:ascii="Meiryo UI" w:eastAsia="Meiryo UI" w:hAnsi="Meiryo UI" w:hint="eastAsia"/>
          <w:szCs w:val="21"/>
        </w:rPr>
        <w:t>や連携体制づくり等を行う</w:t>
      </w:r>
      <w:r w:rsidR="00C67C12">
        <w:rPr>
          <w:rFonts w:ascii="Meiryo UI" w:eastAsia="Meiryo UI" w:hAnsi="Meiryo UI" w:hint="eastAsia"/>
          <w:szCs w:val="21"/>
        </w:rPr>
        <w:t>ための</w:t>
      </w:r>
      <w:r w:rsidR="000B0652" w:rsidRPr="00BB7DDF">
        <w:rPr>
          <w:rFonts w:ascii="Meiryo UI" w:eastAsia="Meiryo UI" w:hAnsi="Meiryo UI" w:hint="eastAsia"/>
          <w:szCs w:val="21"/>
        </w:rPr>
        <w:t>、</w:t>
      </w:r>
      <w:r w:rsidR="008235DC" w:rsidRPr="00BB7DDF">
        <w:rPr>
          <w:rFonts w:ascii="Meiryo UI" w:eastAsia="Meiryo UI" w:hAnsi="Meiryo UI" w:hint="eastAsia"/>
          <w:szCs w:val="21"/>
        </w:rPr>
        <w:t>以下</w:t>
      </w:r>
      <w:r w:rsidR="00D3204F" w:rsidRPr="00BB7DDF">
        <w:rPr>
          <w:rFonts w:ascii="Meiryo UI" w:eastAsia="Meiryo UI" w:hAnsi="Meiryo UI" w:hint="eastAsia"/>
          <w:szCs w:val="21"/>
        </w:rPr>
        <w:t>（１）</w:t>
      </w:r>
      <w:r w:rsidR="008235DC" w:rsidRPr="00BB7DDF">
        <w:rPr>
          <w:rFonts w:ascii="Meiryo UI" w:eastAsia="Meiryo UI" w:hAnsi="Meiryo UI" w:hint="eastAsia"/>
          <w:szCs w:val="21"/>
        </w:rPr>
        <w:t>に記載</w:t>
      </w:r>
      <w:r w:rsidR="00A40A96" w:rsidRPr="00BB7DDF">
        <w:rPr>
          <w:rFonts w:ascii="Meiryo UI" w:eastAsia="Meiryo UI" w:hAnsi="Meiryo UI" w:hint="eastAsia"/>
          <w:szCs w:val="21"/>
        </w:rPr>
        <w:t>す</w:t>
      </w:r>
      <w:r w:rsidR="008235DC" w:rsidRPr="00BB7DDF">
        <w:rPr>
          <w:rFonts w:ascii="Meiryo UI" w:eastAsia="Meiryo UI" w:hAnsi="Meiryo UI" w:hint="eastAsia"/>
          <w:szCs w:val="21"/>
        </w:rPr>
        <w:t>る</w:t>
      </w:r>
      <w:r w:rsidR="00DA0D61" w:rsidRPr="00BB7DDF">
        <w:rPr>
          <w:rFonts w:ascii="Meiryo UI" w:eastAsia="Meiryo UI" w:hAnsi="Meiryo UI" w:hint="eastAsia"/>
          <w:szCs w:val="21"/>
        </w:rPr>
        <w:t>地域の</w:t>
      </w:r>
      <w:r w:rsidR="001A3498">
        <w:rPr>
          <w:rFonts w:ascii="Meiryo UI" w:eastAsia="Meiryo UI" w:hAnsi="Meiryo UI" w:hint="eastAsia"/>
          <w:szCs w:val="21"/>
        </w:rPr>
        <w:t>優れた</w:t>
      </w:r>
      <w:r w:rsidR="00DA0D61" w:rsidRPr="00BB7DDF">
        <w:rPr>
          <w:rFonts w:ascii="Meiryo UI" w:eastAsia="Meiryo UI" w:hAnsi="Meiryo UI" w:hint="eastAsia"/>
          <w:szCs w:val="21"/>
        </w:rPr>
        <w:t>取組</w:t>
      </w:r>
      <w:r w:rsidR="009942B7" w:rsidRPr="00BB7DDF">
        <w:rPr>
          <w:rFonts w:ascii="Meiryo UI" w:eastAsia="Meiryo UI" w:hAnsi="Meiryo UI" w:hint="eastAsia"/>
          <w:szCs w:val="21"/>
        </w:rPr>
        <w:t>の</w:t>
      </w:r>
      <w:r w:rsidR="00BC4331" w:rsidRPr="00BB7DDF">
        <w:rPr>
          <w:rFonts w:ascii="Meiryo UI" w:eastAsia="Meiryo UI" w:hAnsi="Meiryo UI" w:hint="eastAsia"/>
          <w:szCs w:val="21"/>
        </w:rPr>
        <w:t>経費を負担することで、モデル事業</w:t>
      </w:r>
      <w:r w:rsidR="001A3498">
        <w:rPr>
          <w:rFonts w:ascii="Meiryo UI" w:eastAsia="Meiryo UI" w:hAnsi="Meiryo UI" w:hint="eastAsia"/>
          <w:szCs w:val="21"/>
        </w:rPr>
        <w:t>として</w:t>
      </w:r>
      <w:r w:rsidR="006D7DEE" w:rsidRPr="00BB7DDF">
        <w:rPr>
          <w:rFonts w:ascii="Meiryo UI" w:eastAsia="Meiryo UI" w:hAnsi="Meiryo UI" w:hint="eastAsia"/>
          <w:szCs w:val="21"/>
        </w:rPr>
        <w:t>推進</w:t>
      </w:r>
      <w:r w:rsidR="00BC4331" w:rsidRPr="00BB7DDF">
        <w:rPr>
          <w:rFonts w:ascii="Meiryo UI" w:eastAsia="Meiryo UI" w:hAnsi="Meiryo UI" w:hint="eastAsia"/>
          <w:szCs w:val="21"/>
        </w:rPr>
        <w:t>します。</w:t>
      </w:r>
      <w:bookmarkEnd w:id="3"/>
    </w:p>
    <w:bookmarkEnd w:id="4"/>
    <w:p w14:paraId="5386264C" w14:textId="23390A83" w:rsidR="009942B7" w:rsidRPr="00BB7DDF" w:rsidRDefault="009942B7" w:rsidP="00B062D8">
      <w:pPr>
        <w:rPr>
          <w:rFonts w:ascii="Meiryo UI" w:eastAsia="Meiryo UI" w:hAnsi="Meiryo UI"/>
          <w:szCs w:val="21"/>
        </w:rPr>
      </w:pPr>
      <w:r w:rsidRPr="00BB7DDF">
        <w:rPr>
          <w:rFonts w:ascii="Meiryo UI" w:eastAsia="Meiryo UI" w:hAnsi="Meiryo UI" w:hint="eastAsia"/>
          <w:noProof/>
          <w:szCs w:val="21"/>
        </w:rPr>
        <mc:AlternateContent>
          <mc:Choice Requires="wps">
            <w:drawing>
              <wp:anchor distT="0" distB="0" distL="114300" distR="114300" simplePos="0" relativeHeight="251659264" behindDoc="0" locked="0" layoutInCell="1" allowOverlap="1" wp14:anchorId="5E550F31" wp14:editId="75009172">
                <wp:simplePos x="0" y="0"/>
                <wp:positionH relativeFrom="margin">
                  <wp:posOffset>-635</wp:posOffset>
                </wp:positionH>
                <wp:positionV relativeFrom="paragraph">
                  <wp:posOffset>200025</wp:posOffset>
                </wp:positionV>
                <wp:extent cx="5708650" cy="1009650"/>
                <wp:effectExtent l="0" t="0" r="25400" b="19050"/>
                <wp:wrapNone/>
                <wp:docPr id="1" name="四角形: 角を丸くする 1"/>
                <wp:cNvGraphicFramePr/>
                <a:graphic xmlns:a="http://schemas.openxmlformats.org/drawingml/2006/main">
                  <a:graphicData uri="http://schemas.microsoft.com/office/word/2010/wordprocessingShape">
                    <wps:wsp>
                      <wps:cNvSpPr/>
                      <wps:spPr>
                        <a:xfrm>
                          <a:off x="0" y="0"/>
                          <a:ext cx="5708650" cy="1009650"/>
                        </a:xfrm>
                        <a:prstGeom prst="round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999CD9" id="四角形: 角を丸くする 1" o:spid="_x0000_s1026" style="position:absolute;left:0;text-align:left;margin-left:-.05pt;margin-top:15.75pt;width:449.5pt;height:7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" filled="f" strokecolor="black [3213]" strokeweight=".5pt">
                <v:stroke dashstyle="dash" joinstyle="miter"/>
                <w10:wrap anchorx="margin"/>
              </v:roundrect>
            </w:pict>
          </mc:Fallback>
        </mc:AlternateContent>
      </w:r>
    </w:p>
    <w:p w14:paraId="2880263F" w14:textId="1E547ECB" w:rsidR="00E36A9A" w:rsidRPr="00BB7DDF" w:rsidRDefault="004D7D3D" w:rsidP="00B062D8">
      <w:pPr>
        <w:ind w:firstLineChars="100" w:firstLine="210"/>
      </w:pPr>
      <w:r w:rsidRPr="00BB7DDF">
        <w:rPr>
          <w:rFonts w:ascii="Meiryo UI" w:eastAsia="Meiryo UI" w:hAnsi="Meiryo UI" w:hint="eastAsia"/>
          <w:szCs w:val="21"/>
        </w:rPr>
        <w:t>【</w:t>
      </w:r>
      <w:r w:rsidR="00E36A9A" w:rsidRPr="00BB7DDF">
        <w:rPr>
          <w:rFonts w:ascii="Meiryo UI" w:eastAsia="Meiryo UI" w:hAnsi="Meiryo UI" w:hint="eastAsia"/>
          <w:szCs w:val="21"/>
        </w:rPr>
        <w:t>藻場・干潟等沿岸</w:t>
      </w:r>
      <w:r w:rsidR="00040C10" w:rsidRPr="00BB7DDF">
        <w:rPr>
          <w:rFonts w:ascii="Meiryo UI" w:eastAsia="Meiryo UI" w:hAnsi="Meiryo UI" w:hint="eastAsia"/>
          <w:szCs w:val="21"/>
        </w:rPr>
        <w:t>域</w:t>
      </w:r>
      <w:r w:rsidR="00E36A9A" w:rsidRPr="00BB7DDF">
        <w:rPr>
          <w:rFonts w:ascii="Meiryo UI" w:eastAsia="Meiryo UI" w:hAnsi="Meiryo UI" w:hint="eastAsia"/>
          <w:szCs w:val="21"/>
        </w:rPr>
        <w:t>の保全・再生</w:t>
      </w:r>
      <w:r w:rsidR="00427E0B">
        <w:rPr>
          <w:rFonts w:ascii="Meiryo UI" w:eastAsia="Meiryo UI" w:hAnsi="Meiryo UI" w:hint="eastAsia"/>
          <w:szCs w:val="21"/>
        </w:rPr>
        <w:t>等</w:t>
      </w:r>
      <w:r w:rsidR="00E36A9A" w:rsidRPr="00BB7DDF">
        <w:rPr>
          <w:rFonts w:ascii="Meiryo UI" w:eastAsia="Meiryo UI" w:hAnsi="Meiryo UI" w:hint="eastAsia"/>
          <w:szCs w:val="21"/>
        </w:rPr>
        <w:t>と地域資源の利活用による好循環を生み出す事業</w:t>
      </w:r>
      <w:r w:rsidR="00321AAF" w:rsidRPr="00BB7DDF">
        <w:rPr>
          <w:rFonts w:ascii="Meiryo UI" w:eastAsia="Meiryo UI" w:hAnsi="Meiryo UI" w:hint="eastAsia"/>
          <w:szCs w:val="21"/>
        </w:rPr>
        <w:t>のイメージ</w:t>
      </w:r>
      <w:r w:rsidRPr="00BB7DDF">
        <w:rPr>
          <w:rFonts w:ascii="Meiryo UI" w:eastAsia="Meiryo UI" w:hAnsi="Meiryo UI" w:hint="eastAsia"/>
          <w:szCs w:val="21"/>
        </w:rPr>
        <w:t>】</w:t>
      </w:r>
    </w:p>
    <w:p w14:paraId="4DE9DEB9" w14:textId="10860A0F" w:rsidR="009942B7" w:rsidRPr="00BB7DDF" w:rsidRDefault="00E36A9A" w:rsidP="009942B7">
      <w:pPr>
        <w:pStyle w:val="a4"/>
        <w:numPr>
          <w:ilvl w:val="0"/>
          <w:numId w:val="6"/>
        </w:numPr>
        <w:ind w:leftChars="0" w:left="851"/>
        <w:rPr>
          <w:rFonts w:ascii="Meiryo UI" w:eastAsia="Meiryo UI" w:hAnsi="Meiryo UI"/>
          <w:szCs w:val="21"/>
        </w:rPr>
      </w:pPr>
      <w:r w:rsidRPr="00BB7DDF">
        <w:rPr>
          <w:rFonts w:ascii="Meiryo UI" w:eastAsia="Meiryo UI" w:hAnsi="Meiryo UI" w:hint="eastAsia"/>
          <w:szCs w:val="21"/>
        </w:rPr>
        <w:t>藻場・干潟</w:t>
      </w:r>
      <w:r w:rsidR="001D6F52" w:rsidRPr="00BB7DDF">
        <w:rPr>
          <w:rFonts w:ascii="Meiryo UI" w:eastAsia="Meiryo UI" w:hAnsi="Meiryo UI" w:hint="eastAsia"/>
          <w:szCs w:val="21"/>
        </w:rPr>
        <w:t>等沿岸域</w:t>
      </w:r>
      <w:r w:rsidR="009942B7" w:rsidRPr="00BB7DDF">
        <w:rPr>
          <w:rFonts w:ascii="Meiryo UI" w:eastAsia="Meiryo UI" w:hAnsi="Meiryo UI" w:hint="eastAsia"/>
          <w:szCs w:val="21"/>
        </w:rPr>
        <w:t>の保全・再生活動を地域資源としたエコツーリズム</w:t>
      </w:r>
    </w:p>
    <w:p w14:paraId="51094926" w14:textId="4464561D" w:rsidR="009942B7" w:rsidRPr="00BB7DDF" w:rsidRDefault="00906768" w:rsidP="009942B7">
      <w:pPr>
        <w:pStyle w:val="a4"/>
        <w:numPr>
          <w:ilvl w:val="0"/>
          <w:numId w:val="6"/>
        </w:numPr>
        <w:ind w:leftChars="0" w:left="851"/>
        <w:rPr>
          <w:rFonts w:ascii="Meiryo UI" w:eastAsia="Meiryo UI" w:hAnsi="Meiryo UI"/>
          <w:szCs w:val="21"/>
        </w:rPr>
      </w:pPr>
      <w:r w:rsidRPr="00BB7DDF">
        <w:rPr>
          <w:rFonts w:ascii="Meiryo UI" w:eastAsia="Meiryo UI" w:hAnsi="Meiryo UI" w:hint="eastAsia"/>
          <w:szCs w:val="21"/>
        </w:rPr>
        <w:t>海の駅等での</w:t>
      </w:r>
      <w:r w:rsidR="00F531DE" w:rsidRPr="00BB7DDF">
        <w:rPr>
          <w:rFonts w:ascii="Meiryo UI" w:eastAsia="Meiryo UI" w:hAnsi="Meiryo UI" w:hint="eastAsia"/>
          <w:szCs w:val="21"/>
        </w:rPr>
        <w:t>海</w:t>
      </w:r>
      <w:r w:rsidR="001D6F52" w:rsidRPr="00BB7DDF">
        <w:rPr>
          <w:rFonts w:ascii="Meiryo UI" w:eastAsia="Meiryo UI" w:hAnsi="Meiryo UI" w:hint="eastAsia"/>
          <w:szCs w:val="21"/>
        </w:rPr>
        <w:t>藻</w:t>
      </w:r>
      <w:r w:rsidRPr="00BB7DDF">
        <w:rPr>
          <w:rFonts w:ascii="Meiryo UI" w:eastAsia="Meiryo UI" w:hAnsi="Meiryo UI" w:hint="eastAsia"/>
          <w:szCs w:val="21"/>
        </w:rPr>
        <w:t>の販売</w:t>
      </w:r>
      <w:r w:rsidR="00F531DE" w:rsidRPr="00BB7DDF">
        <w:rPr>
          <w:rFonts w:ascii="Meiryo UI" w:eastAsia="Meiryo UI" w:hAnsi="Meiryo UI" w:hint="eastAsia"/>
          <w:szCs w:val="21"/>
        </w:rPr>
        <w:t>及び</w:t>
      </w:r>
      <w:r w:rsidRPr="00BB7DDF">
        <w:rPr>
          <w:rFonts w:ascii="Meiryo UI" w:eastAsia="Meiryo UI" w:hAnsi="Meiryo UI" w:hint="eastAsia"/>
          <w:szCs w:val="21"/>
        </w:rPr>
        <w:t>販売成果の藻場等への還元</w:t>
      </w:r>
    </w:p>
    <w:p w14:paraId="7E094EC8" w14:textId="5D57AA97" w:rsidR="009942B7" w:rsidRPr="00BB7DDF" w:rsidRDefault="001D6F52" w:rsidP="009942B7">
      <w:pPr>
        <w:pStyle w:val="a4"/>
        <w:numPr>
          <w:ilvl w:val="0"/>
          <w:numId w:val="6"/>
        </w:numPr>
        <w:ind w:leftChars="0" w:left="851"/>
        <w:rPr>
          <w:rFonts w:ascii="Meiryo UI" w:eastAsia="Meiryo UI" w:hAnsi="Meiryo UI"/>
          <w:szCs w:val="21"/>
        </w:rPr>
      </w:pPr>
      <w:r w:rsidRPr="00BB7DDF">
        <w:rPr>
          <w:rFonts w:ascii="Meiryo UI" w:eastAsia="Meiryo UI" w:hAnsi="Meiryo UI" w:hint="eastAsia"/>
          <w:szCs w:val="21"/>
        </w:rPr>
        <w:t>藻場・干潟等の</w:t>
      </w:r>
      <w:r w:rsidR="00D3204F" w:rsidRPr="00BB7DDF">
        <w:rPr>
          <w:rFonts w:ascii="Meiryo UI" w:eastAsia="Meiryo UI" w:hAnsi="Meiryo UI" w:hint="eastAsia"/>
          <w:szCs w:val="21"/>
        </w:rPr>
        <w:t>保全</w:t>
      </w:r>
      <w:r w:rsidRPr="00BB7DDF">
        <w:rPr>
          <w:rFonts w:ascii="Meiryo UI" w:eastAsia="Meiryo UI" w:hAnsi="Meiryo UI" w:hint="eastAsia"/>
          <w:szCs w:val="21"/>
        </w:rPr>
        <w:t>への関心の誘起</w:t>
      </w:r>
      <w:r w:rsidR="00D3204F" w:rsidRPr="00BB7DDF">
        <w:rPr>
          <w:rFonts w:ascii="Meiryo UI" w:eastAsia="Meiryo UI" w:hAnsi="Meiryo UI" w:hint="eastAsia"/>
          <w:szCs w:val="21"/>
        </w:rPr>
        <w:t>も含めた地域活性化</w:t>
      </w:r>
      <w:r w:rsidRPr="00BB7DDF">
        <w:rPr>
          <w:rFonts w:ascii="Meiryo UI" w:eastAsia="Meiryo UI" w:hAnsi="Meiryo UI" w:hint="eastAsia"/>
          <w:szCs w:val="21"/>
        </w:rPr>
        <w:t>プロモーション</w:t>
      </w:r>
      <w:r w:rsidR="004D7D3D" w:rsidRPr="00BB7DDF">
        <w:rPr>
          <w:rFonts w:ascii="Meiryo UI" w:eastAsia="Meiryo UI" w:hAnsi="Meiryo UI" w:hint="eastAsia"/>
          <w:szCs w:val="21"/>
        </w:rPr>
        <w:t xml:space="preserve">　など</w:t>
      </w:r>
    </w:p>
    <w:p w14:paraId="1AF9E6F8" w14:textId="77777777" w:rsidR="002214FA" w:rsidRPr="00BB7DDF" w:rsidRDefault="002214FA" w:rsidP="00B062D8">
      <w:pPr>
        <w:rPr>
          <w:rFonts w:ascii="Meiryo UI" w:eastAsia="Meiryo UI" w:hAnsi="Meiryo UI"/>
          <w:szCs w:val="21"/>
        </w:rPr>
      </w:pPr>
    </w:p>
    <w:p w14:paraId="1B74BCA8" w14:textId="65A4CA43" w:rsidR="00260154" w:rsidRPr="00BB7DDF" w:rsidRDefault="00260154" w:rsidP="00260154">
      <w:pPr>
        <w:rPr>
          <w:rFonts w:ascii="Meiryo UI" w:eastAsia="Meiryo UI" w:hAnsi="Meiryo UI"/>
          <w:szCs w:val="21"/>
        </w:rPr>
      </w:pPr>
      <w:r w:rsidRPr="00BB7DDF">
        <w:rPr>
          <w:rFonts w:ascii="Meiryo UI" w:eastAsia="Meiryo UI" w:hAnsi="Meiryo UI" w:hint="eastAsia"/>
          <w:szCs w:val="21"/>
        </w:rPr>
        <w:t>（１）事業対象地域</w:t>
      </w:r>
    </w:p>
    <w:p w14:paraId="20FE337A" w14:textId="4CFD3254" w:rsidR="00260154" w:rsidRPr="00BB7DDF" w:rsidRDefault="00260154" w:rsidP="00B062D8">
      <w:pPr>
        <w:ind w:firstLineChars="150" w:firstLine="315"/>
        <w:rPr>
          <w:rFonts w:ascii="Meiryo UI" w:eastAsia="Meiryo UI" w:hAnsi="Meiryo UI"/>
          <w:szCs w:val="21"/>
        </w:rPr>
      </w:pPr>
      <w:r w:rsidRPr="00BB7DDF">
        <w:rPr>
          <w:rFonts w:ascii="Meiryo UI" w:eastAsia="Meiryo UI" w:hAnsi="Meiryo UI"/>
          <w:szCs w:val="21"/>
        </w:rPr>
        <w:t>瀬戸内海その他の全国の閉鎖性海域等の沿岸地域</w:t>
      </w:r>
    </w:p>
    <w:p w14:paraId="288091D1" w14:textId="125DF0F3" w:rsidR="00260154" w:rsidRPr="00BB7DDF" w:rsidRDefault="00260154" w:rsidP="00260154">
      <w:pPr>
        <w:rPr>
          <w:rFonts w:ascii="Meiryo UI" w:eastAsia="Meiryo UI" w:hAnsi="Meiryo UI"/>
          <w:szCs w:val="21"/>
        </w:rPr>
      </w:pPr>
    </w:p>
    <w:p w14:paraId="102D067F" w14:textId="77777777" w:rsidR="00260154" w:rsidRPr="00BB7DDF" w:rsidRDefault="00260154" w:rsidP="00260154">
      <w:pPr>
        <w:rPr>
          <w:rFonts w:ascii="Meiryo UI" w:eastAsia="Meiryo UI" w:hAnsi="Meiryo UI"/>
          <w:szCs w:val="21"/>
        </w:rPr>
      </w:pPr>
      <w:r w:rsidRPr="00BB7DDF">
        <w:rPr>
          <w:rFonts w:ascii="Meiryo UI" w:eastAsia="Meiryo UI" w:hAnsi="Meiryo UI" w:hint="eastAsia"/>
          <w:szCs w:val="21"/>
        </w:rPr>
        <w:t>（２）応募主体</w:t>
      </w:r>
      <w:r w:rsidRPr="00BB7DDF">
        <w:rPr>
          <w:rFonts w:ascii="Meiryo UI" w:eastAsia="Meiryo UI" w:hAnsi="Meiryo UI"/>
          <w:szCs w:val="21"/>
        </w:rPr>
        <w:t xml:space="preserve"> </w:t>
      </w:r>
    </w:p>
    <w:p w14:paraId="38F163C8" w14:textId="72014CCD" w:rsidR="00260154" w:rsidRPr="00BB7DDF" w:rsidRDefault="00260154" w:rsidP="00B062D8">
      <w:pPr>
        <w:ind w:leftChars="50" w:left="105" w:firstLineChars="100" w:firstLine="210"/>
        <w:rPr>
          <w:rFonts w:ascii="Meiryo UI" w:eastAsia="Meiryo UI" w:hAnsi="Meiryo UI"/>
          <w:szCs w:val="21"/>
        </w:rPr>
      </w:pPr>
      <w:r w:rsidRPr="00BB7DDF">
        <w:rPr>
          <w:rFonts w:ascii="Meiryo UI" w:eastAsia="Meiryo UI" w:hAnsi="Meiryo UI" w:hint="eastAsia"/>
          <w:szCs w:val="21"/>
        </w:rPr>
        <w:t>請負契約の対象となるモデル事業の応募主体は、地方</w:t>
      </w:r>
      <w:r w:rsidR="007602AF">
        <w:rPr>
          <w:rFonts w:ascii="Meiryo UI" w:eastAsia="Meiryo UI" w:hAnsi="Meiryo UI" w:hint="eastAsia"/>
          <w:szCs w:val="21"/>
        </w:rPr>
        <w:t>公共団体</w:t>
      </w:r>
      <w:r w:rsidRPr="00BB7DDF">
        <w:rPr>
          <w:rFonts w:ascii="Meiryo UI" w:eastAsia="Meiryo UI" w:hAnsi="Meiryo UI" w:hint="eastAsia"/>
          <w:szCs w:val="21"/>
        </w:rPr>
        <w:t>、協議会、</w:t>
      </w:r>
      <w:r w:rsidRPr="00BB7DDF">
        <w:rPr>
          <w:rFonts w:ascii="Meiryo UI" w:eastAsia="Meiryo UI" w:hAnsi="Meiryo UI"/>
          <w:szCs w:val="21"/>
        </w:rPr>
        <w:t xml:space="preserve">NPO法人・企業・漁業協同組合・学校法人・観光協会等の民間団体です。ただし、原則として対象地域に拠点を有する団体とし、 </w:t>
      </w:r>
      <w:r w:rsidR="00212724" w:rsidRPr="00BB7DDF">
        <w:rPr>
          <w:rFonts w:ascii="Meiryo UI" w:eastAsia="Meiryo UI" w:hAnsi="Meiryo UI" w:hint="eastAsia"/>
          <w:szCs w:val="21"/>
        </w:rPr>
        <w:t>モデル事業事務局</w:t>
      </w:r>
      <w:r w:rsidRPr="00BB7DDF">
        <w:rPr>
          <w:rFonts w:ascii="Meiryo UI" w:eastAsia="Meiryo UI" w:hAnsi="Meiryo UI"/>
          <w:szCs w:val="21"/>
        </w:rPr>
        <w:t>と直接契約を締結できる者とします。</w:t>
      </w:r>
    </w:p>
    <w:p w14:paraId="12E870C7" w14:textId="2F6CE0A2" w:rsidR="00260154" w:rsidRPr="00BB7DDF" w:rsidRDefault="00260154" w:rsidP="00260154">
      <w:pPr>
        <w:rPr>
          <w:rFonts w:ascii="Meiryo UI" w:eastAsia="Meiryo UI" w:hAnsi="Meiryo UI"/>
          <w:szCs w:val="21"/>
        </w:rPr>
      </w:pPr>
    </w:p>
    <w:p w14:paraId="7EF2840F" w14:textId="3E9E1B9F" w:rsidR="004D7D3D" w:rsidRPr="00BB7DDF" w:rsidRDefault="004D7D3D" w:rsidP="00260154">
      <w:pPr>
        <w:rPr>
          <w:rFonts w:ascii="Meiryo UI" w:eastAsia="Meiryo UI" w:hAnsi="Meiryo UI"/>
          <w:szCs w:val="21"/>
        </w:rPr>
      </w:pPr>
      <w:r w:rsidRPr="00BB7DDF">
        <w:rPr>
          <w:rFonts w:ascii="Meiryo UI" w:eastAsia="Meiryo UI" w:hAnsi="Meiryo UI" w:hint="eastAsia"/>
          <w:szCs w:val="21"/>
        </w:rPr>
        <w:t>（３）事業実施方法</w:t>
      </w:r>
    </w:p>
    <w:p w14:paraId="52966E24" w14:textId="127F5FB0" w:rsidR="004D7D3D" w:rsidRPr="00BB7DDF" w:rsidRDefault="004D7D3D" w:rsidP="004D7D3D">
      <w:pPr>
        <w:pStyle w:val="a4"/>
        <w:numPr>
          <w:ilvl w:val="0"/>
          <w:numId w:val="13"/>
        </w:numPr>
        <w:ind w:leftChars="0"/>
        <w:rPr>
          <w:rFonts w:ascii="Meiryo UI" w:eastAsia="Meiryo UI" w:hAnsi="Meiryo UI"/>
          <w:szCs w:val="21"/>
        </w:rPr>
      </w:pPr>
      <w:r w:rsidRPr="00BB7DDF">
        <w:rPr>
          <w:rFonts w:ascii="Meiryo UI" w:eastAsia="Meiryo UI" w:hAnsi="Meiryo UI" w:hint="eastAsia"/>
          <w:szCs w:val="21"/>
        </w:rPr>
        <w:t>提案内容をもとに、環境省事業「令和</w:t>
      </w:r>
      <w:r w:rsidRPr="00BB7DDF">
        <w:rPr>
          <w:rFonts w:ascii="Meiryo UI" w:eastAsia="Meiryo UI" w:hAnsi="Meiryo UI"/>
          <w:szCs w:val="21"/>
        </w:rPr>
        <w:t>4年度藻場・干潟の保全・再生等と地域資源の利活用による好循環モデルの構築等業務」の請負事業者であるモデル事業事務局と選定団体との</w:t>
      </w:r>
      <w:r w:rsidRPr="00BB7DDF">
        <w:rPr>
          <w:rFonts w:ascii="Meiryo UI" w:eastAsia="Meiryo UI" w:hAnsi="Meiryo UI" w:hint="eastAsia"/>
          <w:szCs w:val="21"/>
        </w:rPr>
        <w:t>間で、</w:t>
      </w:r>
      <w:r w:rsidRPr="00BB7DDF">
        <w:rPr>
          <w:rFonts w:ascii="Meiryo UI" w:eastAsia="Meiryo UI" w:hAnsi="Meiryo UI"/>
          <w:szCs w:val="21"/>
        </w:rPr>
        <w:t>100万円以内（消費税等込み）の範囲で請負契約を締結</w:t>
      </w:r>
      <w:r w:rsidRPr="00BB7DDF">
        <w:rPr>
          <w:rFonts w:ascii="Meiryo UI" w:eastAsia="Meiryo UI" w:hAnsi="Meiryo UI" w:hint="eastAsia"/>
          <w:szCs w:val="21"/>
        </w:rPr>
        <w:t>します。</w:t>
      </w:r>
    </w:p>
    <w:p w14:paraId="69D0D7CD" w14:textId="0749C8BA" w:rsidR="004D7D3D" w:rsidRPr="00BB7DDF" w:rsidRDefault="00660793" w:rsidP="00B062D8">
      <w:pPr>
        <w:pStyle w:val="a4"/>
        <w:numPr>
          <w:ilvl w:val="0"/>
          <w:numId w:val="13"/>
        </w:numPr>
        <w:ind w:leftChars="0"/>
        <w:rPr>
          <w:rFonts w:ascii="Meiryo UI" w:eastAsia="Meiryo UI" w:hAnsi="Meiryo UI"/>
          <w:szCs w:val="21"/>
        </w:rPr>
      </w:pPr>
      <w:r w:rsidRPr="00BB7DDF">
        <w:rPr>
          <w:rFonts w:ascii="Meiryo UI" w:eastAsia="Meiryo UI" w:hAnsi="Meiryo UI" w:hint="eastAsia"/>
          <w:szCs w:val="21"/>
        </w:rPr>
        <w:t>モデル事業費は、上記により締結する請負契約にもとづく請負費としてお支払いします。請負費は原則として成果物の提出及び業務完了確認後、一括してお支払いします。</w:t>
      </w:r>
    </w:p>
    <w:p w14:paraId="188FDBFA" w14:textId="2ED384C6" w:rsidR="004D7D3D" w:rsidRPr="00BB7DDF" w:rsidRDefault="004D7D3D" w:rsidP="00260154">
      <w:pPr>
        <w:rPr>
          <w:rFonts w:ascii="Meiryo UI" w:eastAsia="Meiryo UI" w:hAnsi="Meiryo UI"/>
          <w:szCs w:val="21"/>
        </w:rPr>
      </w:pPr>
    </w:p>
    <w:p w14:paraId="0399762D" w14:textId="253F4DD0" w:rsidR="00E576DB" w:rsidRPr="00BB7DDF" w:rsidRDefault="00614D2B" w:rsidP="00B062D8">
      <w:pPr>
        <w:jc w:val="center"/>
        <w:rPr>
          <w:rFonts w:ascii="Meiryo UI" w:eastAsia="Meiryo UI" w:hAnsi="Meiryo UI"/>
          <w:szCs w:val="21"/>
        </w:rPr>
      </w:pPr>
      <w:r w:rsidRPr="00BB7DDF">
        <w:rPr>
          <w:rFonts w:ascii="Meiryo UI" w:eastAsia="Meiryo UI" w:hAnsi="Meiryo UI"/>
          <w:noProof/>
          <w:szCs w:val="21"/>
        </w:rPr>
        <w:drawing>
          <wp:inline distT="0" distB="0" distL="0" distR="0" wp14:anchorId="7F2AD5D2" wp14:editId="139A0A44">
            <wp:extent cx="5383033" cy="3336681"/>
            <wp:effectExtent l="0" t="0" r="825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7023" cy="3339154"/>
                    </a:xfrm>
                    <a:prstGeom prst="rect">
                      <a:avLst/>
                    </a:prstGeom>
                    <a:noFill/>
                    <a:ln>
                      <a:noFill/>
                    </a:ln>
                  </pic:spPr>
                </pic:pic>
              </a:graphicData>
            </a:graphic>
          </wp:inline>
        </w:drawing>
      </w:r>
    </w:p>
    <w:p w14:paraId="27F33CE1" w14:textId="121659E5" w:rsidR="00E576DB" w:rsidRPr="00BB7DDF" w:rsidRDefault="00614D2B" w:rsidP="00B062D8">
      <w:pPr>
        <w:jc w:val="center"/>
        <w:rPr>
          <w:rFonts w:ascii="Meiryo UI" w:eastAsia="Meiryo UI" w:hAnsi="Meiryo UI"/>
          <w:szCs w:val="21"/>
        </w:rPr>
      </w:pPr>
      <w:r w:rsidRPr="00BB7DDF">
        <w:rPr>
          <w:rFonts w:ascii="Meiryo UI" w:eastAsia="Meiryo UI" w:hAnsi="Meiryo UI" w:hint="eastAsia"/>
          <w:szCs w:val="21"/>
        </w:rPr>
        <w:t>図　モデル事業</w:t>
      </w:r>
      <w:r w:rsidR="0046175C" w:rsidRPr="00BB7DDF">
        <w:rPr>
          <w:rFonts w:ascii="Meiryo UI" w:eastAsia="Meiryo UI" w:hAnsi="Meiryo UI" w:hint="eastAsia"/>
          <w:szCs w:val="21"/>
        </w:rPr>
        <w:t>の流れイメージ</w:t>
      </w:r>
    </w:p>
    <w:p w14:paraId="5933D7DC" w14:textId="77777777" w:rsidR="00E576DB" w:rsidRPr="00BB7DDF" w:rsidRDefault="00E576DB" w:rsidP="00260154">
      <w:pPr>
        <w:rPr>
          <w:rFonts w:ascii="Meiryo UI" w:eastAsia="Meiryo UI" w:hAnsi="Meiryo UI"/>
          <w:szCs w:val="21"/>
        </w:rPr>
      </w:pPr>
    </w:p>
    <w:p w14:paraId="1ACA41C7" w14:textId="7D57BEFD" w:rsidR="006A0A14" w:rsidRPr="00BB7DDF" w:rsidRDefault="006A0A14" w:rsidP="00260154">
      <w:pPr>
        <w:rPr>
          <w:rFonts w:ascii="Meiryo UI" w:eastAsia="Meiryo UI" w:hAnsi="Meiryo UI"/>
          <w:szCs w:val="21"/>
        </w:rPr>
      </w:pPr>
      <w:r w:rsidRPr="00BB7DDF">
        <w:rPr>
          <w:rFonts w:ascii="Meiryo UI" w:eastAsia="Meiryo UI" w:hAnsi="Meiryo UI" w:hint="eastAsia"/>
          <w:szCs w:val="21"/>
        </w:rPr>
        <w:t>（４）事業実施期間</w:t>
      </w:r>
    </w:p>
    <w:p w14:paraId="5C705B35" w14:textId="2244CDBD" w:rsidR="006A0A14" w:rsidRPr="00BB7DDF" w:rsidRDefault="006A0A14" w:rsidP="00B062D8">
      <w:pPr>
        <w:ind w:firstLineChars="200" w:firstLine="420"/>
        <w:rPr>
          <w:rFonts w:ascii="Meiryo UI" w:eastAsia="Meiryo UI" w:hAnsi="Meiryo UI"/>
          <w:szCs w:val="21"/>
        </w:rPr>
      </w:pPr>
      <w:r w:rsidRPr="00BB7DDF">
        <w:rPr>
          <w:rFonts w:ascii="Meiryo UI" w:eastAsia="Meiryo UI" w:hAnsi="Meiryo UI" w:hint="eastAsia"/>
          <w:szCs w:val="21"/>
        </w:rPr>
        <w:t>モデル事業事務局との契約締結日　～　令和５年</w:t>
      </w:r>
      <w:r w:rsidRPr="00BB7DDF">
        <w:rPr>
          <w:rFonts w:ascii="Meiryo UI" w:eastAsia="Meiryo UI" w:hAnsi="Meiryo UI"/>
          <w:szCs w:val="21"/>
        </w:rPr>
        <w:t>2月15日（水）まで</w:t>
      </w:r>
      <w:r w:rsidRPr="00BB7DDF">
        <w:rPr>
          <w:rFonts w:ascii="Meiryo UI" w:eastAsia="Meiryo UI" w:hAnsi="Meiryo UI" w:hint="eastAsia"/>
          <w:szCs w:val="21"/>
        </w:rPr>
        <w:t>（予定）</w:t>
      </w:r>
    </w:p>
    <w:p w14:paraId="7A82BA0B" w14:textId="77777777" w:rsidR="006A0A14" w:rsidRPr="00BB7DDF" w:rsidRDefault="006A0A14" w:rsidP="00B062D8">
      <w:pPr>
        <w:rPr>
          <w:rFonts w:ascii="Meiryo UI" w:eastAsia="Meiryo UI" w:hAnsi="Meiryo UI"/>
          <w:szCs w:val="21"/>
        </w:rPr>
      </w:pPr>
    </w:p>
    <w:p w14:paraId="1DA0FA6C" w14:textId="4B020FAB" w:rsidR="00D111CB" w:rsidRPr="00BB7DDF" w:rsidRDefault="009942B7" w:rsidP="000B0652">
      <w:pPr>
        <w:rPr>
          <w:rFonts w:ascii="Meiryo UI" w:eastAsia="Meiryo UI" w:hAnsi="Meiryo UI"/>
          <w:szCs w:val="21"/>
        </w:rPr>
      </w:pPr>
      <w:r w:rsidRPr="00BB7DDF">
        <w:rPr>
          <w:rFonts w:ascii="Meiryo UI" w:eastAsia="Meiryo UI" w:hAnsi="Meiryo UI" w:hint="eastAsia"/>
          <w:szCs w:val="21"/>
        </w:rPr>
        <w:t>（</w:t>
      </w:r>
      <w:r w:rsidR="006A0A14" w:rsidRPr="00BB7DDF">
        <w:rPr>
          <w:rFonts w:ascii="Meiryo UI" w:eastAsia="Meiryo UI" w:hAnsi="Meiryo UI" w:hint="eastAsia"/>
          <w:szCs w:val="21"/>
        </w:rPr>
        <w:t>５</w:t>
      </w:r>
      <w:r w:rsidRPr="00BB7DDF">
        <w:rPr>
          <w:rFonts w:ascii="Meiryo UI" w:eastAsia="Meiryo UI" w:hAnsi="Meiryo UI" w:hint="eastAsia"/>
          <w:szCs w:val="21"/>
        </w:rPr>
        <w:t>）</w:t>
      </w:r>
      <w:r w:rsidR="004C6D27" w:rsidRPr="00BB7DDF">
        <w:rPr>
          <w:rFonts w:ascii="Meiryo UI" w:eastAsia="Meiryo UI" w:hAnsi="Meiryo UI" w:hint="eastAsia"/>
          <w:szCs w:val="21"/>
        </w:rPr>
        <w:t>事業</w:t>
      </w:r>
      <w:r w:rsidR="00D111CB" w:rsidRPr="00BB7DDF">
        <w:rPr>
          <w:rFonts w:ascii="Meiryo UI" w:eastAsia="Meiryo UI" w:hAnsi="Meiryo UI" w:hint="eastAsia"/>
          <w:szCs w:val="21"/>
        </w:rPr>
        <w:t>対象</w:t>
      </w:r>
    </w:p>
    <w:p w14:paraId="2D662C23" w14:textId="2B87B52D" w:rsidR="004D7D3D" w:rsidRPr="00BB7DDF" w:rsidRDefault="00814545" w:rsidP="00B062D8">
      <w:pPr>
        <w:ind w:leftChars="50" w:left="105" w:firstLineChars="100" w:firstLine="210"/>
        <w:rPr>
          <w:rFonts w:ascii="Meiryo UI" w:eastAsia="Meiryo UI" w:hAnsi="Meiryo UI"/>
          <w:szCs w:val="21"/>
        </w:rPr>
      </w:pPr>
      <w:r w:rsidRPr="00BB7DDF">
        <w:rPr>
          <w:rFonts w:ascii="Meiryo UI" w:eastAsia="Meiryo UI" w:hAnsi="Meiryo UI" w:hint="eastAsia"/>
          <w:szCs w:val="21"/>
        </w:rPr>
        <w:t>藻場・干潟等沿岸</w:t>
      </w:r>
      <w:r w:rsidR="003570CD" w:rsidRPr="00BB7DDF">
        <w:rPr>
          <w:rFonts w:ascii="Meiryo UI" w:eastAsia="Meiryo UI" w:hAnsi="Meiryo UI" w:hint="eastAsia"/>
          <w:szCs w:val="21"/>
        </w:rPr>
        <w:t>域</w:t>
      </w:r>
      <w:r w:rsidRPr="00BB7DDF">
        <w:rPr>
          <w:rFonts w:ascii="Meiryo UI" w:eastAsia="Meiryo UI" w:hAnsi="Meiryo UI" w:hint="eastAsia"/>
          <w:szCs w:val="21"/>
        </w:rPr>
        <w:t>の保全・再生と地域資源の利活用による好循環を生み出す事業のうち、</w:t>
      </w:r>
      <w:r w:rsidR="00260154" w:rsidRPr="00BB7DDF">
        <w:rPr>
          <w:rFonts w:ascii="Meiryo UI" w:eastAsia="Meiryo UI" w:hAnsi="Meiryo UI" w:hint="eastAsia"/>
          <w:szCs w:val="21"/>
        </w:rPr>
        <w:t>調査・検討、体制づくり、活動実施など</w:t>
      </w:r>
      <w:r w:rsidR="00015826" w:rsidRPr="00BB7DDF">
        <w:rPr>
          <w:rFonts w:ascii="Meiryo UI" w:eastAsia="Meiryo UI" w:hAnsi="Meiryo UI" w:hint="eastAsia"/>
          <w:szCs w:val="21"/>
        </w:rPr>
        <w:t>の取組を推進します</w:t>
      </w:r>
      <w:r w:rsidR="00D111CB" w:rsidRPr="00BB7DDF">
        <w:rPr>
          <w:rFonts w:ascii="Meiryo UI" w:eastAsia="Meiryo UI" w:hAnsi="Meiryo UI" w:hint="eastAsia"/>
          <w:szCs w:val="21"/>
        </w:rPr>
        <w:t>。</w:t>
      </w:r>
    </w:p>
    <w:p w14:paraId="06B95368" w14:textId="77777777" w:rsidR="00614D2B" w:rsidRPr="00BB7DDF" w:rsidRDefault="00614D2B">
      <w:pPr>
        <w:widowControl/>
        <w:jc w:val="left"/>
        <w:rPr>
          <w:rFonts w:ascii="Meiryo UI" w:eastAsia="Meiryo UI" w:hAnsi="Meiryo UI"/>
          <w:szCs w:val="21"/>
        </w:rPr>
      </w:pPr>
      <w:r w:rsidRPr="00BB7DDF">
        <w:rPr>
          <w:rFonts w:ascii="Meiryo UI" w:eastAsia="Meiryo UI" w:hAnsi="Meiryo UI"/>
          <w:szCs w:val="21"/>
        </w:rPr>
        <w:br w:type="page"/>
      </w:r>
    </w:p>
    <w:p w14:paraId="5E1A9D20" w14:textId="63531E2B" w:rsidR="00260154" w:rsidRPr="00BB7DDF" w:rsidRDefault="004D7D3D">
      <w:pPr>
        <w:ind w:left="210" w:hangingChars="100" w:hanging="210"/>
        <w:rPr>
          <w:rFonts w:ascii="Meiryo UI" w:eastAsia="Meiryo UI" w:hAnsi="Meiryo UI"/>
          <w:szCs w:val="21"/>
        </w:rPr>
      </w:pPr>
      <w:r w:rsidRPr="00BB7DDF">
        <w:rPr>
          <w:rFonts w:ascii="Meiryo UI" w:eastAsia="Meiryo UI" w:hAnsi="Meiryo UI" w:hint="eastAsia"/>
          <w:noProof/>
          <w:szCs w:val="21"/>
        </w:rPr>
        <w:lastRenderedPageBreak/>
        <mc:AlternateContent>
          <mc:Choice Requires="wps">
            <w:drawing>
              <wp:anchor distT="0" distB="0" distL="114300" distR="114300" simplePos="0" relativeHeight="251661312" behindDoc="0" locked="0" layoutInCell="1" allowOverlap="1" wp14:anchorId="7A9E83C9" wp14:editId="4FDD196C">
                <wp:simplePos x="0" y="0"/>
                <wp:positionH relativeFrom="margin">
                  <wp:align>right</wp:align>
                </wp:positionH>
                <wp:positionV relativeFrom="paragraph">
                  <wp:posOffset>128514</wp:posOffset>
                </wp:positionV>
                <wp:extent cx="5380074" cy="2343150"/>
                <wp:effectExtent l="0" t="0" r="11430" b="19050"/>
                <wp:wrapNone/>
                <wp:docPr id="2" name="四角形: 角を丸くする 2"/>
                <wp:cNvGraphicFramePr/>
                <a:graphic xmlns:a="http://schemas.openxmlformats.org/drawingml/2006/main">
                  <a:graphicData uri="http://schemas.microsoft.com/office/word/2010/wordprocessingShape">
                    <wps:wsp>
                      <wps:cNvSpPr/>
                      <wps:spPr>
                        <a:xfrm>
                          <a:off x="0" y="0"/>
                          <a:ext cx="5380074" cy="2343150"/>
                        </a:xfrm>
                        <a:prstGeom prst="round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80C31" id="四角形: 角を丸くする 2" o:spid="_x0000_s1026" style="position:absolute;left:0;text-align:left;margin-left:372.45pt;margin-top:10.1pt;width:423.65pt;height:18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" filled="f" strokecolor="windowText" strokeweight=".5pt">
                <v:stroke dashstyle="dash" joinstyle="miter"/>
                <w10:wrap anchorx="margin"/>
              </v:roundrect>
            </w:pict>
          </mc:Fallback>
        </mc:AlternateContent>
      </w:r>
    </w:p>
    <w:p w14:paraId="408167C8" w14:textId="27E6CCCE" w:rsidR="00D111CB" w:rsidRPr="00BB7DDF" w:rsidRDefault="004D7D3D" w:rsidP="00B062D8">
      <w:pPr>
        <w:ind w:leftChars="100" w:left="210"/>
        <w:rPr>
          <w:rFonts w:ascii="Meiryo UI" w:eastAsia="Meiryo UI" w:hAnsi="Meiryo UI"/>
          <w:szCs w:val="21"/>
        </w:rPr>
      </w:pPr>
      <w:r w:rsidRPr="00BB7DDF">
        <w:rPr>
          <w:rFonts w:ascii="Meiryo UI" w:eastAsia="Meiryo UI" w:hAnsi="Meiryo UI" w:hint="eastAsia"/>
          <w:szCs w:val="21"/>
        </w:rPr>
        <w:t>【</w:t>
      </w:r>
      <w:r w:rsidR="00260154" w:rsidRPr="00BB7DDF">
        <w:rPr>
          <w:rFonts w:ascii="Meiryo UI" w:eastAsia="Meiryo UI" w:hAnsi="Meiryo UI" w:hint="eastAsia"/>
          <w:szCs w:val="21"/>
        </w:rPr>
        <w:t>事業対象となる取組</w:t>
      </w:r>
      <w:r w:rsidRPr="00BB7DDF">
        <w:rPr>
          <w:rFonts w:ascii="Meiryo UI" w:eastAsia="Meiryo UI" w:hAnsi="Meiryo UI" w:hint="eastAsia"/>
          <w:szCs w:val="21"/>
        </w:rPr>
        <w:t>の</w:t>
      </w:r>
      <w:r w:rsidR="00260154" w:rsidRPr="00BB7DDF">
        <w:rPr>
          <w:rFonts w:ascii="Meiryo UI" w:eastAsia="Meiryo UI" w:hAnsi="Meiryo UI" w:hint="eastAsia"/>
          <w:szCs w:val="21"/>
        </w:rPr>
        <w:t>事例</w:t>
      </w:r>
      <w:r w:rsidRPr="00BB7DDF">
        <w:rPr>
          <w:rFonts w:ascii="Meiryo UI" w:eastAsia="Meiryo UI" w:hAnsi="Meiryo UI" w:hint="eastAsia"/>
          <w:szCs w:val="21"/>
        </w:rPr>
        <w:t>】</w:t>
      </w:r>
    </w:p>
    <w:p w14:paraId="75934358" w14:textId="77CCC817" w:rsidR="00D111CB" w:rsidRPr="00BB7DDF" w:rsidRDefault="00D111CB" w:rsidP="00D111CB">
      <w:pPr>
        <w:rPr>
          <w:rFonts w:ascii="Meiryo UI" w:eastAsia="Meiryo UI" w:hAnsi="Meiryo UI"/>
          <w:szCs w:val="21"/>
        </w:rPr>
      </w:pPr>
      <w:r w:rsidRPr="00BB7DDF">
        <w:rPr>
          <w:rFonts w:ascii="Meiryo UI" w:eastAsia="Meiryo UI" w:hAnsi="Meiryo UI" w:hint="eastAsia"/>
          <w:szCs w:val="21"/>
        </w:rPr>
        <w:t xml:space="preserve">　　○調査・検討</w:t>
      </w:r>
    </w:p>
    <w:p w14:paraId="4A3A8349" w14:textId="7A73E817" w:rsidR="00D111CB" w:rsidRPr="00BB7DDF" w:rsidRDefault="00D111CB" w:rsidP="00B062D8">
      <w:pPr>
        <w:pStyle w:val="a4"/>
        <w:numPr>
          <w:ilvl w:val="1"/>
          <w:numId w:val="11"/>
        </w:numPr>
        <w:ind w:leftChars="200" w:left="840"/>
        <w:rPr>
          <w:rFonts w:ascii="Meiryo UI" w:eastAsia="Meiryo UI" w:hAnsi="Meiryo UI"/>
          <w:szCs w:val="21"/>
        </w:rPr>
      </w:pPr>
      <w:r w:rsidRPr="00BB7DDF">
        <w:rPr>
          <w:rFonts w:ascii="Meiryo UI" w:eastAsia="Meiryo UI" w:hAnsi="Meiryo UI"/>
          <w:szCs w:val="21"/>
        </w:rPr>
        <w:t>スタートアップのための地域資源調査・戦略検討</w:t>
      </w:r>
    </w:p>
    <w:p w14:paraId="341914B0" w14:textId="3997E05E" w:rsidR="00D111CB" w:rsidRPr="00BB7DDF" w:rsidRDefault="00D111CB" w:rsidP="00B062D8">
      <w:pPr>
        <w:pStyle w:val="a4"/>
        <w:numPr>
          <w:ilvl w:val="1"/>
          <w:numId w:val="11"/>
        </w:numPr>
        <w:ind w:leftChars="200" w:left="840"/>
        <w:rPr>
          <w:rFonts w:ascii="Meiryo UI" w:eastAsia="Meiryo UI" w:hAnsi="Meiryo UI"/>
          <w:szCs w:val="21"/>
        </w:rPr>
      </w:pPr>
      <w:r w:rsidRPr="00BB7DDF">
        <w:rPr>
          <w:rFonts w:ascii="Meiryo UI" w:eastAsia="Meiryo UI" w:hAnsi="Meiryo UI"/>
          <w:szCs w:val="21"/>
        </w:rPr>
        <w:t>藻場・干潟巡りツア</w:t>
      </w:r>
      <w:r w:rsidR="00C46301" w:rsidRPr="00BB7DDF">
        <w:rPr>
          <w:rFonts w:ascii="Meiryo UI" w:eastAsia="Meiryo UI" w:hAnsi="Meiryo UI" w:hint="eastAsia"/>
          <w:szCs w:val="21"/>
        </w:rPr>
        <w:t>ー</w:t>
      </w:r>
      <w:r w:rsidR="000B16AD" w:rsidRPr="00BB7DDF">
        <w:rPr>
          <w:rFonts w:ascii="Meiryo UI" w:eastAsia="Meiryo UI" w:hAnsi="Meiryo UI" w:hint="eastAsia"/>
          <w:szCs w:val="21"/>
        </w:rPr>
        <w:t>等、里海資源を活用した商品・サービスの開発</w:t>
      </w:r>
      <w:r w:rsidR="00C46301" w:rsidRPr="00BB7DDF">
        <w:rPr>
          <w:rFonts w:ascii="Meiryo UI" w:eastAsia="Meiryo UI" w:hAnsi="Meiryo UI" w:hint="eastAsia"/>
          <w:szCs w:val="21"/>
        </w:rPr>
        <w:t xml:space="preserve">　等</w:t>
      </w:r>
    </w:p>
    <w:p w14:paraId="684AE3D4" w14:textId="55521B07" w:rsidR="00F75D7C" w:rsidRPr="00BB7DDF" w:rsidRDefault="00D111CB" w:rsidP="00814545">
      <w:r w:rsidRPr="00BB7DDF">
        <w:rPr>
          <w:rFonts w:ascii="Meiryo UI" w:eastAsia="Meiryo UI" w:hAnsi="Meiryo UI" w:hint="eastAsia"/>
          <w:szCs w:val="21"/>
        </w:rPr>
        <w:t xml:space="preserve">　　○体制づくり</w:t>
      </w:r>
    </w:p>
    <w:p w14:paraId="0CEF4413" w14:textId="496CD112" w:rsidR="00814545" w:rsidRPr="00BB7DDF" w:rsidRDefault="00814545" w:rsidP="00B062D8">
      <w:pPr>
        <w:pStyle w:val="a4"/>
        <w:numPr>
          <w:ilvl w:val="0"/>
          <w:numId w:val="9"/>
        </w:numPr>
        <w:ind w:leftChars="200"/>
        <w:rPr>
          <w:rFonts w:ascii="Meiryo UI" w:eastAsia="Meiryo UI" w:hAnsi="Meiryo UI"/>
          <w:szCs w:val="21"/>
        </w:rPr>
      </w:pPr>
      <w:r w:rsidRPr="00BB7DDF">
        <w:rPr>
          <w:rFonts w:ascii="Meiryo UI" w:eastAsia="Meiryo UI" w:hAnsi="Meiryo UI" w:hint="eastAsia"/>
          <w:szCs w:val="21"/>
        </w:rPr>
        <w:t>協議会等の設立や地域とのワークショップや勉強会の開催、人材育成　等</w:t>
      </w:r>
    </w:p>
    <w:p w14:paraId="427FEB13" w14:textId="78AF2E26" w:rsidR="00D111CB" w:rsidRPr="00BB7DDF" w:rsidRDefault="00D111CB" w:rsidP="00B062D8">
      <w:pPr>
        <w:rPr>
          <w:rFonts w:ascii="Meiryo UI" w:eastAsia="Meiryo UI" w:hAnsi="Meiryo UI"/>
          <w:szCs w:val="21"/>
        </w:rPr>
      </w:pPr>
      <w:r w:rsidRPr="00BB7DDF">
        <w:rPr>
          <w:rFonts w:ascii="Meiryo UI" w:eastAsia="Meiryo UI" w:hAnsi="Meiryo UI" w:hint="eastAsia"/>
          <w:szCs w:val="21"/>
        </w:rPr>
        <w:t xml:space="preserve">　　○</w:t>
      </w:r>
      <w:r w:rsidR="00814545" w:rsidRPr="00BB7DDF">
        <w:rPr>
          <w:rFonts w:ascii="Meiryo UI" w:eastAsia="Meiryo UI" w:hAnsi="Meiryo UI" w:hint="eastAsia"/>
          <w:szCs w:val="21"/>
        </w:rPr>
        <w:t>活動</w:t>
      </w:r>
      <w:r w:rsidR="00260154" w:rsidRPr="00BB7DDF">
        <w:rPr>
          <w:rFonts w:ascii="Meiryo UI" w:eastAsia="Meiryo UI" w:hAnsi="Meiryo UI" w:hint="eastAsia"/>
          <w:szCs w:val="21"/>
        </w:rPr>
        <w:t>実施</w:t>
      </w:r>
    </w:p>
    <w:p w14:paraId="060EA99A" w14:textId="557B8DD6" w:rsidR="000F6AEC" w:rsidRPr="00BB7DDF" w:rsidRDefault="000F6AEC" w:rsidP="00B062D8">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藻場・干潟の保全</w:t>
      </w:r>
      <w:r w:rsidR="00AA6FDC" w:rsidRPr="00BB7DDF">
        <w:rPr>
          <w:rFonts w:ascii="Meiryo UI" w:eastAsia="Meiryo UI" w:hAnsi="Meiryo UI" w:hint="eastAsia"/>
          <w:szCs w:val="21"/>
        </w:rPr>
        <w:t>・</w:t>
      </w:r>
      <w:r w:rsidRPr="00BB7DDF">
        <w:rPr>
          <w:rFonts w:ascii="Meiryo UI" w:eastAsia="Meiryo UI" w:hAnsi="Meiryo UI" w:hint="eastAsia"/>
          <w:szCs w:val="21"/>
        </w:rPr>
        <w:t>再生</w:t>
      </w:r>
      <w:r w:rsidR="00AA6FDC" w:rsidRPr="00BB7DDF">
        <w:rPr>
          <w:rFonts w:ascii="Meiryo UI" w:eastAsia="Meiryo UI" w:hAnsi="Meiryo UI" w:hint="eastAsia"/>
          <w:szCs w:val="21"/>
        </w:rPr>
        <w:t>・造成</w:t>
      </w:r>
      <w:r w:rsidRPr="00BB7DDF">
        <w:rPr>
          <w:rFonts w:ascii="Meiryo UI" w:eastAsia="Meiryo UI" w:hAnsi="Meiryo UI" w:hint="eastAsia"/>
          <w:szCs w:val="21"/>
        </w:rPr>
        <w:t>、海岸の清掃活動</w:t>
      </w:r>
    </w:p>
    <w:p w14:paraId="3BD4C0C9" w14:textId="309B83DB" w:rsidR="000F6AEC" w:rsidRPr="00BB7DDF" w:rsidRDefault="00F75D7C" w:rsidP="00015826">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ブランディング・プロモーション</w:t>
      </w:r>
      <w:r w:rsidR="000F6AEC" w:rsidRPr="00BB7DDF">
        <w:rPr>
          <w:rFonts w:ascii="Meiryo UI" w:eastAsia="Meiryo UI" w:hAnsi="Meiryo UI" w:hint="eastAsia"/>
          <w:szCs w:val="21"/>
        </w:rPr>
        <w:t>（普及啓発ツールの制作、シンポジウムの開催）</w:t>
      </w:r>
      <w:r w:rsidR="00814545" w:rsidRPr="00BB7DDF">
        <w:rPr>
          <w:rFonts w:ascii="Meiryo UI" w:eastAsia="Meiryo UI" w:hAnsi="Meiryo UI" w:hint="eastAsia"/>
          <w:szCs w:val="21"/>
        </w:rPr>
        <w:t xml:space="preserve">　等</w:t>
      </w:r>
    </w:p>
    <w:p w14:paraId="19505963" w14:textId="77777777" w:rsidR="00614D2B" w:rsidRPr="00BB7DDF" w:rsidRDefault="00614D2B" w:rsidP="000B0652">
      <w:pPr>
        <w:rPr>
          <w:rFonts w:ascii="Meiryo UI" w:eastAsia="Meiryo UI" w:hAnsi="Meiryo UI"/>
          <w:szCs w:val="21"/>
        </w:rPr>
      </w:pPr>
    </w:p>
    <w:p w14:paraId="34CA6091" w14:textId="74176ECB" w:rsidR="000B0652" w:rsidRPr="00BB7DDF" w:rsidRDefault="000B0652" w:rsidP="000B0652">
      <w:pPr>
        <w:rPr>
          <w:rFonts w:ascii="Meiryo UI" w:eastAsia="Meiryo UI" w:hAnsi="Meiryo UI"/>
          <w:szCs w:val="21"/>
        </w:rPr>
      </w:pPr>
    </w:p>
    <w:p w14:paraId="154DF38A" w14:textId="5D6CC753" w:rsidR="000B0652" w:rsidRPr="00BB7DDF" w:rsidRDefault="00871140" w:rsidP="000B0652">
      <w:pPr>
        <w:rPr>
          <w:rFonts w:ascii="Meiryo UI" w:eastAsia="Meiryo UI" w:hAnsi="Meiryo UI"/>
          <w:szCs w:val="21"/>
        </w:rPr>
      </w:pPr>
      <w:r w:rsidRPr="00BB7DDF">
        <w:rPr>
          <w:rFonts w:ascii="Meiryo UI" w:eastAsia="Meiryo UI" w:hAnsi="Meiryo UI" w:hint="eastAsia"/>
          <w:szCs w:val="21"/>
        </w:rPr>
        <w:t>（</w:t>
      </w:r>
      <w:r w:rsidR="006A0A14" w:rsidRPr="00BB7DDF">
        <w:rPr>
          <w:rFonts w:ascii="Meiryo UI" w:eastAsia="Meiryo UI" w:hAnsi="Meiryo UI" w:hint="eastAsia"/>
          <w:szCs w:val="21"/>
        </w:rPr>
        <w:t>６</w:t>
      </w:r>
      <w:r w:rsidRPr="00BB7DDF">
        <w:rPr>
          <w:rFonts w:ascii="Meiryo UI" w:eastAsia="Meiryo UI" w:hAnsi="Meiryo UI" w:hint="eastAsia"/>
          <w:szCs w:val="21"/>
        </w:rPr>
        <w:t>）</w:t>
      </w:r>
      <w:r w:rsidR="00E549C2" w:rsidRPr="00BB7DDF">
        <w:rPr>
          <w:rFonts w:ascii="Meiryo UI" w:eastAsia="Meiryo UI" w:hAnsi="Meiryo UI" w:hint="eastAsia"/>
          <w:szCs w:val="21"/>
        </w:rPr>
        <w:t>対象となる経費</w:t>
      </w:r>
    </w:p>
    <w:p w14:paraId="7810D8D3" w14:textId="591B0875" w:rsidR="000B0652" w:rsidRPr="00BB7DDF" w:rsidRDefault="000B0652" w:rsidP="00B062D8">
      <w:pPr>
        <w:ind w:leftChars="50" w:left="105" w:firstLineChars="100" w:firstLine="210"/>
        <w:rPr>
          <w:rFonts w:ascii="Meiryo UI" w:eastAsia="Meiryo UI" w:hAnsi="Meiryo UI"/>
          <w:szCs w:val="21"/>
        </w:rPr>
      </w:pPr>
      <w:r w:rsidRPr="00BB7DDF">
        <w:rPr>
          <w:rFonts w:ascii="Meiryo UI" w:eastAsia="Meiryo UI" w:hAnsi="Meiryo UI" w:hint="eastAsia"/>
          <w:szCs w:val="21"/>
        </w:rPr>
        <w:t>請負契約の対象となる</w:t>
      </w:r>
      <w:r w:rsidR="00E549C2" w:rsidRPr="00BB7DDF">
        <w:rPr>
          <w:rFonts w:ascii="Meiryo UI" w:eastAsia="Meiryo UI" w:hAnsi="Meiryo UI" w:hint="eastAsia"/>
          <w:szCs w:val="21"/>
        </w:rPr>
        <w:t>経費</w:t>
      </w:r>
      <w:r w:rsidRPr="00BB7DDF">
        <w:rPr>
          <w:rFonts w:ascii="Meiryo UI" w:eastAsia="Meiryo UI" w:hAnsi="Meiryo UI" w:hint="eastAsia"/>
          <w:szCs w:val="21"/>
        </w:rPr>
        <w:t>は、</w:t>
      </w:r>
      <w:r w:rsidR="00871140" w:rsidRPr="00BB7DDF">
        <w:rPr>
          <w:rFonts w:ascii="Meiryo UI" w:eastAsia="Meiryo UI" w:hAnsi="Meiryo UI" w:hint="eastAsia"/>
          <w:szCs w:val="21"/>
        </w:rPr>
        <w:t>100万円を上限とし、</w:t>
      </w:r>
      <w:r w:rsidRPr="00BB7DDF">
        <w:rPr>
          <w:rFonts w:ascii="Meiryo UI" w:eastAsia="Meiryo UI" w:hAnsi="Meiryo UI" w:hint="eastAsia"/>
          <w:szCs w:val="21"/>
        </w:rPr>
        <w:t>令和</w:t>
      </w:r>
      <w:r w:rsidRPr="00BB7DDF">
        <w:rPr>
          <w:rFonts w:ascii="Meiryo UI" w:eastAsia="Meiryo UI" w:hAnsi="Meiryo UI"/>
          <w:szCs w:val="21"/>
        </w:rPr>
        <w:t>4年度の事業実施期間中に</w:t>
      </w:r>
      <w:r w:rsidR="000B16AD" w:rsidRPr="00BB7DDF">
        <w:rPr>
          <w:rFonts w:ascii="Meiryo UI" w:eastAsia="Meiryo UI" w:hAnsi="Meiryo UI" w:hint="eastAsia"/>
          <w:szCs w:val="21"/>
        </w:rPr>
        <w:t>おいて</w:t>
      </w:r>
      <w:r w:rsidRPr="00BB7DDF">
        <w:rPr>
          <w:rFonts w:ascii="Meiryo UI" w:eastAsia="Meiryo UI" w:hAnsi="Meiryo UI"/>
          <w:szCs w:val="21"/>
        </w:rPr>
        <w:t>モデル事業の実施に直接必要な経費とします。</w:t>
      </w:r>
    </w:p>
    <w:p w14:paraId="3232CE2F" w14:textId="77777777" w:rsidR="00EF4F90" w:rsidRPr="00BB7DDF" w:rsidRDefault="00EF4F90" w:rsidP="00EF4F90">
      <w:pPr>
        <w:ind w:firstLineChars="100" w:firstLine="210"/>
        <w:rPr>
          <w:rFonts w:ascii="Meiryo UI" w:eastAsia="Meiryo UI" w:hAnsi="Meiryo UI"/>
          <w:szCs w:val="21"/>
        </w:rPr>
      </w:pPr>
    </w:p>
    <w:p w14:paraId="395B1774" w14:textId="7D205D5F" w:rsidR="000B0652" w:rsidRPr="00BB7DDF" w:rsidRDefault="000B0652" w:rsidP="00B062D8">
      <w:pPr>
        <w:ind w:leftChars="100" w:left="210" w:firstLineChars="100" w:firstLine="210"/>
        <w:rPr>
          <w:rFonts w:ascii="Meiryo UI" w:eastAsia="Meiryo UI" w:hAnsi="Meiryo UI"/>
          <w:szCs w:val="21"/>
        </w:rPr>
      </w:pPr>
      <w:r w:rsidRPr="00BB7DDF">
        <w:rPr>
          <w:rFonts w:ascii="Meiryo UI" w:eastAsia="Meiryo UI" w:hAnsi="Meiryo UI" w:hint="eastAsia"/>
          <w:szCs w:val="21"/>
        </w:rPr>
        <w:t>【計上</w:t>
      </w:r>
      <w:r w:rsidR="00C46301" w:rsidRPr="00BB7DDF">
        <w:rPr>
          <w:rFonts w:ascii="Meiryo UI" w:eastAsia="Meiryo UI" w:hAnsi="Meiryo UI" w:hint="eastAsia"/>
          <w:szCs w:val="21"/>
        </w:rPr>
        <w:t>できる</w:t>
      </w:r>
      <w:r w:rsidRPr="00BB7DDF">
        <w:rPr>
          <w:rFonts w:ascii="Meiryo UI" w:eastAsia="Meiryo UI" w:hAnsi="Meiryo UI" w:hint="eastAsia"/>
          <w:szCs w:val="21"/>
        </w:rPr>
        <w:t>経費】</w:t>
      </w:r>
    </w:p>
    <w:p w14:paraId="02415FEF" w14:textId="5F97BFB4" w:rsidR="00EF4F90" w:rsidRPr="00BB7DDF" w:rsidRDefault="000B0652" w:rsidP="00015826">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事業費（旅費、会場費、借料及び損料、消耗品費、印刷製本費、補助員人件費、雑役務費、その他事業実施に直接必要な諸経費、外注費、一般管理費）</w:t>
      </w:r>
    </w:p>
    <w:p w14:paraId="67D17192" w14:textId="1D94D9A1" w:rsidR="00A73F0C" w:rsidRPr="00BB7DDF" w:rsidRDefault="00A73F0C" w:rsidP="00A73F0C">
      <w:pPr>
        <w:pStyle w:val="a4"/>
        <w:numPr>
          <w:ilvl w:val="0"/>
          <w:numId w:val="3"/>
        </w:numPr>
        <w:ind w:leftChars="200" w:left="840"/>
        <w:rPr>
          <w:rFonts w:ascii="Meiryo UI" w:eastAsia="Meiryo UI" w:hAnsi="Meiryo UI"/>
          <w:szCs w:val="21"/>
        </w:rPr>
      </w:pPr>
      <w:bookmarkStart w:id="5" w:name="_Hlk106392997"/>
      <w:r w:rsidRPr="00BB7DDF">
        <w:rPr>
          <w:rFonts w:ascii="Meiryo UI" w:eastAsia="Meiryo UI" w:hAnsi="Meiryo UI" w:hint="eastAsia"/>
          <w:szCs w:val="21"/>
        </w:rPr>
        <w:t>人件費</w:t>
      </w:r>
      <w:bookmarkStart w:id="6" w:name="_Hlk106722666"/>
      <w:r w:rsidRPr="00BB7DDF">
        <w:rPr>
          <w:rFonts w:ascii="Meiryo UI" w:eastAsia="Meiryo UI" w:hAnsi="Meiryo UI" w:hint="eastAsia"/>
          <w:szCs w:val="21"/>
        </w:rPr>
        <w:t>（</w:t>
      </w:r>
      <w:r w:rsidR="00DA5EB6" w:rsidRPr="00BB7DDF">
        <w:rPr>
          <w:rFonts w:ascii="Meiryo UI" w:eastAsia="Meiryo UI" w:hAnsi="Meiryo UI" w:hint="eastAsia"/>
          <w:szCs w:val="21"/>
        </w:rPr>
        <w:t>事業費で計上することが困難で、かつ</w:t>
      </w:r>
      <w:r w:rsidR="00B42225" w:rsidRPr="00BB7DDF">
        <w:rPr>
          <w:rFonts w:ascii="Meiryo UI" w:eastAsia="Meiryo UI" w:hAnsi="Meiryo UI" w:hint="eastAsia"/>
          <w:szCs w:val="21"/>
        </w:rPr>
        <w:t>本モデル</w:t>
      </w:r>
      <w:r w:rsidR="00DA5EB6" w:rsidRPr="00BB7DDF">
        <w:rPr>
          <w:rFonts w:ascii="Meiryo UI" w:eastAsia="Meiryo UI" w:hAnsi="Meiryo UI" w:hint="eastAsia"/>
          <w:szCs w:val="21"/>
        </w:rPr>
        <w:t>事業費</w:t>
      </w:r>
      <w:r w:rsidR="00B42225" w:rsidRPr="00BB7DDF">
        <w:rPr>
          <w:rFonts w:ascii="Meiryo UI" w:eastAsia="Meiryo UI" w:hAnsi="Meiryo UI" w:hint="eastAsia"/>
          <w:szCs w:val="21"/>
        </w:rPr>
        <w:t>を用いる</w:t>
      </w:r>
      <w:r w:rsidR="00C457F6" w:rsidRPr="00BB7DDF">
        <w:rPr>
          <w:rFonts w:ascii="Meiryo UI" w:eastAsia="Meiryo UI" w:hAnsi="Meiryo UI" w:hint="eastAsia"/>
          <w:szCs w:val="21"/>
        </w:rPr>
        <w:t>事業の実施にあたって必要な最低限のもの</w:t>
      </w:r>
      <w:r w:rsidR="00136CE6">
        <w:rPr>
          <w:rFonts w:ascii="Meiryo UI" w:eastAsia="Meiryo UI" w:hAnsi="Meiryo UI" w:hint="eastAsia"/>
          <w:szCs w:val="21"/>
        </w:rPr>
        <w:t>と確認できたものに限り</w:t>
      </w:r>
      <w:r w:rsidR="007819BF" w:rsidRPr="00BB7DDF">
        <w:rPr>
          <w:rFonts w:ascii="Meiryo UI" w:eastAsia="Meiryo UI" w:hAnsi="Meiryo UI" w:hint="eastAsia"/>
          <w:szCs w:val="21"/>
        </w:rPr>
        <w:t>計上することができる。</w:t>
      </w:r>
      <w:r w:rsidRPr="00BB7DDF">
        <w:rPr>
          <w:rFonts w:ascii="Meiryo UI" w:eastAsia="Meiryo UI" w:hAnsi="Meiryo UI" w:hint="eastAsia"/>
          <w:szCs w:val="21"/>
        </w:rPr>
        <w:t>地方自治体の場合は計上できない）</w:t>
      </w:r>
    </w:p>
    <w:bookmarkEnd w:id="5"/>
    <w:bookmarkEnd w:id="6"/>
    <w:p w14:paraId="5BA2528D" w14:textId="77777777" w:rsidR="00A73F0C" w:rsidRPr="009C7434" w:rsidRDefault="00A73F0C" w:rsidP="009C7434">
      <w:pPr>
        <w:rPr>
          <w:rFonts w:ascii="Meiryo UI" w:eastAsia="Meiryo UI" w:hAnsi="Meiryo UI"/>
          <w:szCs w:val="21"/>
        </w:rPr>
      </w:pPr>
    </w:p>
    <w:p w14:paraId="41F9B18A" w14:textId="77777777" w:rsidR="000B0652" w:rsidRPr="00BB7DDF" w:rsidRDefault="000B0652" w:rsidP="00B062D8">
      <w:pPr>
        <w:ind w:leftChars="100" w:left="210" w:firstLineChars="100" w:firstLine="210"/>
        <w:rPr>
          <w:rFonts w:ascii="Meiryo UI" w:eastAsia="Meiryo UI" w:hAnsi="Meiryo UI"/>
          <w:szCs w:val="21"/>
        </w:rPr>
      </w:pPr>
      <w:r w:rsidRPr="00BB7DDF">
        <w:rPr>
          <w:rFonts w:ascii="Meiryo UI" w:eastAsia="Meiryo UI" w:hAnsi="Meiryo UI" w:hint="eastAsia"/>
          <w:szCs w:val="21"/>
        </w:rPr>
        <w:t>【計上できない経費】</w:t>
      </w:r>
    </w:p>
    <w:p w14:paraId="231CDF64" w14:textId="77777777" w:rsidR="000B0652" w:rsidRPr="00BB7DDF" w:rsidRDefault="000B0652" w:rsidP="00015826">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事業場等の建物・施設に関する経費</w:t>
      </w:r>
    </w:p>
    <w:p w14:paraId="25B2B428" w14:textId="77777777" w:rsidR="000B0652" w:rsidRPr="00BB7DDF" w:rsidRDefault="000B0652" w:rsidP="00015826">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一年以上継続して使用できる機器・備品等</w:t>
      </w:r>
    </w:p>
    <w:p w14:paraId="53B6182E" w14:textId="77777777" w:rsidR="000B0652" w:rsidRPr="00BB7DDF" w:rsidRDefault="000B0652" w:rsidP="00015826">
      <w:pPr>
        <w:pStyle w:val="a4"/>
        <w:numPr>
          <w:ilvl w:val="0"/>
          <w:numId w:val="3"/>
        </w:numPr>
        <w:ind w:leftChars="200" w:left="840"/>
        <w:rPr>
          <w:rFonts w:ascii="Meiryo UI" w:eastAsia="Meiryo UI" w:hAnsi="Meiryo UI"/>
          <w:szCs w:val="21"/>
        </w:rPr>
      </w:pPr>
      <w:r w:rsidRPr="00BB7DDF">
        <w:rPr>
          <w:rFonts w:ascii="Meiryo UI" w:eastAsia="Meiryo UI" w:hAnsi="Meiryo UI" w:hint="eastAsia"/>
          <w:szCs w:val="21"/>
        </w:rPr>
        <w:t>モデル事業の実施に直接関係しない経費</w:t>
      </w:r>
    </w:p>
    <w:p w14:paraId="6821F8CD" w14:textId="77777777" w:rsidR="00A174CC" w:rsidRPr="00BB7DDF" w:rsidRDefault="00A174CC" w:rsidP="00B062D8">
      <w:pPr>
        <w:ind w:left="993"/>
        <w:rPr>
          <w:rFonts w:ascii="Meiryo UI" w:eastAsia="Meiryo UI" w:hAnsi="Meiryo UI"/>
          <w:szCs w:val="21"/>
        </w:rPr>
      </w:pPr>
    </w:p>
    <w:p w14:paraId="52DD93E5" w14:textId="10301845" w:rsidR="00A174CC" w:rsidRPr="00BB7DDF" w:rsidRDefault="00A174CC" w:rsidP="00A174CC">
      <w:pPr>
        <w:rPr>
          <w:rFonts w:ascii="Meiryo UI" w:eastAsia="Meiryo UI" w:hAnsi="Meiryo UI"/>
        </w:rPr>
      </w:pPr>
      <w:r w:rsidRPr="00BB7DDF">
        <w:rPr>
          <w:rFonts w:ascii="Meiryo UI" w:eastAsia="Meiryo UI" w:hAnsi="Meiryo UI" w:hint="eastAsia"/>
        </w:rPr>
        <w:t>（</w:t>
      </w:r>
      <w:r w:rsidR="006A0A14" w:rsidRPr="00BB7DDF">
        <w:rPr>
          <w:rFonts w:ascii="Meiryo UI" w:eastAsia="Meiryo UI" w:hAnsi="Meiryo UI" w:hint="eastAsia"/>
        </w:rPr>
        <w:t>７</w:t>
      </w:r>
      <w:r w:rsidRPr="00BB7DDF">
        <w:rPr>
          <w:rFonts w:ascii="Meiryo UI" w:eastAsia="Meiryo UI" w:hAnsi="Meiryo UI" w:hint="eastAsia"/>
        </w:rPr>
        <w:t>）</w:t>
      </w:r>
      <w:r w:rsidR="00660793" w:rsidRPr="00BB7DDF">
        <w:rPr>
          <w:rFonts w:ascii="Meiryo UI" w:eastAsia="Meiryo UI" w:hAnsi="Meiryo UI" w:hint="eastAsia"/>
        </w:rPr>
        <w:t>事業実施の</w:t>
      </w:r>
      <w:r w:rsidRPr="00BB7DDF">
        <w:rPr>
          <w:rFonts w:ascii="Meiryo UI" w:eastAsia="Meiryo UI" w:hAnsi="Meiryo UI" w:hint="eastAsia"/>
        </w:rPr>
        <w:t>留意事項</w:t>
      </w:r>
    </w:p>
    <w:p w14:paraId="197F9362" w14:textId="7EB07211" w:rsidR="00A174CC" w:rsidRPr="00BB7DDF" w:rsidRDefault="00A174CC" w:rsidP="00B062D8">
      <w:pPr>
        <w:pStyle w:val="a4"/>
        <w:numPr>
          <w:ilvl w:val="0"/>
          <w:numId w:val="23"/>
        </w:numPr>
        <w:ind w:leftChars="150" w:left="672" w:hanging="357"/>
        <w:rPr>
          <w:rFonts w:ascii="Meiryo UI" w:eastAsia="Meiryo UI" w:hAnsi="Meiryo UI"/>
          <w:szCs w:val="21"/>
        </w:rPr>
      </w:pPr>
      <w:r w:rsidRPr="00BB7DDF">
        <w:rPr>
          <w:rFonts w:ascii="Meiryo UI" w:eastAsia="Meiryo UI" w:hAnsi="Meiryo UI" w:hint="eastAsia"/>
          <w:szCs w:val="21"/>
        </w:rPr>
        <w:t>好循環の形成</w:t>
      </w:r>
    </w:p>
    <w:p w14:paraId="66B98F2F" w14:textId="0AD7C692" w:rsidR="00A174CC" w:rsidRPr="00BB7DDF" w:rsidRDefault="00A174CC" w:rsidP="00B062D8">
      <w:pPr>
        <w:ind w:leftChars="200" w:left="420" w:firstLineChars="100" w:firstLine="210"/>
        <w:rPr>
          <w:rFonts w:ascii="Meiryo UI" w:eastAsia="Meiryo UI" w:hAnsi="Meiryo UI"/>
          <w:szCs w:val="21"/>
        </w:rPr>
      </w:pPr>
      <w:r w:rsidRPr="00BB7DDF">
        <w:rPr>
          <w:rFonts w:ascii="Meiryo UI" w:eastAsia="Meiryo UI" w:hAnsi="Meiryo UI" w:hint="eastAsia"/>
          <w:szCs w:val="21"/>
        </w:rPr>
        <w:t>本事業では、環境・経済・社会の統合的向上を目指す地域循環共生圏づくりを念頭に、藻場・干潟等の保全・再生等と地域資源の利活用による好循環の形成につなげていくことを目的としています。応募時点で保全・再生等と利活用の好循環が形成されている必要はありませんが、その場合には、好循環に向けたスタートアップや現状の保全・再生等と利活用に関する課題解決等に資する視点を盛り込んでください。</w:t>
      </w:r>
      <w:r w:rsidR="00960295" w:rsidRPr="00BB7DDF">
        <w:rPr>
          <w:rFonts w:ascii="Meiryo UI" w:eastAsia="Meiryo UI" w:hAnsi="Meiryo UI" w:hint="eastAsia"/>
          <w:szCs w:val="21"/>
        </w:rPr>
        <w:t xml:space="preserve">　</w:t>
      </w:r>
    </w:p>
    <w:p w14:paraId="77B6F967" w14:textId="23327446" w:rsidR="00A174CC" w:rsidRPr="00BB7DDF" w:rsidRDefault="00A174CC" w:rsidP="00B062D8">
      <w:pPr>
        <w:pStyle w:val="a4"/>
        <w:numPr>
          <w:ilvl w:val="0"/>
          <w:numId w:val="21"/>
        </w:numPr>
        <w:ind w:leftChars="150" w:left="672" w:hanging="357"/>
        <w:rPr>
          <w:rFonts w:ascii="Meiryo UI" w:eastAsia="Meiryo UI" w:hAnsi="Meiryo UI"/>
          <w:szCs w:val="21"/>
        </w:rPr>
      </w:pPr>
      <w:r w:rsidRPr="00BB7DDF">
        <w:rPr>
          <w:rFonts w:ascii="Meiryo UI" w:eastAsia="Meiryo UI" w:hAnsi="Meiryo UI" w:hint="eastAsia"/>
          <w:szCs w:val="21"/>
        </w:rPr>
        <w:t>多様な主体との連携</w:t>
      </w:r>
    </w:p>
    <w:p w14:paraId="4AD99F16" w14:textId="4EC3ACAB" w:rsidR="00660793" w:rsidRPr="00BB7DDF" w:rsidRDefault="00A174CC" w:rsidP="00B062D8">
      <w:pPr>
        <w:ind w:leftChars="200" w:left="420" w:firstLineChars="100" w:firstLine="210"/>
        <w:rPr>
          <w:rFonts w:ascii="Meiryo UI" w:eastAsia="Meiryo UI" w:hAnsi="Meiryo UI"/>
          <w:szCs w:val="21"/>
        </w:rPr>
      </w:pPr>
      <w:r w:rsidRPr="00BB7DDF">
        <w:rPr>
          <w:rFonts w:ascii="Meiryo UI" w:eastAsia="Meiryo UI" w:hAnsi="Meiryo UI" w:hint="eastAsia"/>
          <w:szCs w:val="21"/>
        </w:rPr>
        <w:lastRenderedPageBreak/>
        <w:t>保全・再生等と利活用による好循環の形成を通じ、地域循環共生圏を構築していくには、多様な主体の連携が欠かせません。取組にあたっては、できるだけ連携体制による実施</w:t>
      </w:r>
      <w:r w:rsidR="005429CD" w:rsidRPr="00BB7DDF">
        <w:rPr>
          <w:rFonts w:ascii="Meiryo UI" w:eastAsia="Meiryo UI" w:hAnsi="Meiryo UI" w:hint="eastAsia"/>
          <w:szCs w:val="21"/>
        </w:rPr>
        <w:t>と</w:t>
      </w:r>
      <w:r w:rsidRPr="00BB7DDF">
        <w:rPr>
          <w:rFonts w:ascii="Meiryo UI" w:eastAsia="Meiryo UI" w:hAnsi="Meiryo UI" w:hint="eastAsia"/>
          <w:szCs w:val="21"/>
        </w:rPr>
        <w:t>なるようご留意ください。応募時点で連携体制が構築済みで</w:t>
      </w:r>
      <w:r w:rsidR="005429CD" w:rsidRPr="00BB7DDF">
        <w:rPr>
          <w:rFonts w:ascii="Meiryo UI" w:eastAsia="Meiryo UI" w:hAnsi="Meiryo UI" w:hint="eastAsia"/>
          <w:szCs w:val="21"/>
        </w:rPr>
        <w:t>ない</w:t>
      </w:r>
      <w:r w:rsidRPr="00BB7DDF">
        <w:rPr>
          <w:rFonts w:ascii="Meiryo UI" w:eastAsia="Meiryo UI" w:hAnsi="Meiryo UI" w:hint="eastAsia"/>
          <w:szCs w:val="21"/>
        </w:rPr>
        <w:t>場合にはモデル事業や関連する取組において連携体制づくりを計画に組み込んでください</w:t>
      </w:r>
      <w:r w:rsidR="001403C3" w:rsidRPr="00BB7DDF">
        <w:rPr>
          <w:rFonts w:ascii="Meiryo UI" w:eastAsia="Meiryo UI" w:hAnsi="Meiryo UI" w:hint="eastAsia"/>
          <w:szCs w:val="21"/>
        </w:rPr>
        <w:t>。</w:t>
      </w:r>
    </w:p>
    <w:p w14:paraId="48004ACD" w14:textId="78E3103F" w:rsidR="00660793" w:rsidRPr="00897BE8" w:rsidRDefault="00960295" w:rsidP="00897BE8">
      <w:pPr>
        <w:pStyle w:val="a4"/>
        <w:numPr>
          <w:ilvl w:val="0"/>
          <w:numId w:val="21"/>
        </w:numPr>
        <w:ind w:leftChars="0"/>
        <w:rPr>
          <w:rFonts w:ascii="Meiryo UI" w:eastAsia="Meiryo UI" w:hAnsi="Meiryo UI"/>
          <w:szCs w:val="21"/>
        </w:rPr>
      </w:pPr>
      <w:r w:rsidRPr="00897BE8">
        <w:rPr>
          <w:rFonts w:ascii="Meiryo UI" w:eastAsia="Meiryo UI" w:hAnsi="Meiryo UI" w:hint="eastAsia"/>
          <w:szCs w:val="21"/>
        </w:rPr>
        <w:t xml:space="preserve">　</w:t>
      </w:r>
      <w:r w:rsidR="00660793" w:rsidRPr="00897BE8">
        <w:rPr>
          <w:rFonts w:ascii="Meiryo UI" w:eastAsia="Meiryo UI" w:hAnsi="Meiryo UI" w:hint="eastAsia"/>
          <w:szCs w:val="21"/>
        </w:rPr>
        <w:t>情報発信の実施</w:t>
      </w:r>
    </w:p>
    <w:p w14:paraId="332644D1" w14:textId="1C836C6B" w:rsidR="00660793" w:rsidRPr="00BB7DDF" w:rsidRDefault="00660793" w:rsidP="00B062D8">
      <w:pPr>
        <w:ind w:leftChars="200" w:left="420" w:firstLineChars="100" w:firstLine="210"/>
        <w:rPr>
          <w:rFonts w:ascii="Meiryo UI" w:eastAsia="Meiryo UI" w:hAnsi="Meiryo UI"/>
          <w:szCs w:val="21"/>
        </w:rPr>
      </w:pPr>
      <w:r w:rsidRPr="00BB7DDF">
        <w:rPr>
          <w:rFonts w:ascii="Meiryo UI" w:eastAsia="Meiryo UI" w:hAnsi="Meiryo UI" w:hint="eastAsia"/>
          <w:szCs w:val="21"/>
        </w:rPr>
        <w:t>モデル事業の実施にあたっては、それぞれの状況に応じ、ウェブサイト、</w:t>
      </w:r>
      <w:r w:rsidRPr="00BB7DDF">
        <w:rPr>
          <w:rFonts w:ascii="Meiryo UI" w:eastAsia="Meiryo UI" w:hAnsi="Meiryo UI"/>
          <w:szCs w:val="21"/>
        </w:rPr>
        <w:t>SNS、動画等を活用して活動団体自らや連携先から戦略的、定期的に情報発信して</w:t>
      </w:r>
      <w:r w:rsidRPr="00BB7DDF">
        <w:rPr>
          <w:rFonts w:ascii="Meiryo UI" w:eastAsia="Meiryo UI" w:hAnsi="Meiryo UI" w:hint="eastAsia"/>
          <w:szCs w:val="21"/>
        </w:rPr>
        <w:t>いただくことになります。</w:t>
      </w:r>
      <w:r w:rsidR="00614EDF" w:rsidRPr="00BB7DDF">
        <w:rPr>
          <w:rFonts w:ascii="Meiryo UI" w:eastAsia="Meiryo UI" w:hAnsi="Meiryo UI" w:hint="eastAsia"/>
          <w:szCs w:val="21"/>
        </w:rPr>
        <w:t>情報発信について</w:t>
      </w:r>
      <w:r w:rsidR="001403C3" w:rsidRPr="00BB7DDF">
        <w:rPr>
          <w:rFonts w:ascii="Meiryo UI" w:eastAsia="Meiryo UI" w:hAnsi="Meiryo UI" w:hint="eastAsia"/>
          <w:szCs w:val="21"/>
        </w:rPr>
        <w:t>経験</w:t>
      </w:r>
      <w:r w:rsidR="00614EDF" w:rsidRPr="00BB7DDF">
        <w:rPr>
          <w:rFonts w:ascii="Meiryo UI" w:eastAsia="Meiryo UI" w:hAnsi="Meiryo UI" w:hint="eastAsia"/>
          <w:szCs w:val="21"/>
        </w:rPr>
        <w:t>等を有していない場合は、モデル事業事務局による支援（ただし、基礎的な方法の情報共有など簡単なものに限る。）</w:t>
      </w:r>
      <w:r w:rsidR="00897BE8">
        <w:rPr>
          <w:rFonts w:ascii="Meiryo UI" w:eastAsia="Meiryo UI" w:hAnsi="Meiryo UI" w:hint="eastAsia"/>
          <w:szCs w:val="21"/>
        </w:rPr>
        <w:t>を</w:t>
      </w:r>
      <w:r w:rsidR="00614EDF" w:rsidRPr="00BB7DDF">
        <w:rPr>
          <w:rFonts w:ascii="Meiryo UI" w:eastAsia="Meiryo UI" w:hAnsi="Meiryo UI" w:hint="eastAsia"/>
          <w:szCs w:val="21"/>
        </w:rPr>
        <w:t>することも可能です</w:t>
      </w:r>
      <w:r w:rsidR="001403C3" w:rsidRPr="00BB7DDF">
        <w:rPr>
          <w:rFonts w:ascii="Meiryo UI" w:eastAsia="Meiryo UI" w:hAnsi="Meiryo UI" w:hint="eastAsia"/>
          <w:szCs w:val="21"/>
        </w:rPr>
        <w:t>。</w:t>
      </w:r>
      <w:r w:rsidR="00614EDF" w:rsidRPr="00BB7DDF">
        <w:rPr>
          <w:rFonts w:ascii="Meiryo UI" w:eastAsia="Meiryo UI" w:hAnsi="Meiryo UI" w:hint="eastAsia"/>
          <w:szCs w:val="21"/>
        </w:rPr>
        <w:t>（モデル事業事務局が情報発信を代理して行うわけではありません）。</w:t>
      </w:r>
    </w:p>
    <w:p w14:paraId="08EE8E12" w14:textId="12A93C2A" w:rsidR="000B0652" w:rsidRPr="00BB7DDF" w:rsidRDefault="000B0652" w:rsidP="00B062D8">
      <w:pPr>
        <w:rPr>
          <w:rFonts w:ascii="Meiryo UI" w:eastAsia="Meiryo UI" w:hAnsi="Meiryo UI"/>
          <w:szCs w:val="21"/>
        </w:rPr>
      </w:pPr>
    </w:p>
    <w:p w14:paraId="518815B9" w14:textId="0EA4E475" w:rsidR="00780C16" w:rsidRPr="00BB7DDF" w:rsidRDefault="002B35D9" w:rsidP="00780C16">
      <w:pPr>
        <w:rPr>
          <w:rFonts w:ascii="Meiryo UI" w:eastAsia="Meiryo UI" w:hAnsi="Meiryo UI"/>
          <w:sz w:val="24"/>
          <w:szCs w:val="24"/>
          <w:shd w:val="pct15" w:color="auto" w:fill="FFFFFF"/>
        </w:rPr>
      </w:pPr>
      <w:r w:rsidRPr="00BB7DDF">
        <w:rPr>
          <w:rFonts w:ascii="Meiryo UI" w:eastAsia="Meiryo UI" w:hAnsi="Meiryo UI" w:hint="eastAsia"/>
          <w:sz w:val="24"/>
          <w:szCs w:val="24"/>
          <w:shd w:val="pct15" w:color="auto" w:fill="FFFFFF"/>
        </w:rPr>
        <w:t>３</w:t>
      </w:r>
      <w:r w:rsidR="00780C16" w:rsidRPr="00BB7DDF">
        <w:rPr>
          <w:rFonts w:ascii="Meiryo UI" w:eastAsia="Meiryo UI" w:hAnsi="Meiryo UI" w:hint="eastAsia"/>
          <w:sz w:val="24"/>
          <w:szCs w:val="24"/>
          <w:shd w:val="pct15" w:color="auto" w:fill="FFFFFF"/>
        </w:rPr>
        <w:t>．応募方法</w:t>
      </w:r>
    </w:p>
    <w:p w14:paraId="5143B6B2" w14:textId="0FB83B5E" w:rsidR="00780C16" w:rsidRPr="00BB7DDF" w:rsidRDefault="00780C16" w:rsidP="00780C16">
      <w:pPr>
        <w:rPr>
          <w:rFonts w:ascii="Meiryo UI" w:eastAsia="Meiryo UI" w:hAnsi="Meiryo UI"/>
          <w:szCs w:val="21"/>
        </w:rPr>
      </w:pPr>
      <w:r w:rsidRPr="00BB7DDF">
        <w:rPr>
          <w:rFonts w:ascii="Meiryo UI" w:eastAsia="Meiryo UI" w:hAnsi="Meiryo UI" w:hint="eastAsia"/>
          <w:szCs w:val="21"/>
        </w:rPr>
        <w:t>（</w:t>
      </w:r>
      <w:r w:rsidR="00D859FC" w:rsidRPr="00BB7DDF">
        <w:rPr>
          <w:rFonts w:ascii="Meiryo UI" w:eastAsia="Meiryo UI" w:hAnsi="Meiryo UI" w:hint="eastAsia"/>
          <w:szCs w:val="21"/>
        </w:rPr>
        <w:t>１</w:t>
      </w:r>
      <w:r w:rsidRPr="00BB7DDF">
        <w:rPr>
          <w:rFonts w:ascii="Meiryo UI" w:eastAsia="Meiryo UI" w:hAnsi="Meiryo UI" w:hint="eastAsia"/>
          <w:szCs w:val="21"/>
        </w:rPr>
        <w:t>）応募書類の提出</w:t>
      </w:r>
    </w:p>
    <w:p w14:paraId="2DC4B6C9" w14:textId="247A18D5" w:rsidR="00780C16" w:rsidRPr="00BB7DDF" w:rsidRDefault="00780C16" w:rsidP="00B062D8">
      <w:pPr>
        <w:ind w:leftChars="50" w:left="105" w:firstLineChars="100" w:firstLine="210"/>
        <w:rPr>
          <w:rFonts w:ascii="Meiryo UI" w:eastAsia="Meiryo UI" w:hAnsi="Meiryo UI"/>
          <w:szCs w:val="21"/>
        </w:rPr>
      </w:pPr>
      <w:r w:rsidRPr="00BB7DDF">
        <w:rPr>
          <w:rFonts w:ascii="Meiryo UI" w:eastAsia="Meiryo UI" w:hAnsi="Meiryo UI" w:hint="eastAsia"/>
          <w:szCs w:val="21"/>
        </w:rPr>
        <w:t xml:space="preserve">　応募書類提出期限までに、</w:t>
      </w:r>
      <w:r w:rsidR="005429CD" w:rsidRPr="00BB7DDF">
        <w:rPr>
          <w:rFonts w:ascii="Meiryo UI" w:eastAsia="Meiryo UI" w:hAnsi="Meiryo UI" w:hint="eastAsia"/>
          <w:szCs w:val="21"/>
        </w:rPr>
        <w:t>添付</w:t>
      </w:r>
      <w:r w:rsidR="00212724" w:rsidRPr="00BB7DDF">
        <w:rPr>
          <w:rFonts w:ascii="Meiryo UI" w:eastAsia="Meiryo UI" w:hAnsi="Meiryo UI" w:hint="eastAsia"/>
          <w:szCs w:val="21"/>
        </w:rPr>
        <w:t>の①</w:t>
      </w:r>
      <w:r w:rsidR="0066489F" w:rsidRPr="00BB7DDF">
        <w:rPr>
          <w:rFonts w:ascii="Meiryo UI" w:eastAsia="Meiryo UI" w:hAnsi="Meiryo UI" w:hint="eastAsia"/>
          <w:szCs w:val="21"/>
        </w:rPr>
        <w:t>から③</w:t>
      </w:r>
      <w:r w:rsidRPr="00BB7DDF">
        <w:rPr>
          <w:rFonts w:ascii="Meiryo UI" w:eastAsia="Meiryo UI" w:hAnsi="Meiryo UI" w:hint="eastAsia"/>
          <w:szCs w:val="21"/>
        </w:rPr>
        <w:t>の書類を</w:t>
      </w:r>
      <w:r w:rsidR="006A0A14" w:rsidRPr="00BB7DDF">
        <w:rPr>
          <w:rFonts w:ascii="Meiryo UI" w:eastAsia="Meiryo UI" w:hAnsi="Meiryo UI" w:hint="eastAsia"/>
          <w:szCs w:val="21"/>
        </w:rPr>
        <w:t>５．</w:t>
      </w:r>
      <w:r w:rsidRPr="00BB7DDF">
        <w:rPr>
          <w:rFonts w:ascii="Meiryo UI" w:eastAsia="Meiryo UI" w:hAnsi="Meiryo UI" w:hint="eastAsia"/>
          <w:szCs w:val="21"/>
        </w:rPr>
        <w:t>書類提出・問合せ先まで、電子メール（ストレージシステム等を含む）にてご提出ください。電子メールで提出することが困難な場合には、予め余裕をもってご相談ください。</w:t>
      </w:r>
      <w:r w:rsidR="006A0A14" w:rsidRPr="00BB7DDF">
        <w:rPr>
          <w:rFonts w:ascii="Meiryo UI" w:eastAsia="Meiryo UI" w:hAnsi="Meiryo UI" w:hint="eastAsia"/>
          <w:szCs w:val="21"/>
        </w:rPr>
        <w:t>なお、複数の者で共同して応募する場合には、モデル事業の運営を統括し、契約当事者となる代表機関を定めてください。</w:t>
      </w:r>
      <w:r w:rsidR="00F57B67">
        <w:rPr>
          <w:rFonts w:ascii="Meiryo UI" w:eastAsia="Meiryo UI" w:hAnsi="Meiryo UI" w:hint="eastAsia"/>
          <w:szCs w:val="21"/>
        </w:rPr>
        <w:t>記載に当たっては、応募書類の注意書きも併せてご覧ください。</w:t>
      </w:r>
    </w:p>
    <w:p w14:paraId="4F08E07B" w14:textId="77777777" w:rsidR="00780C16" w:rsidRPr="00BB7DDF" w:rsidRDefault="00780C16" w:rsidP="00780C16">
      <w:pPr>
        <w:rPr>
          <w:rFonts w:ascii="Meiryo UI" w:eastAsia="Meiryo UI" w:hAnsi="Meiryo UI"/>
          <w:szCs w:val="21"/>
        </w:rPr>
      </w:pPr>
    </w:p>
    <w:p w14:paraId="2298ABAC" w14:textId="77777777" w:rsidR="00780C16" w:rsidRPr="00BB7DDF" w:rsidRDefault="00780C16" w:rsidP="00C81209">
      <w:pPr>
        <w:ind w:leftChars="100" w:left="210"/>
        <w:rPr>
          <w:rFonts w:ascii="Meiryo UI" w:eastAsia="Meiryo UI" w:hAnsi="Meiryo UI"/>
          <w:szCs w:val="21"/>
        </w:rPr>
      </w:pPr>
      <w:r w:rsidRPr="00BB7DDF">
        <w:rPr>
          <w:rFonts w:ascii="Meiryo UI" w:eastAsia="Meiryo UI" w:hAnsi="Meiryo UI" w:hint="eastAsia"/>
          <w:szCs w:val="21"/>
        </w:rPr>
        <w:t xml:space="preserve">　【応募書類】</w:t>
      </w:r>
    </w:p>
    <w:p w14:paraId="55FEA8EB" w14:textId="3F284585" w:rsidR="00780C16" w:rsidRPr="00BB7DDF" w:rsidRDefault="00780C16" w:rsidP="00B062D8">
      <w:pPr>
        <w:pStyle w:val="a4"/>
        <w:numPr>
          <w:ilvl w:val="0"/>
          <w:numId w:val="15"/>
        </w:numPr>
        <w:ind w:leftChars="0"/>
        <w:rPr>
          <w:rFonts w:ascii="Meiryo UI" w:eastAsia="Meiryo UI" w:hAnsi="Meiryo UI"/>
          <w:szCs w:val="21"/>
        </w:rPr>
      </w:pPr>
      <w:r w:rsidRPr="00BB7DDF">
        <w:rPr>
          <w:rFonts w:ascii="Meiryo UI" w:eastAsia="Meiryo UI" w:hAnsi="Meiryo UI" w:hint="eastAsia"/>
          <w:szCs w:val="21"/>
        </w:rPr>
        <w:t>応募</w:t>
      </w:r>
      <w:r w:rsidR="001420A4" w:rsidRPr="00BB7DDF">
        <w:rPr>
          <w:rFonts w:ascii="Meiryo UI" w:eastAsia="Meiryo UI" w:hAnsi="Meiryo UI" w:hint="eastAsia"/>
          <w:szCs w:val="21"/>
        </w:rPr>
        <w:t>申請書</w:t>
      </w:r>
      <w:r w:rsidRPr="00BB7DDF">
        <w:rPr>
          <w:rFonts w:ascii="Meiryo UI" w:eastAsia="Meiryo UI" w:hAnsi="Meiryo UI" w:hint="eastAsia"/>
          <w:szCs w:val="21"/>
        </w:rPr>
        <w:t>（様式Ａ）</w:t>
      </w:r>
    </w:p>
    <w:p w14:paraId="623980AF" w14:textId="06FFCAEC" w:rsidR="001420A4" w:rsidRPr="00BB7DDF" w:rsidRDefault="001420A4" w:rsidP="00B062D8">
      <w:pPr>
        <w:pStyle w:val="a4"/>
        <w:numPr>
          <w:ilvl w:val="0"/>
          <w:numId w:val="15"/>
        </w:numPr>
        <w:ind w:leftChars="200" w:left="777" w:hanging="357"/>
        <w:rPr>
          <w:rFonts w:ascii="Meiryo UI" w:eastAsia="Meiryo UI" w:hAnsi="Meiryo UI"/>
          <w:szCs w:val="21"/>
        </w:rPr>
      </w:pPr>
      <w:r w:rsidRPr="00BB7DDF">
        <w:rPr>
          <w:rFonts w:ascii="Meiryo UI" w:eastAsia="Meiryo UI" w:hAnsi="Meiryo UI" w:hint="eastAsia"/>
          <w:szCs w:val="21"/>
        </w:rPr>
        <w:t>事業実施計画書（様式B）</w:t>
      </w:r>
    </w:p>
    <w:p w14:paraId="6C096B68" w14:textId="2BAB512D" w:rsidR="001420A4" w:rsidRPr="00BB7DDF" w:rsidRDefault="001420A4" w:rsidP="001420A4">
      <w:pPr>
        <w:ind w:firstLineChars="300" w:firstLine="630"/>
        <w:rPr>
          <w:rFonts w:ascii="Meiryo UI" w:eastAsia="Meiryo UI" w:hAnsi="Meiryo UI"/>
          <w:szCs w:val="21"/>
        </w:rPr>
      </w:pPr>
      <w:r w:rsidRPr="00BB7DDF">
        <w:rPr>
          <w:rFonts w:ascii="Meiryo UI" w:eastAsia="Meiryo UI" w:hAnsi="Meiryo UI" w:hint="eastAsia"/>
          <w:szCs w:val="21"/>
        </w:rPr>
        <w:t>＜記載項目＞</w:t>
      </w:r>
    </w:p>
    <w:p w14:paraId="25A32B7F" w14:textId="40FBB6D0" w:rsidR="00780C16" w:rsidRPr="00BB7DDF" w:rsidRDefault="001420A4" w:rsidP="00B062D8">
      <w:pPr>
        <w:ind w:firstLineChars="300" w:firstLine="630"/>
        <w:rPr>
          <w:rFonts w:ascii="Meiryo UI" w:eastAsia="Meiryo UI" w:hAnsi="Meiryo UI"/>
          <w:szCs w:val="21"/>
        </w:rPr>
      </w:pPr>
      <w:r w:rsidRPr="00BB7DDF">
        <w:rPr>
          <w:rFonts w:ascii="Meiryo UI" w:eastAsia="Meiryo UI" w:hAnsi="Meiryo UI" w:hint="eastAsia"/>
          <w:szCs w:val="21"/>
        </w:rPr>
        <w:t>１．</w:t>
      </w:r>
      <w:r w:rsidR="00780C16" w:rsidRPr="00BB7DDF">
        <w:rPr>
          <w:rFonts w:ascii="Meiryo UI" w:eastAsia="Meiryo UI" w:hAnsi="Meiryo UI" w:hint="eastAsia"/>
          <w:szCs w:val="21"/>
        </w:rPr>
        <w:t>「令和の里海づくり」の構想・計画</w:t>
      </w:r>
    </w:p>
    <w:p w14:paraId="7FC85EBB" w14:textId="77777777" w:rsidR="00780C16" w:rsidRPr="00BB7DDF" w:rsidRDefault="00780C16" w:rsidP="00B07AF9">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現在または今後の藻場・干潟等の保全・再生等と地域資源の利活用の好循環に関する取組の全体像やストーリーを簡潔にお示しください。</w:t>
      </w:r>
    </w:p>
    <w:p w14:paraId="44E72398" w14:textId="035ED3EE" w:rsidR="00780C16" w:rsidRPr="00BB7DDF" w:rsidRDefault="001420A4" w:rsidP="00B062D8">
      <w:pPr>
        <w:ind w:leftChars="300" w:left="634" w:hangingChars="2" w:hanging="4"/>
        <w:rPr>
          <w:rFonts w:ascii="Meiryo UI" w:eastAsia="Meiryo UI" w:hAnsi="Meiryo UI"/>
          <w:szCs w:val="21"/>
        </w:rPr>
      </w:pPr>
      <w:r w:rsidRPr="00BB7DDF">
        <w:rPr>
          <w:rFonts w:ascii="Meiryo UI" w:eastAsia="Meiryo UI" w:hAnsi="Meiryo UI" w:hint="eastAsia"/>
          <w:szCs w:val="21"/>
        </w:rPr>
        <w:t>２．</w:t>
      </w:r>
      <w:r w:rsidR="00780C16" w:rsidRPr="00BB7DDF">
        <w:rPr>
          <w:rFonts w:ascii="Meiryo UI" w:eastAsia="Meiryo UI" w:hAnsi="Meiryo UI" w:hint="eastAsia"/>
          <w:szCs w:val="21"/>
        </w:rPr>
        <w:t>モデル事業実施計画</w:t>
      </w:r>
    </w:p>
    <w:p w14:paraId="724D5B34" w14:textId="3DEADB70" w:rsidR="00780C16" w:rsidRPr="00BB7DDF" w:rsidRDefault="00FC1625" w:rsidP="00B07AF9">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１．</w:t>
      </w:r>
      <w:r w:rsidR="00780C16" w:rsidRPr="00BB7DDF">
        <w:rPr>
          <w:rFonts w:ascii="Meiryo UI" w:eastAsia="Meiryo UI" w:hAnsi="Meiryo UI" w:hint="eastAsia"/>
          <w:szCs w:val="21"/>
        </w:rPr>
        <w:t>で示された「令和の里海づくり」（好循環形成）に向けて、現状や課題を踏まえて令和</w:t>
      </w:r>
      <w:r w:rsidR="00780C16" w:rsidRPr="00BB7DDF">
        <w:rPr>
          <w:rFonts w:ascii="Meiryo UI" w:eastAsia="Meiryo UI" w:hAnsi="Meiryo UI"/>
          <w:szCs w:val="21"/>
        </w:rPr>
        <w:t>4年度に取り組む事業内容（</w:t>
      </w:r>
      <w:r w:rsidR="00B2625A" w:rsidRPr="00BB7DDF">
        <w:rPr>
          <w:rFonts w:ascii="Meiryo UI" w:eastAsia="Meiryo UI" w:hAnsi="Meiryo UI" w:hint="eastAsia"/>
          <w:szCs w:val="21"/>
        </w:rPr>
        <w:t>藻場・干潟等の保全・再生等と地域資源の利活用の好循環に関する取組</w:t>
      </w:r>
      <w:r w:rsidR="003D04CD" w:rsidRPr="00BB7DDF">
        <w:rPr>
          <w:rFonts w:ascii="Meiryo UI" w:eastAsia="Meiryo UI" w:hAnsi="Meiryo UI" w:hint="eastAsia"/>
          <w:szCs w:val="21"/>
        </w:rPr>
        <w:t>に</w:t>
      </w:r>
      <w:r w:rsidR="00B2625A" w:rsidRPr="00BB7DDF">
        <w:rPr>
          <w:rFonts w:ascii="Meiryo UI" w:eastAsia="Meiryo UI" w:hAnsi="Meiryo UI" w:hint="eastAsia"/>
          <w:szCs w:val="21"/>
        </w:rPr>
        <w:t>関連する</w:t>
      </w:r>
      <w:r w:rsidR="00780C16" w:rsidRPr="00BB7DDF">
        <w:rPr>
          <w:rFonts w:ascii="Meiryo UI" w:eastAsia="Meiryo UI" w:hAnsi="Meiryo UI"/>
          <w:szCs w:val="21"/>
        </w:rPr>
        <w:t>点を明記のこと）、実施方法、スケジュール等をお示しください。</w:t>
      </w:r>
    </w:p>
    <w:p w14:paraId="1CB0C3B1" w14:textId="61484F10" w:rsidR="00780C16" w:rsidRPr="00BB7DDF" w:rsidRDefault="00780C16" w:rsidP="00B07AF9">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本公募にもとづき請負契約の対象となるモデル事業の範囲が</w:t>
      </w:r>
      <w:r w:rsidR="001420A4" w:rsidRPr="00BB7DDF">
        <w:rPr>
          <w:rFonts w:ascii="Meiryo UI" w:eastAsia="Meiryo UI" w:hAnsi="Meiryo UI" w:hint="eastAsia"/>
          <w:szCs w:val="21"/>
        </w:rPr>
        <w:t>、上記の</w:t>
      </w:r>
      <w:r w:rsidRPr="00BB7DDF">
        <w:rPr>
          <w:rFonts w:ascii="Meiryo UI" w:eastAsia="Meiryo UI" w:hAnsi="Meiryo UI" w:hint="eastAsia"/>
          <w:szCs w:val="21"/>
        </w:rPr>
        <w:t>令和</w:t>
      </w:r>
      <w:r w:rsidRPr="00BB7DDF">
        <w:rPr>
          <w:rFonts w:ascii="Meiryo UI" w:eastAsia="Meiryo UI" w:hAnsi="Meiryo UI"/>
          <w:szCs w:val="21"/>
        </w:rPr>
        <w:t>4年度に取り組む事業の一部である場合には、その範囲もお示しください。</w:t>
      </w:r>
    </w:p>
    <w:p w14:paraId="4450230F" w14:textId="228E2345" w:rsidR="00780C16" w:rsidRPr="00BB7DDF" w:rsidRDefault="001420A4" w:rsidP="00B062D8">
      <w:pPr>
        <w:ind w:leftChars="300" w:left="634" w:hangingChars="2" w:hanging="4"/>
        <w:rPr>
          <w:rFonts w:ascii="Meiryo UI" w:eastAsia="Meiryo UI" w:hAnsi="Meiryo UI"/>
          <w:szCs w:val="21"/>
        </w:rPr>
      </w:pPr>
      <w:r w:rsidRPr="00BB7DDF">
        <w:rPr>
          <w:rFonts w:ascii="Meiryo UI" w:eastAsia="Meiryo UI" w:hAnsi="Meiryo UI" w:hint="eastAsia"/>
          <w:szCs w:val="21"/>
        </w:rPr>
        <w:t>３．</w:t>
      </w:r>
      <w:r w:rsidR="00780C16" w:rsidRPr="00BB7DDF">
        <w:rPr>
          <w:rFonts w:ascii="Meiryo UI" w:eastAsia="Meiryo UI" w:hAnsi="Meiryo UI" w:hint="eastAsia"/>
          <w:szCs w:val="21"/>
        </w:rPr>
        <w:t>モデル事業実施体制と今後の連携イメージ</w:t>
      </w:r>
    </w:p>
    <w:p w14:paraId="515DD469" w14:textId="77777777" w:rsidR="00780C16" w:rsidRPr="00BB7DDF" w:rsidRDefault="00780C16" w:rsidP="00B07AF9">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モデル事業実施体制と「令和の里海づくり」（好循環形成）に向けて今後想定されている</w:t>
      </w:r>
      <w:r w:rsidRPr="00BB7DDF">
        <w:rPr>
          <w:rFonts w:ascii="Meiryo UI" w:eastAsia="Meiryo UI" w:hAnsi="Meiryo UI" w:hint="eastAsia"/>
          <w:szCs w:val="21"/>
        </w:rPr>
        <w:lastRenderedPageBreak/>
        <w:t>地域での多様な主体の連携イメージをお示しください。</w:t>
      </w:r>
    </w:p>
    <w:p w14:paraId="17AA9172" w14:textId="77777777" w:rsidR="00780C16" w:rsidRPr="00BB7DDF" w:rsidRDefault="00780C16" w:rsidP="00B07AF9">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モデル事業実施で外注を想定されている場合は、外注する業務内容と既に予定されている場合には外注先名称・所在地をお示しください。</w:t>
      </w:r>
    </w:p>
    <w:p w14:paraId="059A78F7" w14:textId="2C9087D6" w:rsidR="00780C16" w:rsidRPr="00BB7DDF" w:rsidRDefault="001420A4" w:rsidP="00B062D8">
      <w:pPr>
        <w:ind w:leftChars="300" w:left="634" w:hangingChars="2" w:hanging="4"/>
        <w:rPr>
          <w:rFonts w:ascii="Meiryo UI" w:eastAsia="Meiryo UI" w:hAnsi="Meiryo UI"/>
          <w:szCs w:val="21"/>
        </w:rPr>
      </w:pPr>
      <w:r w:rsidRPr="00BB7DDF">
        <w:rPr>
          <w:rFonts w:ascii="Meiryo UI" w:eastAsia="Meiryo UI" w:hAnsi="Meiryo UI" w:hint="eastAsia"/>
          <w:szCs w:val="21"/>
        </w:rPr>
        <w:t>４．</w:t>
      </w:r>
      <w:r w:rsidR="00780C16" w:rsidRPr="00BB7DDF">
        <w:rPr>
          <w:rFonts w:ascii="Meiryo UI" w:eastAsia="Meiryo UI" w:hAnsi="Meiryo UI" w:hint="eastAsia"/>
          <w:szCs w:val="21"/>
        </w:rPr>
        <w:t>支出計画書</w:t>
      </w:r>
    </w:p>
    <w:p w14:paraId="121F5833" w14:textId="70B8BB2A" w:rsidR="00780C16" w:rsidRPr="00BB7DDF" w:rsidRDefault="00780C16" w:rsidP="00B07AF9">
      <w:pPr>
        <w:pStyle w:val="a4"/>
        <w:numPr>
          <w:ilvl w:val="0"/>
          <w:numId w:val="4"/>
        </w:numPr>
        <w:ind w:leftChars="300" w:left="1050"/>
        <w:rPr>
          <w:rFonts w:ascii="Meiryo UI" w:eastAsia="Meiryo UI" w:hAnsi="Meiryo UI"/>
          <w:szCs w:val="21"/>
        </w:rPr>
      </w:pPr>
      <w:r w:rsidRPr="00BB7DDF">
        <w:rPr>
          <w:rFonts w:ascii="Meiryo UI" w:eastAsia="Meiryo UI" w:hAnsi="Meiryo UI" w:hint="eastAsia"/>
          <w:szCs w:val="21"/>
        </w:rPr>
        <w:t>本公募によるモデル事業の支出計画を</w:t>
      </w:r>
      <w:bookmarkStart w:id="7" w:name="_Hlk106801191"/>
      <w:r w:rsidR="00136CE6">
        <w:rPr>
          <w:rFonts w:ascii="Meiryo UI" w:eastAsia="Meiryo UI" w:hAnsi="Meiryo UI" w:hint="eastAsia"/>
          <w:szCs w:val="21"/>
        </w:rPr>
        <w:t>具体的な内訳・積算を含めて</w:t>
      </w:r>
      <w:bookmarkEnd w:id="7"/>
      <w:r w:rsidRPr="00BB7DDF">
        <w:rPr>
          <w:rFonts w:ascii="Meiryo UI" w:eastAsia="Meiryo UI" w:hAnsi="Meiryo UI" w:hint="eastAsia"/>
          <w:szCs w:val="21"/>
        </w:rPr>
        <w:t>お示しください。</w:t>
      </w:r>
    </w:p>
    <w:p w14:paraId="3DB0602F" w14:textId="0087293D" w:rsidR="0066489F" w:rsidRPr="00BB7DDF" w:rsidRDefault="0066489F" w:rsidP="0066489F">
      <w:pPr>
        <w:pStyle w:val="a4"/>
        <w:numPr>
          <w:ilvl w:val="0"/>
          <w:numId w:val="15"/>
        </w:numPr>
        <w:ind w:leftChars="0"/>
        <w:rPr>
          <w:rFonts w:ascii="Meiryo UI" w:eastAsia="Meiryo UI" w:hAnsi="Meiryo UI"/>
          <w:szCs w:val="21"/>
        </w:rPr>
      </w:pPr>
      <w:bookmarkStart w:id="8" w:name="_Hlk106274963"/>
      <w:r w:rsidRPr="00BB7DDF">
        <w:rPr>
          <w:rFonts w:ascii="Meiryo UI" w:eastAsia="Meiryo UI" w:hAnsi="Meiryo UI" w:hint="eastAsia"/>
          <w:szCs w:val="21"/>
        </w:rPr>
        <w:t>モデル事業を行う応募主体及びその連携先の約款、設置要綱等</w:t>
      </w:r>
      <w:r w:rsidR="0080032D" w:rsidRPr="00BB7DDF">
        <w:rPr>
          <w:rFonts w:ascii="Meiryo UI" w:eastAsia="Meiryo UI" w:hAnsi="Meiryo UI" w:hint="eastAsia"/>
          <w:szCs w:val="21"/>
        </w:rPr>
        <w:t>諸元がわかる資料（連携先については、個人でない場合に限る）</w:t>
      </w:r>
    </w:p>
    <w:bookmarkEnd w:id="8"/>
    <w:p w14:paraId="5C1E8D89" w14:textId="77777777" w:rsidR="002B35D9" w:rsidRPr="00BB7DDF" w:rsidRDefault="002B35D9" w:rsidP="002B35D9">
      <w:pPr>
        <w:rPr>
          <w:rFonts w:ascii="Meiryo UI" w:eastAsia="Meiryo UI" w:hAnsi="Meiryo UI"/>
          <w:szCs w:val="21"/>
        </w:rPr>
      </w:pPr>
    </w:p>
    <w:p w14:paraId="6078C294" w14:textId="06438CC8" w:rsidR="002B35D9" w:rsidRPr="00BB7DDF" w:rsidRDefault="002B35D9" w:rsidP="00B062D8">
      <w:pPr>
        <w:ind w:leftChars="100" w:left="210" w:firstLineChars="50" w:firstLine="105"/>
        <w:rPr>
          <w:rFonts w:ascii="Meiryo UI" w:eastAsia="Meiryo UI" w:hAnsi="Meiryo UI"/>
          <w:szCs w:val="21"/>
        </w:rPr>
      </w:pPr>
      <w:r w:rsidRPr="00BB7DDF">
        <w:rPr>
          <w:rFonts w:ascii="Meiryo UI" w:eastAsia="Meiryo UI" w:hAnsi="Meiryo UI" w:hint="eastAsia"/>
          <w:szCs w:val="21"/>
        </w:rPr>
        <w:t>【応募書類提出期限】</w:t>
      </w:r>
    </w:p>
    <w:p w14:paraId="2FB88385" w14:textId="2EE11AB4" w:rsidR="002B35D9" w:rsidRPr="00BB7DDF" w:rsidRDefault="002B35D9" w:rsidP="00B062D8">
      <w:pPr>
        <w:ind w:leftChars="100" w:left="210" w:firstLineChars="100" w:firstLine="210"/>
        <w:rPr>
          <w:rFonts w:ascii="Meiryo UI" w:eastAsia="Meiryo UI" w:hAnsi="Meiryo UI"/>
          <w:szCs w:val="21"/>
        </w:rPr>
      </w:pPr>
      <w:r w:rsidRPr="00BB7DDF">
        <w:rPr>
          <w:rFonts w:ascii="Meiryo UI" w:eastAsia="Meiryo UI" w:hAnsi="Meiryo UI" w:hint="eastAsia"/>
          <w:szCs w:val="21"/>
        </w:rPr>
        <w:t>令和</w:t>
      </w:r>
      <w:r w:rsidRPr="00BB7DDF">
        <w:rPr>
          <w:rFonts w:ascii="Meiryo UI" w:eastAsia="Meiryo UI" w:hAnsi="Meiryo UI"/>
          <w:szCs w:val="21"/>
        </w:rPr>
        <w:t>4</w:t>
      </w:r>
      <w:r w:rsidRPr="00BB7DDF">
        <w:rPr>
          <w:rFonts w:ascii="Meiryo UI" w:eastAsia="Meiryo UI" w:hAnsi="Meiryo UI" w:hint="eastAsia"/>
          <w:szCs w:val="21"/>
        </w:rPr>
        <w:t>年</w:t>
      </w:r>
      <w:r w:rsidRPr="00BB7DDF">
        <w:rPr>
          <w:rFonts w:ascii="Meiryo UI" w:eastAsia="Meiryo UI" w:hAnsi="Meiryo UI"/>
          <w:szCs w:val="21"/>
        </w:rPr>
        <w:t>7</w:t>
      </w:r>
      <w:r w:rsidRPr="00BB7DDF">
        <w:rPr>
          <w:rFonts w:ascii="Meiryo UI" w:eastAsia="Meiryo UI" w:hAnsi="Meiryo UI" w:hint="eastAsia"/>
          <w:szCs w:val="21"/>
        </w:rPr>
        <w:t>月</w:t>
      </w:r>
      <w:r w:rsidR="00D859FC" w:rsidRPr="00BB7DDF">
        <w:rPr>
          <w:rFonts w:ascii="Meiryo UI" w:eastAsia="Meiryo UI" w:hAnsi="Meiryo UI" w:hint="eastAsia"/>
          <w:szCs w:val="21"/>
        </w:rPr>
        <w:t>13</w:t>
      </w:r>
      <w:r w:rsidRPr="00BB7DDF">
        <w:rPr>
          <w:rFonts w:ascii="Meiryo UI" w:eastAsia="Meiryo UI" w:hAnsi="Meiryo UI" w:hint="eastAsia"/>
          <w:szCs w:val="21"/>
        </w:rPr>
        <w:t>日（</w:t>
      </w:r>
      <w:r w:rsidR="00D859FC" w:rsidRPr="00BB7DDF">
        <w:rPr>
          <w:rFonts w:ascii="Meiryo UI" w:eastAsia="Meiryo UI" w:hAnsi="Meiryo UI" w:hint="eastAsia"/>
          <w:szCs w:val="21"/>
        </w:rPr>
        <w:t>水</w:t>
      </w:r>
      <w:r w:rsidRPr="00BB7DDF">
        <w:rPr>
          <w:rFonts w:ascii="Meiryo UI" w:eastAsia="Meiryo UI" w:hAnsi="Meiryo UI" w:hint="eastAsia"/>
          <w:szCs w:val="21"/>
        </w:rPr>
        <w:t>）</w:t>
      </w:r>
      <w:r w:rsidRPr="00BB7DDF">
        <w:rPr>
          <w:rFonts w:ascii="Meiryo UI" w:eastAsia="Meiryo UI" w:hAnsi="Meiryo UI"/>
          <w:szCs w:val="21"/>
        </w:rPr>
        <w:t>17</w:t>
      </w:r>
      <w:r w:rsidRPr="00BB7DDF">
        <w:rPr>
          <w:rFonts w:ascii="Meiryo UI" w:eastAsia="Meiryo UI" w:hAnsi="Meiryo UI" w:hint="eastAsia"/>
          <w:szCs w:val="21"/>
        </w:rPr>
        <w:t>時</w:t>
      </w:r>
    </w:p>
    <w:p w14:paraId="57876668" w14:textId="77777777" w:rsidR="00780C16" w:rsidRPr="00BB7DDF" w:rsidRDefault="00780C16" w:rsidP="00B062D8">
      <w:pPr>
        <w:ind w:leftChars="100" w:left="210"/>
        <w:rPr>
          <w:rFonts w:ascii="Meiryo UI" w:eastAsia="Meiryo UI" w:hAnsi="Meiryo UI"/>
          <w:szCs w:val="21"/>
        </w:rPr>
      </w:pPr>
    </w:p>
    <w:p w14:paraId="0070815F" w14:textId="77777777" w:rsidR="00780C16" w:rsidRPr="00BB7DDF" w:rsidRDefault="00780C16" w:rsidP="00C81209">
      <w:pPr>
        <w:ind w:leftChars="100" w:left="210"/>
        <w:rPr>
          <w:rFonts w:ascii="Meiryo UI" w:eastAsia="Meiryo UI" w:hAnsi="Meiryo UI"/>
          <w:szCs w:val="21"/>
        </w:rPr>
      </w:pPr>
      <w:r w:rsidRPr="00BB7DDF">
        <w:rPr>
          <w:rFonts w:ascii="Meiryo UI" w:eastAsia="Meiryo UI" w:hAnsi="Meiryo UI" w:hint="eastAsia"/>
          <w:szCs w:val="21"/>
        </w:rPr>
        <w:t xml:space="preserve">　【応募書類の提出形式】</w:t>
      </w:r>
    </w:p>
    <w:p w14:paraId="771FC7F7" w14:textId="77777777" w:rsidR="00780C16" w:rsidRPr="00BB7DDF" w:rsidRDefault="00780C16" w:rsidP="00C81209">
      <w:pPr>
        <w:ind w:leftChars="100" w:left="210"/>
        <w:rPr>
          <w:rFonts w:ascii="Meiryo UI" w:eastAsia="Meiryo UI" w:hAnsi="Meiryo UI"/>
          <w:szCs w:val="21"/>
        </w:rPr>
      </w:pPr>
      <w:r w:rsidRPr="00BB7DDF">
        <w:rPr>
          <w:rFonts w:ascii="Meiryo UI" w:eastAsia="Meiryo UI" w:hAnsi="Meiryo UI" w:hint="eastAsia"/>
          <w:szCs w:val="21"/>
        </w:rPr>
        <w:t xml:space="preserve">　　P</w:t>
      </w:r>
      <w:r w:rsidRPr="00BB7DDF">
        <w:rPr>
          <w:rFonts w:ascii="Meiryo UI" w:eastAsia="Meiryo UI" w:hAnsi="Meiryo UI"/>
          <w:szCs w:val="21"/>
        </w:rPr>
        <w:t>DF</w:t>
      </w:r>
      <w:r w:rsidRPr="00BB7DDF">
        <w:rPr>
          <w:rFonts w:ascii="Meiryo UI" w:eastAsia="Meiryo UI" w:hAnsi="Meiryo UI" w:hint="eastAsia"/>
          <w:szCs w:val="21"/>
        </w:rPr>
        <w:t>形式、M</w:t>
      </w:r>
      <w:r w:rsidRPr="00BB7DDF">
        <w:rPr>
          <w:rFonts w:ascii="Meiryo UI" w:eastAsia="Meiryo UI" w:hAnsi="Meiryo UI"/>
          <w:szCs w:val="21"/>
        </w:rPr>
        <w:t>icrosoft Word</w:t>
      </w:r>
      <w:r w:rsidRPr="00BB7DDF">
        <w:rPr>
          <w:rFonts w:ascii="Meiryo UI" w:eastAsia="Meiryo UI" w:hAnsi="Meiryo UI" w:hint="eastAsia"/>
          <w:szCs w:val="21"/>
        </w:rPr>
        <w:t>形式またはMicrosoft P</w:t>
      </w:r>
      <w:r w:rsidRPr="00BB7DDF">
        <w:rPr>
          <w:rFonts w:ascii="Meiryo UI" w:eastAsia="Meiryo UI" w:hAnsi="Meiryo UI"/>
          <w:szCs w:val="21"/>
        </w:rPr>
        <w:t>owerPoint</w:t>
      </w:r>
      <w:r w:rsidRPr="00BB7DDF">
        <w:rPr>
          <w:rFonts w:ascii="Meiryo UI" w:eastAsia="Meiryo UI" w:hAnsi="Meiryo UI" w:hint="eastAsia"/>
          <w:szCs w:val="21"/>
        </w:rPr>
        <w:t>形式の電子ファイル</w:t>
      </w:r>
    </w:p>
    <w:p w14:paraId="7C1B1B00" w14:textId="77777777" w:rsidR="00D859FC" w:rsidRPr="00BB7DDF" w:rsidRDefault="00D859FC" w:rsidP="00D859FC">
      <w:pPr>
        <w:rPr>
          <w:rFonts w:ascii="Meiryo UI" w:eastAsia="Meiryo UI" w:hAnsi="Meiryo UI"/>
          <w:szCs w:val="21"/>
        </w:rPr>
      </w:pPr>
    </w:p>
    <w:p w14:paraId="4CB81F45" w14:textId="052BCB18" w:rsidR="00D859FC" w:rsidRPr="00BB7DDF" w:rsidRDefault="00D859FC" w:rsidP="00D859FC">
      <w:pPr>
        <w:rPr>
          <w:rFonts w:ascii="Meiryo UI" w:eastAsia="Meiryo UI" w:hAnsi="Meiryo UI"/>
          <w:szCs w:val="21"/>
        </w:rPr>
      </w:pPr>
      <w:r w:rsidRPr="00BB7DDF">
        <w:rPr>
          <w:rFonts w:ascii="Meiryo UI" w:eastAsia="Meiryo UI" w:hAnsi="Meiryo UI" w:hint="eastAsia"/>
          <w:szCs w:val="21"/>
        </w:rPr>
        <w:t>（２）契約書（案）の送付</w:t>
      </w:r>
    </w:p>
    <w:p w14:paraId="2FC8386E" w14:textId="36B4AD89" w:rsidR="00B3734E" w:rsidRPr="00B3734E" w:rsidRDefault="00B3734E" w:rsidP="00B3734E">
      <w:pPr>
        <w:ind w:leftChars="50" w:left="105" w:firstLineChars="100" w:firstLine="210"/>
        <w:rPr>
          <w:rFonts w:ascii="Meiryo UI" w:eastAsia="Meiryo UI" w:hAnsi="Meiryo UI"/>
          <w:szCs w:val="21"/>
        </w:rPr>
      </w:pPr>
      <w:r w:rsidRPr="00B3734E">
        <w:rPr>
          <w:rFonts w:ascii="Meiryo UI" w:eastAsia="Meiryo UI" w:hAnsi="Meiryo UI" w:hint="eastAsia"/>
          <w:szCs w:val="21"/>
        </w:rPr>
        <w:t>契約書（案）の事前確認を希望する応募予定者は、「①活動団体名」「②代表者名」「③担当部署名」「④担当者名」「⑤所在地住所」「⑥電話番号」「⑦電子メール」を明記のうえ、（４）書類提出・問合せ先まで電子メールにてご連絡ください。</w:t>
      </w:r>
    </w:p>
    <w:p w14:paraId="2F29AC9A" w14:textId="77777777" w:rsidR="00B3734E" w:rsidRPr="00B3734E" w:rsidRDefault="00B3734E" w:rsidP="00B3734E">
      <w:pPr>
        <w:ind w:leftChars="50" w:left="105" w:firstLineChars="100" w:firstLine="210"/>
        <w:rPr>
          <w:rFonts w:ascii="Meiryo UI" w:eastAsia="Meiryo UI" w:hAnsi="Meiryo UI"/>
          <w:szCs w:val="21"/>
        </w:rPr>
      </w:pPr>
      <w:r w:rsidRPr="00B3734E">
        <w:rPr>
          <w:rFonts w:ascii="Meiryo UI" w:eastAsia="Meiryo UI" w:hAnsi="Meiryo UI" w:hint="eastAsia"/>
          <w:szCs w:val="21"/>
        </w:rPr>
        <w:t>ご連絡いただいた応募予定者には、採択時の契約書（案）（仕様書部分を除く）を電子メールで送付いたします。</w:t>
      </w:r>
    </w:p>
    <w:p w14:paraId="6CCF6536" w14:textId="77777777" w:rsidR="00B3734E" w:rsidRPr="00B3734E" w:rsidRDefault="00B3734E" w:rsidP="00B3734E">
      <w:pPr>
        <w:ind w:leftChars="50" w:left="105" w:firstLineChars="100" w:firstLine="210"/>
        <w:rPr>
          <w:rFonts w:ascii="Meiryo UI" w:eastAsia="Meiryo UI" w:hAnsi="Meiryo UI"/>
          <w:szCs w:val="21"/>
        </w:rPr>
      </w:pPr>
      <w:r w:rsidRPr="00B3734E">
        <w:rPr>
          <w:rFonts w:ascii="Meiryo UI" w:eastAsia="Meiryo UI" w:hAnsi="Meiryo UI" w:hint="eastAsia"/>
          <w:szCs w:val="21"/>
        </w:rPr>
        <w:t>採択時には、当該契約書（案）をもとに協議のうえで締結することになりますので、できるだけ事前にご確認ください。</w:t>
      </w:r>
    </w:p>
    <w:p w14:paraId="6C9F47B8" w14:textId="77777777" w:rsidR="00D859FC" w:rsidRPr="00BB7DDF" w:rsidRDefault="00D859FC" w:rsidP="00AC7E61">
      <w:pPr>
        <w:rPr>
          <w:rFonts w:ascii="Meiryo UI" w:eastAsia="Meiryo UI" w:hAnsi="Meiryo UI"/>
          <w:szCs w:val="21"/>
        </w:rPr>
      </w:pPr>
    </w:p>
    <w:p w14:paraId="662EDAB1" w14:textId="46EC4047" w:rsidR="001403C3" w:rsidRPr="00BB7DDF" w:rsidRDefault="001403C3" w:rsidP="00AC7E61">
      <w:pPr>
        <w:rPr>
          <w:rFonts w:ascii="Meiryo UI" w:eastAsia="Meiryo UI" w:hAnsi="Meiryo UI"/>
          <w:szCs w:val="21"/>
        </w:rPr>
      </w:pPr>
      <w:r w:rsidRPr="00BB7DDF">
        <w:rPr>
          <w:rFonts w:ascii="Meiryo UI" w:eastAsia="Meiryo UI" w:hAnsi="Meiryo UI" w:hint="eastAsia"/>
          <w:szCs w:val="21"/>
        </w:rPr>
        <w:t>（３）採択方法</w:t>
      </w:r>
    </w:p>
    <w:p w14:paraId="4C97B203" w14:textId="45AF470A" w:rsidR="001403C3" w:rsidRPr="00BB7DDF" w:rsidRDefault="00FC1625" w:rsidP="00B062D8">
      <w:pPr>
        <w:ind w:leftChars="50" w:left="105" w:firstLineChars="100" w:firstLine="210"/>
        <w:rPr>
          <w:rFonts w:ascii="Meiryo UI" w:eastAsia="Meiryo UI" w:hAnsi="Meiryo UI"/>
          <w:szCs w:val="21"/>
        </w:rPr>
      </w:pPr>
      <w:r w:rsidRPr="00BB7DDF">
        <w:rPr>
          <w:rFonts w:ascii="Meiryo UI" w:eastAsia="Meiryo UI" w:hAnsi="Meiryo UI" w:hint="eastAsia"/>
          <w:szCs w:val="21"/>
        </w:rPr>
        <w:t>1</w:t>
      </w:r>
      <w:r w:rsidRPr="00BB7DDF">
        <w:rPr>
          <w:rFonts w:ascii="Meiryo UI" w:eastAsia="Meiryo UI" w:hAnsi="Meiryo UI"/>
          <w:szCs w:val="21"/>
        </w:rPr>
        <w:t>0</w:t>
      </w:r>
      <w:r w:rsidR="001403C3" w:rsidRPr="00BB7DDF">
        <w:rPr>
          <w:rFonts w:ascii="Meiryo UI" w:eastAsia="Meiryo UI" w:hAnsi="Meiryo UI" w:hint="eastAsia"/>
          <w:szCs w:val="21"/>
        </w:rPr>
        <w:t>件</w:t>
      </w:r>
      <w:r w:rsidR="00EA2825">
        <w:rPr>
          <w:rFonts w:ascii="Meiryo UI" w:eastAsia="Meiryo UI" w:hAnsi="Meiryo UI" w:hint="eastAsia"/>
          <w:szCs w:val="21"/>
        </w:rPr>
        <w:t>程度</w:t>
      </w:r>
      <w:r w:rsidR="001403C3" w:rsidRPr="00BB7DDF">
        <w:rPr>
          <w:rFonts w:ascii="Meiryo UI" w:eastAsia="Meiryo UI" w:hAnsi="Meiryo UI" w:hint="eastAsia"/>
          <w:szCs w:val="21"/>
        </w:rPr>
        <w:t>の事業を採択予定です。なお、必要に応じて応募主体へ</w:t>
      </w:r>
      <w:r w:rsidR="00754475" w:rsidRPr="00BB7DDF">
        <w:rPr>
          <w:rFonts w:ascii="Meiryo UI" w:eastAsia="Meiryo UI" w:hAnsi="Meiryo UI" w:hint="eastAsia"/>
          <w:szCs w:val="21"/>
        </w:rPr>
        <w:t>、モデル事業事務局より</w:t>
      </w:r>
      <w:r w:rsidR="001403C3" w:rsidRPr="00BB7DDF">
        <w:rPr>
          <w:rFonts w:ascii="Meiryo UI" w:eastAsia="Meiryo UI" w:hAnsi="Meiryo UI" w:hint="eastAsia"/>
          <w:szCs w:val="21"/>
        </w:rPr>
        <w:t>ヒアリング等を行う場合があります。</w:t>
      </w:r>
    </w:p>
    <w:p w14:paraId="333EB099" w14:textId="77777777" w:rsidR="001403C3" w:rsidRPr="00BB7DDF" w:rsidRDefault="001403C3" w:rsidP="00AC7E61">
      <w:pPr>
        <w:rPr>
          <w:rFonts w:ascii="Meiryo UI" w:eastAsia="Meiryo UI" w:hAnsi="Meiryo UI"/>
          <w:szCs w:val="21"/>
        </w:rPr>
      </w:pPr>
    </w:p>
    <w:p w14:paraId="1AF6F23B" w14:textId="5E556C29" w:rsidR="00AC7E61" w:rsidRPr="00BB7DDF" w:rsidRDefault="007530E5" w:rsidP="00AC7E61">
      <w:pPr>
        <w:rPr>
          <w:rFonts w:ascii="Meiryo UI" w:eastAsia="Meiryo UI" w:hAnsi="Meiryo UI"/>
          <w:sz w:val="24"/>
          <w:szCs w:val="24"/>
          <w:shd w:val="pct15" w:color="auto" w:fill="FFFFFF"/>
        </w:rPr>
      </w:pPr>
      <w:r w:rsidRPr="00BB7DDF">
        <w:rPr>
          <w:rFonts w:ascii="Meiryo UI" w:eastAsia="Meiryo UI" w:hAnsi="Meiryo UI" w:hint="eastAsia"/>
          <w:sz w:val="24"/>
          <w:szCs w:val="24"/>
          <w:shd w:val="pct15" w:color="auto" w:fill="FFFFFF"/>
        </w:rPr>
        <w:t>４</w:t>
      </w:r>
      <w:r w:rsidR="00AC7E61" w:rsidRPr="00BB7DDF">
        <w:rPr>
          <w:rFonts w:ascii="Meiryo UI" w:eastAsia="Meiryo UI" w:hAnsi="Meiryo UI" w:hint="eastAsia"/>
          <w:sz w:val="24"/>
          <w:szCs w:val="24"/>
          <w:shd w:val="pct15" w:color="auto" w:fill="FFFFFF"/>
        </w:rPr>
        <w:t>．</w:t>
      </w:r>
      <w:r w:rsidR="00614D2B" w:rsidRPr="00BB7DDF">
        <w:rPr>
          <w:rFonts w:ascii="Meiryo UI" w:eastAsia="Meiryo UI" w:hAnsi="Meiryo UI" w:hint="eastAsia"/>
          <w:sz w:val="24"/>
          <w:szCs w:val="24"/>
          <w:highlight w:val="lightGray"/>
        </w:rPr>
        <w:t>事業実施に際して</w:t>
      </w:r>
      <w:r w:rsidR="006A0A14" w:rsidRPr="00BB7DDF">
        <w:rPr>
          <w:rFonts w:ascii="Meiryo UI" w:eastAsia="Meiryo UI" w:hAnsi="Meiryo UI" w:hint="eastAsia"/>
          <w:sz w:val="24"/>
          <w:szCs w:val="24"/>
          <w:shd w:val="pct15" w:color="auto" w:fill="FFFFFF"/>
        </w:rPr>
        <w:t>の</w:t>
      </w:r>
      <w:r w:rsidR="00AC7E61" w:rsidRPr="00BB7DDF">
        <w:rPr>
          <w:rFonts w:ascii="Meiryo UI" w:eastAsia="Meiryo UI" w:hAnsi="Meiryo UI" w:hint="eastAsia"/>
          <w:sz w:val="24"/>
          <w:szCs w:val="24"/>
          <w:shd w:val="pct15" w:color="auto" w:fill="FFFFFF"/>
        </w:rPr>
        <w:t>留意</w:t>
      </w:r>
      <w:r w:rsidR="006A0A14" w:rsidRPr="00BB7DDF">
        <w:rPr>
          <w:rFonts w:ascii="Meiryo UI" w:eastAsia="Meiryo UI" w:hAnsi="Meiryo UI" w:hint="eastAsia"/>
          <w:sz w:val="24"/>
          <w:szCs w:val="24"/>
          <w:shd w:val="pct15" w:color="auto" w:fill="FFFFFF"/>
        </w:rPr>
        <w:t>事項</w:t>
      </w:r>
    </w:p>
    <w:p w14:paraId="175A419F" w14:textId="70451A21" w:rsidR="00A9105D" w:rsidRPr="00BB7DDF" w:rsidRDefault="00DA5EB6" w:rsidP="009C7434">
      <w:pPr>
        <w:rPr>
          <w:rFonts w:ascii="Meiryo UI" w:eastAsia="Meiryo UI" w:hAnsi="Meiryo UI"/>
          <w:szCs w:val="21"/>
        </w:rPr>
      </w:pPr>
      <w:r w:rsidRPr="00BB7DDF">
        <w:rPr>
          <w:rFonts w:ascii="Meiryo UI" w:eastAsia="Meiryo UI" w:hAnsi="Meiryo UI" w:hint="eastAsia"/>
          <w:szCs w:val="21"/>
        </w:rPr>
        <w:t>（１）</w:t>
      </w:r>
      <w:r w:rsidR="00A9105D" w:rsidRPr="00BB7DDF">
        <w:rPr>
          <w:rFonts w:ascii="Meiryo UI" w:eastAsia="Meiryo UI" w:hAnsi="Meiryo UI" w:hint="eastAsia"/>
          <w:szCs w:val="21"/>
        </w:rPr>
        <w:t>モデル事業事務局</w:t>
      </w:r>
      <w:r w:rsidR="00340226" w:rsidRPr="00BB7DDF">
        <w:rPr>
          <w:rFonts w:ascii="Meiryo UI" w:eastAsia="Meiryo UI" w:hAnsi="Meiryo UI" w:hint="eastAsia"/>
          <w:szCs w:val="21"/>
        </w:rPr>
        <w:t>等</w:t>
      </w:r>
      <w:r w:rsidR="00A9105D" w:rsidRPr="00BB7DDF">
        <w:rPr>
          <w:rFonts w:ascii="Meiryo UI" w:eastAsia="Meiryo UI" w:hAnsi="Meiryo UI" w:hint="eastAsia"/>
          <w:szCs w:val="21"/>
        </w:rPr>
        <w:t>との打合せ・支援と活動団体による協力</w:t>
      </w:r>
    </w:p>
    <w:p w14:paraId="62BD8185" w14:textId="237246DC" w:rsidR="00641D8F" w:rsidRPr="00BB7DDF" w:rsidRDefault="00A9105D" w:rsidP="009C7434">
      <w:pPr>
        <w:ind w:leftChars="100" w:left="210" w:firstLineChars="100" w:firstLine="210"/>
        <w:rPr>
          <w:rFonts w:ascii="Meiryo UI" w:eastAsia="Meiryo UI" w:hAnsi="Meiryo UI"/>
          <w:szCs w:val="21"/>
        </w:rPr>
      </w:pPr>
      <w:r w:rsidRPr="00BB7DDF">
        <w:rPr>
          <w:rFonts w:ascii="Meiryo UI" w:eastAsia="Meiryo UI" w:hAnsi="Meiryo UI" w:hint="eastAsia"/>
          <w:szCs w:val="21"/>
        </w:rPr>
        <w:t>モデル事業の実施にあたり、当該環境省事業の目的との整合性確保や進捗管理</w:t>
      </w:r>
      <w:r w:rsidR="0078486D" w:rsidRPr="00BB7DDF">
        <w:rPr>
          <w:rFonts w:ascii="Meiryo UI" w:eastAsia="Meiryo UI" w:hAnsi="Meiryo UI" w:hint="eastAsia"/>
          <w:szCs w:val="21"/>
        </w:rPr>
        <w:t>等</w:t>
      </w:r>
      <w:r w:rsidRPr="00BB7DDF">
        <w:rPr>
          <w:rFonts w:ascii="Meiryo UI" w:eastAsia="Meiryo UI" w:hAnsi="Meiryo UI" w:hint="eastAsia"/>
          <w:szCs w:val="21"/>
        </w:rPr>
        <w:t>のため、モデル事業</w:t>
      </w:r>
      <w:r w:rsidR="00340226" w:rsidRPr="00BB7DDF">
        <w:rPr>
          <w:rFonts w:ascii="Meiryo UI" w:eastAsia="Meiryo UI" w:hAnsi="Meiryo UI" w:hint="eastAsia"/>
          <w:szCs w:val="21"/>
        </w:rPr>
        <w:t>事務局</w:t>
      </w:r>
      <w:r w:rsidR="00092AA2" w:rsidRPr="00BB7DDF">
        <w:rPr>
          <w:rFonts w:ascii="Meiryo UI" w:eastAsia="Meiryo UI" w:hAnsi="Meiryo UI" w:hint="eastAsia"/>
          <w:szCs w:val="21"/>
        </w:rPr>
        <w:t>等</w:t>
      </w:r>
      <w:r w:rsidR="00447779" w:rsidRPr="00BB7DDF">
        <w:rPr>
          <w:rFonts w:ascii="Meiryo UI" w:eastAsia="Meiryo UI" w:hAnsi="Meiryo UI" w:hint="eastAsia"/>
          <w:szCs w:val="21"/>
        </w:rPr>
        <w:t>の求めまたは</w:t>
      </w:r>
      <w:r w:rsidR="00660793" w:rsidRPr="00BB7DDF">
        <w:rPr>
          <w:rFonts w:ascii="Meiryo UI" w:eastAsia="Meiryo UI" w:hAnsi="Meiryo UI" w:hint="eastAsia"/>
          <w:szCs w:val="21"/>
        </w:rPr>
        <w:t>選定</w:t>
      </w:r>
      <w:r w:rsidR="00447779" w:rsidRPr="00BB7DDF">
        <w:rPr>
          <w:rFonts w:ascii="Meiryo UI" w:eastAsia="Meiryo UI" w:hAnsi="Meiryo UI" w:hint="eastAsia"/>
          <w:szCs w:val="21"/>
        </w:rPr>
        <w:t>団体の必要に応じ、打合せを行います。</w:t>
      </w:r>
      <w:r w:rsidR="00340226" w:rsidRPr="00BB7DDF">
        <w:rPr>
          <w:rFonts w:ascii="Meiryo UI" w:eastAsia="Meiryo UI" w:hAnsi="Meiryo UI" w:hint="eastAsia"/>
          <w:szCs w:val="21"/>
        </w:rPr>
        <w:t>また、</w:t>
      </w:r>
      <w:r w:rsidR="00447779" w:rsidRPr="00BB7DDF">
        <w:rPr>
          <w:rFonts w:ascii="Meiryo UI" w:eastAsia="Meiryo UI" w:hAnsi="Meiryo UI" w:hint="eastAsia"/>
          <w:szCs w:val="21"/>
        </w:rPr>
        <w:t>「令和</w:t>
      </w:r>
      <w:r w:rsidR="00447779" w:rsidRPr="00BB7DDF">
        <w:rPr>
          <w:rFonts w:ascii="Meiryo UI" w:eastAsia="Meiryo UI" w:hAnsi="Meiryo UI"/>
          <w:szCs w:val="21"/>
        </w:rPr>
        <w:t>4年度藻場・干潟の保全・再生等と地域資源の利活用による好循環モデルの構築等業務」</w:t>
      </w:r>
      <w:r w:rsidR="00447779" w:rsidRPr="00BB7DDF">
        <w:rPr>
          <w:rFonts w:ascii="Meiryo UI" w:eastAsia="Meiryo UI" w:hAnsi="Meiryo UI" w:hint="eastAsia"/>
          <w:szCs w:val="21"/>
        </w:rPr>
        <w:t>の一環で、併行して「令和の里海づくり」を推進するための手法等を検討して</w:t>
      </w:r>
      <w:r w:rsidR="009E56E1" w:rsidRPr="00BB7DDF">
        <w:rPr>
          <w:rFonts w:ascii="Meiryo UI" w:eastAsia="Meiryo UI" w:hAnsi="Meiryo UI" w:hint="eastAsia"/>
          <w:szCs w:val="21"/>
        </w:rPr>
        <w:t>おりますので、活動</w:t>
      </w:r>
      <w:r w:rsidR="00641D8F" w:rsidRPr="00BB7DDF">
        <w:rPr>
          <w:rFonts w:ascii="Meiryo UI" w:eastAsia="Meiryo UI" w:hAnsi="Meiryo UI" w:hint="eastAsia"/>
          <w:szCs w:val="21"/>
        </w:rPr>
        <w:t>団体のニーズやモデル事業の内容に合致する場合には、</w:t>
      </w:r>
      <w:r w:rsidR="007379E6">
        <w:rPr>
          <w:rFonts w:ascii="Meiryo UI" w:eastAsia="Meiryo UI" w:hAnsi="Meiryo UI" w:hint="eastAsia"/>
          <w:szCs w:val="21"/>
        </w:rPr>
        <w:t>関連する</w:t>
      </w:r>
      <w:r w:rsidR="00641D8F" w:rsidRPr="00BB7DDF">
        <w:rPr>
          <w:rFonts w:ascii="Meiryo UI" w:eastAsia="Meiryo UI" w:hAnsi="Meiryo UI" w:hint="eastAsia"/>
          <w:szCs w:val="21"/>
        </w:rPr>
        <w:t>情報提供等を行うことも</w:t>
      </w:r>
      <w:r w:rsidR="00340226" w:rsidRPr="00BB7DDF">
        <w:rPr>
          <w:rFonts w:ascii="Meiryo UI" w:eastAsia="Meiryo UI" w:hAnsi="Meiryo UI" w:hint="eastAsia"/>
          <w:szCs w:val="21"/>
        </w:rPr>
        <w:t>可能で</w:t>
      </w:r>
      <w:r w:rsidR="00641D8F" w:rsidRPr="00BB7DDF">
        <w:rPr>
          <w:rFonts w:ascii="Meiryo UI" w:eastAsia="Meiryo UI" w:hAnsi="Meiryo UI" w:hint="eastAsia"/>
          <w:szCs w:val="21"/>
        </w:rPr>
        <w:t>す。</w:t>
      </w:r>
    </w:p>
    <w:p w14:paraId="4A6A32F6" w14:textId="72152A1B" w:rsidR="00A9105D" w:rsidRDefault="00641D8F">
      <w:pPr>
        <w:ind w:leftChars="100" w:left="210" w:firstLineChars="100" w:firstLine="210"/>
        <w:rPr>
          <w:rFonts w:ascii="Meiryo UI" w:eastAsia="Meiryo UI" w:hAnsi="Meiryo UI"/>
          <w:szCs w:val="21"/>
        </w:rPr>
      </w:pPr>
      <w:r w:rsidRPr="00BB7DDF">
        <w:rPr>
          <w:rFonts w:ascii="Meiryo UI" w:eastAsia="Meiryo UI" w:hAnsi="Meiryo UI" w:hint="eastAsia"/>
          <w:szCs w:val="21"/>
        </w:rPr>
        <w:t>一方で、これらの手法等の検討や、モデル事例形成、「令和の里海づくり」の情報発信・推進等の</w:t>
      </w:r>
      <w:r w:rsidRPr="00BB7DDF">
        <w:rPr>
          <w:rFonts w:ascii="Meiryo UI" w:eastAsia="Meiryo UI" w:hAnsi="Meiryo UI" w:hint="eastAsia"/>
          <w:szCs w:val="21"/>
        </w:rPr>
        <w:lastRenderedPageBreak/>
        <w:t>ために、活動団体に対して、</w:t>
      </w:r>
      <w:r w:rsidR="00194A4E" w:rsidRPr="00BB7DDF">
        <w:rPr>
          <w:rFonts w:ascii="Meiryo UI" w:eastAsia="Meiryo UI" w:hAnsi="Meiryo UI" w:hint="eastAsia"/>
          <w:szCs w:val="21"/>
        </w:rPr>
        <w:t>ヒアリングや、モデル事業や関連する取組の視察・取材等の御協力をお願いすることがあります。</w:t>
      </w:r>
    </w:p>
    <w:p w14:paraId="1DB8B03E" w14:textId="77777777" w:rsidR="00DA5EB6" w:rsidRPr="00BB7DDF" w:rsidRDefault="00DA5EB6" w:rsidP="009C7434">
      <w:pPr>
        <w:ind w:leftChars="100" w:left="210" w:firstLineChars="100" w:firstLine="210"/>
        <w:rPr>
          <w:rFonts w:ascii="Meiryo UI" w:eastAsia="Meiryo UI" w:hAnsi="Meiryo UI"/>
          <w:szCs w:val="21"/>
        </w:rPr>
      </w:pPr>
    </w:p>
    <w:p w14:paraId="4BE82E86" w14:textId="78B717AF" w:rsidR="00AC7E61" w:rsidRPr="009C7434" w:rsidRDefault="00DA5EB6" w:rsidP="009C7434">
      <w:pPr>
        <w:rPr>
          <w:rFonts w:ascii="Meiryo UI" w:eastAsia="Meiryo UI" w:hAnsi="Meiryo UI"/>
          <w:szCs w:val="21"/>
        </w:rPr>
      </w:pPr>
      <w:r w:rsidRPr="00BB7DDF">
        <w:rPr>
          <w:rFonts w:ascii="Meiryo UI" w:eastAsia="Meiryo UI" w:hAnsi="Meiryo UI" w:hint="eastAsia"/>
          <w:szCs w:val="21"/>
        </w:rPr>
        <w:t>（２）</w:t>
      </w:r>
      <w:r w:rsidR="00AC7E61" w:rsidRPr="009C7434">
        <w:rPr>
          <w:rFonts w:ascii="Meiryo UI" w:eastAsia="Meiryo UI" w:hAnsi="Meiryo UI" w:hint="eastAsia"/>
          <w:szCs w:val="21"/>
        </w:rPr>
        <w:t>成果物</w:t>
      </w:r>
      <w:r w:rsidR="00A9105D" w:rsidRPr="009C7434">
        <w:rPr>
          <w:rFonts w:ascii="Meiryo UI" w:eastAsia="Meiryo UI" w:hAnsi="Meiryo UI" w:hint="eastAsia"/>
          <w:szCs w:val="21"/>
        </w:rPr>
        <w:t>とその</w:t>
      </w:r>
      <w:r w:rsidR="00AC7E61" w:rsidRPr="009C7434">
        <w:rPr>
          <w:rFonts w:ascii="Meiryo UI" w:eastAsia="Meiryo UI" w:hAnsi="Meiryo UI" w:hint="eastAsia"/>
          <w:szCs w:val="21"/>
        </w:rPr>
        <w:t>帰属</w:t>
      </w:r>
    </w:p>
    <w:p w14:paraId="2281B4F4" w14:textId="2F62B280" w:rsidR="00020F3A" w:rsidRPr="00BB7DDF" w:rsidRDefault="00020F3A" w:rsidP="009C7434">
      <w:pPr>
        <w:ind w:leftChars="100" w:left="210" w:firstLineChars="100" w:firstLine="210"/>
        <w:rPr>
          <w:rFonts w:ascii="Meiryo UI" w:eastAsia="Meiryo UI" w:hAnsi="Meiryo UI"/>
          <w:szCs w:val="21"/>
        </w:rPr>
      </w:pPr>
      <w:r w:rsidRPr="00BB7DDF">
        <w:rPr>
          <w:rFonts w:ascii="Meiryo UI" w:eastAsia="Meiryo UI" w:hAnsi="Meiryo UI" w:hint="eastAsia"/>
          <w:szCs w:val="21"/>
        </w:rPr>
        <w:t>請負契約により実施していただくモデル事業の納入成果物</w:t>
      </w:r>
      <w:r w:rsidR="00A126D8" w:rsidRPr="00BB7DDF">
        <w:rPr>
          <w:rFonts w:ascii="Meiryo UI" w:eastAsia="Meiryo UI" w:hAnsi="Meiryo UI" w:hint="eastAsia"/>
          <w:szCs w:val="21"/>
        </w:rPr>
        <w:t>として</w:t>
      </w:r>
      <w:r w:rsidRPr="00BB7DDF">
        <w:rPr>
          <w:rFonts w:ascii="Meiryo UI" w:eastAsia="Meiryo UI" w:hAnsi="Meiryo UI" w:hint="eastAsia"/>
          <w:szCs w:val="21"/>
        </w:rPr>
        <w:t>、</w:t>
      </w:r>
      <w:r w:rsidR="00A126D8" w:rsidRPr="00BB7DDF">
        <w:rPr>
          <w:rFonts w:ascii="Meiryo UI" w:eastAsia="Meiryo UI" w:hAnsi="Meiryo UI" w:hint="eastAsia"/>
          <w:szCs w:val="21"/>
        </w:rPr>
        <w:t>モデル事業の実施報告書を提出していただきます。その他の成果物については、</w:t>
      </w:r>
      <w:r w:rsidRPr="00BB7DDF">
        <w:rPr>
          <w:rFonts w:ascii="Meiryo UI" w:eastAsia="Meiryo UI" w:hAnsi="Meiryo UI" w:hint="eastAsia"/>
          <w:szCs w:val="21"/>
        </w:rPr>
        <w:t>提案されたモデル事業の内容に応じ、（１）により協議・</w:t>
      </w:r>
      <w:r w:rsidR="000F2EC2" w:rsidRPr="00BB7DDF">
        <w:rPr>
          <w:rFonts w:ascii="Meiryo UI" w:eastAsia="Meiryo UI" w:hAnsi="Meiryo UI" w:hint="eastAsia"/>
          <w:szCs w:val="21"/>
        </w:rPr>
        <w:t>応募書類で</w:t>
      </w:r>
      <w:r w:rsidRPr="00BB7DDF">
        <w:rPr>
          <w:rFonts w:ascii="Meiryo UI" w:eastAsia="Meiryo UI" w:hAnsi="Meiryo UI" w:hint="eastAsia"/>
          <w:szCs w:val="21"/>
        </w:rPr>
        <w:t>決定します</w:t>
      </w:r>
      <w:r w:rsidR="00A126D8" w:rsidRPr="00BB7DDF">
        <w:rPr>
          <w:rFonts w:ascii="Meiryo UI" w:eastAsia="Meiryo UI" w:hAnsi="Meiryo UI" w:hint="eastAsia"/>
          <w:szCs w:val="21"/>
        </w:rPr>
        <w:t>。</w:t>
      </w:r>
    </w:p>
    <w:p w14:paraId="4ADDF4BC" w14:textId="32FA816E" w:rsidR="00A9105D" w:rsidRPr="00BB7DDF" w:rsidRDefault="00472372" w:rsidP="009C7434">
      <w:pPr>
        <w:ind w:leftChars="100" w:left="210" w:firstLineChars="100" w:firstLine="210"/>
        <w:rPr>
          <w:rFonts w:ascii="Meiryo UI" w:eastAsia="Meiryo UI" w:hAnsi="Meiryo UI"/>
          <w:szCs w:val="21"/>
        </w:rPr>
      </w:pPr>
      <w:r w:rsidRPr="00BB7DDF">
        <w:rPr>
          <w:rFonts w:ascii="Meiryo UI" w:eastAsia="Meiryo UI" w:hAnsi="Meiryo UI" w:hint="eastAsia"/>
          <w:szCs w:val="21"/>
        </w:rPr>
        <w:t>提出された</w:t>
      </w:r>
      <w:r w:rsidR="00020F3A" w:rsidRPr="00BB7DDF">
        <w:rPr>
          <w:rFonts w:ascii="Meiryo UI" w:eastAsia="Meiryo UI" w:hAnsi="Meiryo UI" w:hint="eastAsia"/>
          <w:szCs w:val="21"/>
        </w:rPr>
        <w:t>モデル事業実施報告書をもとに、モデル事業</w:t>
      </w:r>
      <w:r w:rsidR="00340226" w:rsidRPr="00BB7DDF">
        <w:rPr>
          <w:rFonts w:ascii="Meiryo UI" w:eastAsia="Meiryo UI" w:hAnsi="Meiryo UI" w:hint="eastAsia"/>
          <w:szCs w:val="21"/>
        </w:rPr>
        <w:t>事務局</w:t>
      </w:r>
      <w:r w:rsidRPr="00BB7DDF">
        <w:rPr>
          <w:rFonts w:ascii="Meiryo UI" w:eastAsia="Meiryo UI" w:hAnsi="Meiryo UI" w:hint="eastAsia"/>
          <w:szCs w:val="21"/>
        </w:rPr>
        <w:t>が作成する</w:t>
      </w:r>
      <w:r w:rsidR="00020F3A" w:rsidRPr="00BB7DDF">
        <w:rPr>
          <w:rFonts w:ascii="Meiryo UI" w:eastAsia="Meiryo UI" w:hAnsi="Meiryo UI" w:hint="eastAsia"/>
          <w:szCs w:val="21"/>
        </w:rPr>
        <w:t>環境省事業「令和</w:t>
      </w:r>
      <w:r w:rsidR="00020F3A" w:rsidRPr="00BB7DDF">
        <w:rPr>
          <w:rFonts w:ascii="Meiryo UI" w:eastAsia="Meiryo UI" w:hAnsi="Meiryo UI"/>
          <w:szCs w:val="21"/>
        </w:rPr>
        <w:t>4年度藻場・干潟の保全・再生等と地域資源の利活用による好循環モデルの構築等業務」</w:t>
      </w:r>
      <w:r w:rsidR="00020F3A" w:rsidRPr="00BB7DDF">
        <w:rPr>
          <w:rFonts w:ascii="Meiryo UI" w:eastAsia="Meiryo UI" w:hAnsi="Meiryo UI" w:hint="eastAsia"/>
          <w:szCs w:val="21"/>
        </w:rPr>
        <w:t>の報告書</w:t>
      </w:r>
      <w:r w:rsidRPr="00BB7DDF">
        <w:rPr>
          <w:rFonts w:ascii="Meiryo UI" w:eastAsia="Meiryo UI" w:hAnsi="Meiryo UI" w:hint="eastAsia"/>
          <w:szCs w:val="21"/>
        </w:rPr>
        <w:t>を含め</w:t>
      </w:r>
      <w:r w:rsidR="00020F3A" w:rsidRPr="00BB7DDF">
        <w:rPr>
          <w:rFonts w:ascii="Meiryo UI" w:eastAsia="Meiryo UI" w:hAnsi="Meiryo UI" w:hint="eastAsia"/>
          <w:szCs w:val="21"/>
        </w:rPr>
        <w:t>納入成果物の権利（著作権等を含む）は、基本的に環境省に帰属します。</w:t>
      </w:r>
      <w:r w:rsidRPr="00BB7DDF">
        <w:rPr>
          <w:rFonts w:ascii="Meiryo UI" w:eastAsia="Meiryo UI" w:hAnsi="Meiryo UI" w:hint="eastAsia"/>
          <w:szCs w:val="21"/>
        </w:rPr>
        <w:t>また、</w:t>
      </w:r>
      <w:r w:rsidR="00020F3A" w:rsidRPr="00BB7DDF">
        <w:rPr>
          <w:rFonts w:ascii="Meiryo UI" w:eastAsia="Meiryo UI" w:hAnsi="Meiryo UI" w:hint="eastAsia"/>
          <w:szCs w:val="21"/>
        </w:rPr>
        <w:t>請負契約によるモデル事業の一環として例えば情報発信・普及啓発ツール等の制作を行う場合、</w:t>
      </w:r>
      <w:r w:rsidR="00E45D7C" w:rsidRPr="00BB7DDF">
        <w:rPr>
          <w:rFonts w:ascii="Meiryo UI" w:eastAsia="Meiryo UI" w:hAnsi="Meiryo UI" w:hint="eastAsia"/>
          <w:szCs w:val="21"/>
        </w:rPr>
        <w:t>その制作物の著作権等も環境省に帰属します。ただし、活動団体や当該地域で目的に沿った積極的な利用は環境省により許諾され、基本的には利用が制限されるようなことは想定しておりません。なお、従来から活動団体等に権利が帰属するものや、制作物等に引用等された写真、キャラクターなど原著作権者に権利が帰属するものについては、環境省に権利を移転する必要はありません。</w:t>
      </w:r>
    </w:p>
    <w:p w14:paraId="5FED1D8A" w14:textId="77777777" w:rsidR="001403C3" w:rsidRPr="00BB7DDF" w:rsidRDefault="001403C3" w:rsidP="00B062D8">
      <w:pPr>
        <w:ind w:leftChars="100" w:left="210" w:firstLineChars="100" w:firstLine="210"/>
        <w:rPr>
          <w:rFonts w:ascii="Meiryo UI" w:eastAsia="Meiryo UI" w:hAnsi="Meiryo UI"/>
          <w:szCs w:val="21"/>
        </w:rPr>
      </w:pPr>
    </w:p>
    <w:p w14:paraId="46E85BF2" w14:textId="444B217A" w:rsidR="00780C16" w:rsidRPr="00BB7DDF" w:rsidRDefault="00886B9B" w:rsidP="00780C16">
      <w:pPr>
        <w:rPr>
          <w:rFonts w:ascii="Meiryo UI" w:eastAsia="Meiryo UI" w:hAnsi="Meiryo UI"/>
          <w:sz w:val="24"/>
          <w:szCs w:val="24"/>
        </w:rPr>
      </w:pPr>
      <w:r w:rsidRPr="00BB7DDF">
        <w:rPr>
          <w:rFonts w:ascii="Meiryo UI" w:eastAsia="Meiryo UI" w:hAnsi="Meiryo UI" w:hint="eastAsia"/>
          <w:sz w:val="24"/>
          <w:szCs w:val="24"/>
        </w:rPr>
        <w:t>５</w:t>
      </w:r>
      <w:r w:rsidR="00780C16" w:rsidRPr="00BB7DDF">
        <w:rPr>
          <w:rFonts w:ascii="Meiryo UI" w:eastAsia="Meiryo UI" w:hAnsi="Meiryo UI" w:hint="eastAsia"/>
          <w:sz w:val="24"/>
          <w:szCs w:val="24"/>
        </w:rPr>
        <w:t>．書類提出・問合せ先</w:t>
      </w:r>
    </w:p>
    <w:p w14:paraId="5B1C3212" w14:textId="77777777" w:rsidR="00780C16" w:rsidRPr="009C7434" w:rsidRDefault="00780C16" w:rsidP="00015826">
      <w:pPr>
        <w:ind w:firstLineChars="100" w:firstLine="210"/>
        <w:rPr>
          <w:rFonts w:ascii="Meiryo UI" w:eastAsia="Meiryo UI" w:hAnsi="Meiryo UI"/>
          <w:szCs w:val="21"/>
        </w:rPr>
      </w:pPr>
      <w:r w:rsidRPr="009C7434">
        <w:rPr>
          <w:rFonts w:ascii="Meiryo UI" w:eastAsia="Meiryo UI" w:hAnsi="Meiryo UI" w:hint="eastAsia"/>
          <w:szCs w:val="21"/>
        </w:rPr>
        <w:t>三菱</w:t>
      </w:r>
      <w:r w:rsidRPr="009C7434">
        <w:rPr>
          <w:rFonts w:ascii="Meiryo UI" w:eastAsia="Meiryo UI" w:hAnsi="Meiryo UI"/>
          <w:szCs w:val="21"/>
        </w:rPr>
        <w:t>UFJ</w:t>
      </w:r>
      <w:r w:rsidRPr="009C7434">
        <w:rPr>
          <w:rFonts w:ascii="Meiryo UI" w:eastAsia="Meiryo UI" w:hAnsi="Meiryo UI" w:hint="eastAsia"/>
          <w:szCs w:val="21"/>
        </w:rPr>
        <w:t>リサーチ＆コンサルティング株式会社</w:t>
      </w:r>
    </w:p>
    <w:p w14:paraId="63B9D09A" w14:textId="77777777" w:rsidR="00780C16" w:rsidRPr="009C7434" w:rsidRDefault="00780C16" w:rsidP="00015826">
      <w:pPr>
        <w:ind w:firstLineChars="100" w:firstLine="210"/>
        <w:rPr>
          <w:rFonts w:ascii="Meiryo UI" w:eastAsia="Meiryo UI" w:hAnsi="Meiryo UI"/>
          <w:szCs w:val="21"/>
        </w:rPr>
      </w:pPr>
      <w:r w:rsidRPr="009C7434">
        <w:rPr>
          <w:rFonts w:ascii="Meiryo UI" w:eastAsia="Meiryo UI" w:hAnsi="Meiryo UI" w:hint="eastAsia"/>
          <w:szCs w:val="21"/>
        </w:rPr>
        <w:t>令和４年度「令和の里海づくり」</w:t>
      </w:r>
      <w:r w:rsidRPr="009C7434">
        <w:rPr>
          <w:rFonts w:ascii="Meiryo UI" w:eastAsia="Meiryo UI" w:hAnsi="Meiryo UI"/>
          <w:szCs w:val="21"/>
        </w:rPr>
        <w:t xml:space="preserve"> モデル事業</w:t>
      </w:r>
      <w:r w:rsidRPr="009C7434">
        <w:rPr>
          <w:rFonts w:ascii="Meiryo UI" w:eastAsia="Meiryo UI" w:hAnsi="Meiryo UI" w:hint="eastAsia"/>
          <w:szCs w:val="21"/>
        </w:rPr>
        <w:t>事務局</w:t>
      </w:r>
    </w:p>
    <w:p w14:paraId="6A848BA5" w14:textId="77777777" w:rsidR="00780C16" w:rsidRPr="009C7434" w:rsidRDefault="00780C16">
      <w:pPr>
        <w:rPr>
          <w:rFonts w:ascii="Meiryo UI" w:eastAsia="Meiryo UI" w:hAnsi="Meiryo UI"/>
          <w:szCs w:val="21"/>
        </w:rPr>
      </w:pPr>
      <w:r w:rsidRPr="009C7434">
        <w:rPr>
          <w:rFonts w:ascii="Meiryo UI" w:eastAsia="Meiryo UI" w:hAnsi="Meiryo UI" w:hint="eastAsia"/>
          <w:szCs w:val="21"/>
        </w:rPr>
        <w:t xml:space="preserve">　　</w:t>
      </w:r>
      <w:r w:rsidRPr="009C7434">
        <w:rPr>
          <w:rFonts w:ascii="Meiryo UI" w:eastAsia="Meiryo UI" w:hAnsi="Meiryo UI"/>
          <w:szCs w:val="21"/>
        </w:rPr>
        <w:t>TEL</w:t>
      </w:r>
      <w:r w:rsidRPr="009C7434">
        <w:rPr>
          <w:rFonts w:ascii="Meiryo UI" w:eastAsia="Meiryo UI" w:hAnsi="Meiryo UI" w:hint="eastAsia"/>
          <w:szCs w:val="21"/>
        </w:rPr>
        <w:t>：</w:t>
      </w:r>
      <w:r w:rsidRPr="009C7434">
        <w:rPr>
          <w:rFonts w:ascii="Meiryo UI" w:eastAsia="Meiryo UI" w:hAnsi="Meiryo UI"/>
          <w:szCs w:val="21"/>
        </w:rPr>
        <w:t xml:space="preserve"> 03-6733-4950</w:t>
      </w:r>
      <w:r w:rsidRPr="009C7434">
        <w:rPr>
          <w:rFonts w:ascii="Meiryo UI" w:eastAsia="Meiryo UI" w:hAnsi="Meiryo UI" w:hint="eastAsia"/>
          <w:szCs w:val="21"/>
        </w:rPr>
        <w:t>（前河）／</w:t>
      </w:r>
      <w:r w:rsidRPr="009C7434">
        <w:rPr>
          <w:rFonts w:ascii="Meiryo UI" w:eastAsia="Meiryo UI" w:hAnsi="Meiryo UI"/>
          <w:szCs w:val="21"/>
        </w:rPr>
        <w:t>03-6733-3499</w:t>
      </w:r>
      <w:r w:rsidRPr="009C7434">
        <w:rPr>
          <w:rFonts w:ascii="Meiryo UI" w:eastAsia="Meiryo UI" w:hAnsi="Meiryo UI" w:hint="eastAsia"/>
          <w:szCs w:val="21"/>
        </w:rPr>
        <w:t>（薗）／</w:t>
      </w:r>
      <w:r w:rsidRPr="009C7434">
        <w:rPr>
          <w:rFonts w:ascii="Meiryo UI" w:eastAsia="Meiryo UI" w:hAnsi="Meiryo UI"/>
          <w:szCs w:val="21"/>
        </w:rPr>
        <w:t>067-637-1462</w:t>
      </w:r>
      <w:r w:rsidRPr="009C7434">
        <w:rPr>
          <w:rFonts w:ascii="Meiryo UI" w:eastAsia="Meiryo UI" w:hAnsi="Meiryo UI" w:hint="eastAsia"/>
          <w:szCs w:val="21"/>
        </w:rPr>
        <w:t>（菱田）</w:t>
      </w:r>
    </w:p>
    <w:p w14:paraId="79EE21C3" w14:textId="61F21C0A" w:rsidR="00780C16" w:rsidRPr="009C7434" w:rsidRDefault="00780C16">
      <w:pPr>
        <w:rPr>
          <w:rFonts w:ascii="Meiryo UI" w:eastAsia="Meiryo UI" w:hAnsi="Meiryo UI"/>
          <w:szCs w:val="21"/>
        </w:rPr>
      </w:pPr>
      <w:r w:rsidRPr="009C7434">
        <w:rPr>
          <w:rFonts w:ascii="Meiryo UI" w:eastAsia="Meiryo UI" w:hAnsi="Meiryo UI" w:hint="eastAsia"/>
          <w:szCs w:val="21"/>
        </w:rPr>
        <w:t xml:space="preserve">　　</w:t>
      </w:r>
      <w:r w:rsidRPr="009C7434">
        <w:rPr>
          <w:rFonts w:ascii="Meiryo UI" w:eastAsia="Meiryo UI" w:hAnsi="Meiryo UI"/>
          <w:szCs w:val="21"/>
        </w:rPr>
        <w:t>E-mail：</w:t>
      </w:r>
      <w:hyperlink r:id="rId9" w:history="1">
        <w:r w:rsidR="00B3734E" w:rsidRPr="00647408">
          <w:rPr>
            <w:rStyle w:val="af"/>
            <w:rFonts w:ascii="ＭＳ ゴシック" w:eastAsia="ＭＳ ゴシック" w:hAnsi="ＭＳ ゴシック" w:cs="HG丸ｺﾞｼｯｸM-PRO" w:hint="eastAsia"/>
            <w:kern w:val="0"/>
          </w:rPr>
          <w:t>satoumi@murc.jp</w:t>
        </w:r>
      </w:hyperlink>
    </w:p>
    <w:p w14:paraId="3F923A77" w14:textId="77777777" w:rsidR="00780C16" w:rsidRPr="009C7434" w:rsidRDefault="00780C16">
      <w:pPr>
        <w:rPr>
          <w:rFonts w:ascii="Meiryo UI" w:eastAsia="Meiryo UI" w:hAnsi="Meiryo UI"/>
          <w:szCs w:val="21"/>
        </w:rPr>
      </w:pPr>
      <w:r w:rsidRPr="009C7434">
        <w:rPr>
          <w:rFonts w:ascii="Meiryo UI" w:eastAsia="Meiryo UI" w:hAnsi="Meiryo UI"/>
          <w:szCs w:val="21"/>
        </w:rPr>
        <w:t xml:space="preserve">  </w:t>
      </w:r>
      <w:r w:rsidRPr="009C7434">
        <w:rPr>
          <w:rFonts w:ascii="Meiryo UI" w:eastAsia="Meiryo UI" w:hAnsi="Meiryo UI" w:hint="eastAsia"/>
          <w:szCs w:val="21"/>
        </w:rPr>
        <w:t>※在宅勤務体制のため会議・外出等の際には電話がつながらないことがあります。</w:t>
      </w:r>
    </w:p>
    <w:p w14:paraId="67D9AE2F" w14:textId="77777777" w:rsidR="00780C16" w:rsidRPr="00BB7DDF" w:rsidRDefault="00780C16">
      <w:pPr>
        <w:rPr>
          <w:rFonts w:ascii="Meiryo UI" w:eastAsia="Meiryo UI" w:hAnsi="Meiryo UI"/>
          <w:szCs w:val="21"/>
        </w:rPr>
      </w:pPr>
      <w:r w:rsidRPr="009C7434">
        <w:rPr>
          <w:rFonts w:ascii="Meiryo UI" w:eastAsia="Meiryo UI" w:hAnsi="Meiryo UI" w:hint="eastAsia"/>
          <w:szCs w:val="21"/>
        </w:rPr>
        <w:t xml:space="preserve">　　　その場合にはお手数ですが、電子メールでご一報いただきますようお願いいたします。</w:t>
      </w:r>
    </w:p>
    <w:p w14:paraId="69E2AB7C" w14:textId="068FA332" w:rsidR="00AC7E61" w:rsidRPr="00BB7DDF" w:rsidRDefault="00AC7E61" w:rsidP="000B0652">
      <w:pPr>
        <w:rPr>
          <w:rFonts w:ascii="Meiryo UI" w:eastAsia="Meiryo UI" w:hAnsi="Meiryo UI"/>
          <w:szCs w:val="21"/>
        </w:rPr>
      </w:pPr>
    </w:p>
    <w:p w14:paraId="6C291E9E" w14:textId="0B62005C" w:rsidR="0016598A" w:rsidRPr="00BB7DDF" w:rsidRDefault="00E45D7C" w:rsidP="002B42FD">
      <w:pPr>
        <w:jc w:val="right"/>
        <w:rPr>
          <w:rFonts w:ascii="Meiryo UI" w:eastAsia="Meiryo UI" w:hAnsi="Meiryo UI"/>
          <w:szCs w:val="21"/>
        </w:rPr>
      </w:pPr>
      <w:r w:rsidRPr="00BB7DDF">
        <w:rPr>
          <w:rFonts w:ascii="Meiryo UI" w:eastAsia="Meiryo UI" w:hAnsi="Meiryo UI" w:hint="eastAsia"/>
          <w:szCs w:val="21"/>
        </w:rPr>
        <w:t>以上</w:t>
      </w:r>
    </w:p>
    <w:p w14:paraId="49B47DB9" w14:textId="43ACC878" w:rsidR="003C11A2" w:rsidRDefault="003C11A2">
      <w:pPr>
        <w:widowControl/>
        <w:jc w:val="left"/>
        <w:rPr>
          <w:rFonts w:ascii="Meiryo UI" w:eastAsia="Meiryo UI" w:hAnsi="Meiryo UI"/>
          <w:szCs w:val="21"/>
        </w:rPr>
      </w:pPr>
      <w:r>
        <w:rPr>
          <w:rFonts w:ascii="Meiryo UI" w:eastAsia="Meiryo UI" w:hAnsi="Meiryo UI"/>
          <w:szCs w:val="21"/>
        </w:rPr>
        <w:br w:type="page"/>
      </w:r>
    </w:p>
    <w:p w14:paraId="70689DB6" w14:textId="77777777" w:rsidR="003C11A2" w:rsidRPr="00BB7DDF" w:rsidRDefault="003C11A2" w:rsidP="003C11A2">
      <w:pPr>
        <w:jc w:val="center"/>
        <w:rPr>
          <w:rFonts w:ascii="Meiryo UI" w:eastAsia="Meiryo UI" w:hAnsi="Meiryo UI"/>
          <w:szCs w:val="21"/>
        </w:rPr>
      </w:pPr>
      <w:r w:rsidRPr="00BB7DDF">
        <w:rPr>
          <w:rFonts w:ascii="Meiryo UI" w:eastAsia="Meiryo UI" w:hAnsi="Meiryo UI" w:hint="eastAsia"/>
          <w:szCs w:val="21"/>
        </w:rPr>
        <w:lastRenderedPageBreak/>
        <w:t>公募要領に関するQ＆A</w:t>
      </w:r>
    </w:p>
    <w:p w14:paraId="66A08709" w14:textId="33432418" w:rsidR="003C11A2" w:rsidRPr="00BB7DDF" w:rsidRDefault="003C11A2" w:rsidP="003C11A2">
      <w:pPr>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hint="eastAsia"/>
          <w:szCs w:val="21"/>
        </w:rPr>
        <w:t>２．事業概要</w:t>
      </w:r>
      <w:r>
        <w:rPr>
          <w:rFonts w:ascii="Meiryo UI" w:eastAsia="Meiryo UI" w:hAnsi="Meiryo UI" w:hint="eastAsia"/>
          <w:szCs w:val="21"/>
        </w:rPr>
        <w:t>」</w:t>
      </w:r>
      <w:r w:rsidRPr="00BB7DDF">
        <w:rPr>
          <w:rFonts w:ascii="Meiryo UI" w:eastAsia="Meiryo UI" w:hAnsi="Meiryo UI" w:hint="eastAsia"/>
          <w:szCs w:val="21"/>
        </w:rPr>
        <w:t>につい</w:t>
      </w:r>
      <w:r>
        <w:rPr>
          <w:rFonts w:ascii="Meiryo UI" w:eastAsia="Meiryo UI" w:hAnsi="Meiryo UI" w:hint="eastAsia"/>
          <w:szCs w:val="21"/>
        </w:rPr>
        <w:t>て</w:t>
      </w:r>
    </w:p>
    <w:tbl>
      <w:tblPr>
        <w:tblStyle w:val="a3"/>
        <w:tblW w:w="8604" w:type="dxa"/>
        <w:tblLook w:val="04A0" w:firstRow="1" w:lastRow="0" w:firstColumn="1" w:lastColumn="0" w:noHBand="0" w:noVBand="1"/>
      </w:tblPr>
      <w:tblGrid>
        <w:gridCol w:w="8604"/>
      </w:tblGrid>
      <w:tr w:rsidR="003C11A2" w:rsidRPr="00BB7DDF" w14:paraId="5F93FAE6" w14:textId="77777777" w:rsidTr="009C7434">
        <w:trPr>
          <w:trHeight w:val="253"/>
        </w:trPr>
        <w:tc>
          <w:tcPr>
            <w:tcW w:w="8604" w:type="dxa"/>
          </w:tcPr>
          <w:p w14:paraId="3769594F" w14:textId="77777777" w:rsidR="003C11A2" w:rsidRPr="009C7434" w:rsidRDefault="003C11A2" w:rsidP="009C7434">
            <w:pPr>
              <w:snapToGrid w:val="0"/>
              <w:rPr>
                <w:color w:val="FF0000"/>
                <w:sz w:val="22"/>
              </w:rPr>
            </w:pPr>
            <w:r>
              <w:rPr>
                <w:rFonts w:ascii="Meiryo UI" w:eastAsia="Meiryo UI" w:hAnsi="Meiryo UI" w:hint="eastAsia"/>
                <w:szCs w:val="21"/>
              </w:rPr>
              <w:t>「</w:t>
            </w:r>
            <w:r w:rsidRPr="00BB7DDF">
              <w:rPr>
                <w:rFonts w:ascii="Meiryo UI" w:eastAsia="Meiryo UI" w:hAnsi="Meiryo UI" w:hint="eastAsia"/>
                <w:szCs w:val="21"/>
              </w:rPr>
              <w:t>（３）事業実施方法</w:t>
            </w:r>
            <w:r>
              <w:rPr>
                <w:rFonts w:ascii="Meiryo UI" w:eastAsia="Meiryo UI" w:hAnsi="Meiryo UI" w:hint="eastAsia"/>
                <w:szCs w:val="21"/>
              </w:rPr>
              <w:t>」</w:t>
            </w:r>
            <w:r w:rsidRPr="00BB7DDF">
              <w:rPr>
                <w:rFonts w:ascii="Meiryo UI" w:eastAsia="Meiryo UI" w:hAnsi="Meiryo UI" w:hint="eastAsia"/>
                <w:szCs w:val="21"/>
              </w:rPr>
              <w:t>について、</w:t>
            </w:r>
            <w:r w:rsidRPr="009C7434">
              <w:rPr>
                <w:rFonts w:ascii="Meiryo UI" w:eastAsia="Meiryo UI" w:hAnsi="Meiryo UI" w:hint="eastAsia"/>
                <w:color w:val="000000" w:themeColor="text1"/>
                <w:sz w:val="22"/>
              </w:rPr>
              <w:t>本モデル事業の審査基準はどのようなものか。</w:t>
            </w:r>
          </w:p>
        </w:tc>
      </w:tr>
    </w:tbl>
    <w:p w14:paraId="4B0D232B" w14:textId="3322CF67" w:rsidR="003C11A2" w:rsidRPr="00873A5E" w:rsidRDefault="003C11A2" w:rsidP="003C11A2">
      <w:pPr>
        <w:rPr>
          <w:rFonts w:ascii="Meiryo UI" w:eastAsia="Meiryo UI" w:hAnsi="Meiryo UI"/>
          <w:szCs w:val="21"/>
        </w:rPr>
      </w:pPr>
      <w:r w:rsidRPr="00873A5E">
        <w:rPr>
          <w:rFonts w:ascii="Meiryo UI" w:eastAsia="Meiryo UI" w:hAnsi="Meiryo UI" w:hint="eastAsia"/>
          <w:szCs w:val="21"/>
        </w:rPr>
        <w:t>本モデル事業は、地域の多様な主体が参加・連携する藻場・干潟等沿岸域の保全・再生</w:t>
      </w:r>
      <w:r w:rsidR="00427E0B">
        <w:rPr>
          <w:rFonts w:ascii="Meiryo UI" w:eastAsia="Meiryo UI" w:hAnsi="Meiryo UI" w:hint="eastAsia"/>
          <w:szCs w:val="21"/>
        </w:rPr>
        <w:t>等</w:t>
      </w:r>
      <w:r w:rsidRPr="00873A5E">
        <w:rPr>
          <w:rFonts w:ascii="Meiryo UI" w:eastAsia="Meiryo UI" w:hAnsi="Meiryo UI" w:hint="eastAsia"/>
          <w:szCs w:val="21"/>
        </w:rPr>
        <w:t>と地域資源の利活用による好循環形成の取り組みに関して、好循環形成や連携体制づくり等を行うものです。</w:t>
      </w:r>
    </w:p>
    <w:p w14:paraId="520B0BC0" w14:textId="77777777" w:rsidR="003C11A2" w:rsidRPr="00BB7DDF" w:rsidRDefault="003C11A2" w:rsidP="003C11A2">
      <w:pPr>
        <w:rPr>
          <w:rFonts w:ascii="Meiryo UI" w:eastAsia="Meiryo UI" w:hAnsi="Meiryo UI"/>
          <w:szCs w:val="21"/>
        </w:rPr>
      </w:pPr>
      <w:r>
        <w:rPr>
          <w:rFonts w:ascii="Meiryo UI" w:eastAsia="Meiryo UI" w:hAnsi="Meiryo UI" w:hint="eastAsia"/>
          <w:szCs w:val="21"/>
        </w:rPr>
        <w:t>「２．</w:t>
      </w:r>
      <w:r w:rsidRPr="00873A5E">
        <w:rPr>
          <w:rFonts w:ascii="Meiryo UI" w:eastAsia="Meiryo UI" w:hAnsi="Meiryo UI" w:hint="eastAsia"/>
          <w:szCs w:val="21"/>
        </w:rPr>
        <w:t>事業概要</w:t>
      </w:r>
      <w:r>
        <w:rPr>
          <w:rFonts w:ascii="Meiryo UI" w:eastAsia="Meiryo UI" w:hAnsi="Meiryo UI" w:hint="eastAsia"/>
          <w:szCs w:val="21"/>
        </w:rPr>
        <w:t>」</w:t>
      </w:r>
      <w:r w:rsidRPr="00873A5E">
        <w:rPr>
          <w:rFonts w:ascii="Meiryo UI" w:eastAsia="Meiryo UI" w:hAnsi="Meiryo UI" w:hint="eastAsia"/>
          <w:szCs w:val="21"/>
        </w:rPr>
        <w:t>に記載されている内容についてどれほど適合できているかという点及び、</w:t>
      </w:r>
      <w:r>
        <w:rPr>
          <w:rFonts w:ascii="Meiryo UI" w:eastAsia="Meiryo UI" w:hAnsi="Meiryo UI" w:hint="eastAsia"/>
          <w:szCs w:val="21"/>
        </w:rPr>
        <w:t>「２．</w:t>
      </w:r>
      <w:r w:rsidRPr="00873A5E">
        <w:rPr>
          <w:rFonts w:ascii="Meiryo UI" w:eastAsia="Meiryo UI" w:hAnsi="Meiryo UI" w:hint="eastAsia"/>
          <w:szCs w:val="21"/>
        </w:rPr>
        <w:t>事業概要</w:t>
      </w:r>
      <w:r>
        <w:rPr>
          <w:rFonts w:ascii="Meiryo UI" w:eastAsia="Meiryo UI" w:hAnsi="Meiryo UI" w:hint="eastAsia"/>
          <w:szCs w:val="21"/>
        </w:rPr>
        <w:t>」</w:t>
      </w:r>
      <w:r w:rsidRPr="00873A5E">
        <w:rPr>
          <w:rFonts w:ascii="Meiryo UI" w:eastAsia="Meiryo UI" w:hAnsi="Meiryo UI" w:hint="eastAsia"/>
          <w:szCs w:val="21"/>
        </w:rPr>
        <w:t>の（７）①及び②に記載されている好循環の形成や多様な主体との連携について、応募書類提出者の主体性や事業の継続性</w:t>
      </w:r>
      <w:r>
        <w:rPr>
          <w:rFonts w:ascii="Meiryo UI" w:eastAsia="Meiryo UI" w:hAnsi="Meiryo UI" w:hint="eastAsia"/>
          <w:szCs w:val="21"/>
        </w:rPr>
        <w:t>・実現可能性</w:t>
      </w:r>
      <w:r w:rsidRPr="00873A5E">
        <w:rPr>
          <w:rFonts w:ascii="Meiryo UI" w:eastAsia="Meiryo UI" w:hAnsi="Meiryo UI" w:hint="eastAsia"/>
          <w:szCs w:val="21"/>
        </w:rPr>
        <w:t>なども踏まえながら</w:t>
      </w:r>
      <w:r w:rsidRPr="00BB7DDF">
        <w:rPr>
          <w:rFonts w:ascii="Meiryo UI" w:eastAsia="Meiryo UI" w:hAnsi="Meiryo UI" w:hint="eastAsia"/>
          <w:szCs w:val="21"/>
        </w:rPr>
        <w:t>決定</w:t>
      </w:r>
      <w:r w:rsidRPr="00873A5E">
        <w:rPr>
          <w:rFonts w:ascii="Meiryo UI" w:eastAsia="Meiryo UI" w:hAnsi="Meiryo UI" w:hint="eastAsia"/>
          <w:szCs w:val="21"/>
        </w:rPr>
        <w:t>いたします。</w:t>
      </w:r>
    </w:p>
    <w:p w14:paraId="0CCEAA82" w14:textId="77777777" w:rsidR="003C11A2" w:rsidRPr="00873A5E" w:rsidRDefault="003C11A2" w:rsidP="003C11A2">
      <w:pPr>
        <w:ind w:firstLineChars="100" w:firstLine="210"/>
        <w:rPr>
          <w:rFonts w:ascii="Meiryo UI" w:eastAsia="Meiryo UI" w:hAnsi="Meiryo UI"/>
          <w:szCs w:val="21"/>
        </w:rPr>
      </w:pPr>
    </w:p>
    <w:tbl>
      <w:tblPr>
        <w:tblStyle w:val="a3"/>
        <w:tblW w:w="0" w:type="auto"/>
        <w:tblLook w:val="04A0" w:firstRow="1" w:lastRow="0" w:firstColumn="1" w:lastColumn="0" w:noHBand="0" w:noVBand="1"/>
      </w:tblPr>
      <w:tblGrid>
        <w:gridCol w:w="8494"/>
      </w:tblGrid>
      <w:tr w:rsidR="003C11A2" w:rsidRPr="00BB7DDF" w14:paraId="3289510D" w14:textId="77777777" w:rsidTr="002F6950">
        <w:tc>
          <w:tcPr>
            <w:tcW w:w="8494" w:type="dxa"/>
          </w:tcPr>
          <w:p w14:paraId="6F6FE3F6" w14:textId="77777777" w:rsidR="003C11A2" w:rsidRPr="00BB7DDF" w:rsidRDefault="003C11A2" w:rsidP="002F6950">
            <w:pPr>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hint="eastAsia"/>
                <w:szCs w:val="21"/>
              </w:rPr>
              <w:t>（６）対象となる経費</w:t>
            </w:r>
            <w:r>
              <w:rPr>
                <w:rFonts w:ascii="Meiryo UI" w:eastAsia="Meiryo UI" w:hAnsi="Meiryo UI" w:hint="eastAsia"/>
                <w:szCs w:val="21"/>
              </w:rPr>
              <w:t>」</w:t>
            </w:r>
            <w:r w:rsidRPr="00BB7DDF">
              <w:rPr>
                <w:rFonts w:ascii="Meiryo UI" w:eastAsia="Meiryo UI" w:hAnsi="Meiryo UI" w:hint="eastAsia"/>
                <w:szCs w:val="21"/>
              </w:rPr>
              <w:t>について、事前に支払うことはできないのか。</w:t>
            </w:r>
          </w:p>
        </w:tc>
      </w:tr>
    </w:tbl>
    <w:p w14:paraId="58F71CCA" w14:textId="77777777" w:rsidR="003C11A2" w:rsidRPr="00BB7DDF" w:rsidRDefault="003C11A2" w:rsidP="003C11A2">
      <w:pPr>
        <w:rPr>
          <w:rFonts w:ascii="Meiryo UI" w:eastAsia="Meiryo UI" w:hAnsi="Meiryo UI"/>
          <w:szCs w:val="21"/>
        </w:rPr>
      </w:pPr>
      <w:r w:rsidRPr="00BB7DDF">
        <w:rPr>
          <w:rFonts w:ascii="Meiryo UI" w:eastAsia="Meiryo UI" w:hAnsi="Meiryo UI" w:hint="eastAsia"/>
          <w:szCs w:val="21"/>
        </w:rPr>
        <w:t>ご事情によりやむなく中間金等の事前払いをご希望の場合には、請負契約を締結する際に協議することができます。ただし、モデル事業事務局における審査を経る必要がありますので、認められない場合があることはご了承ください。</w:t>
      </w:r>
    </w:p>
    <w:p w14:paraId="1B184CA6" w14:textId="77777777" w:rsidR="003C11A2" w:rsidRPr="00BB7DDF" w:rsidRDefault="003C11A2" w:rsidP="003C11A2">
      <w:pPr>
        <w:rPr>
          <w:rFonts w:ascii="Meiryo UI" w:eastAsia="Meiryo UI" w:hAnsi="Meiryo UI"/>
          <w:szCs w:val="21"/>
        </w:rPr>
      </w:pPr>
    </w:p>
    <w:tbl>
      <w:tblPr>
        <w:tblStyle w:val="a3"/>
        <w:tblW w:w="0" w:type="auto"/>
        <w:tblLook w:val="04A0" w:firstRow="1" w:lastRow="0" w:firstColumn="1" w:lastColumn="0" w:noHBand="0" w:noVBand="1"/>
      </w:tblPr>
      <w:tblGrid>
        <w:gridCol w:w="8494"/>
      </w:tblGrid>
      <w:tr w:rsidR="003C11A2" w:rsidRPr="00BB7DDF" w14:paraId="77318D8C" w14:textId="77777777" w:rsidTr="002F6950">
        <w:tc>
          <w:tcPr>
            <w:tcW w:w="8494" w:type="dxa"/>
          </w:tcPr>
          <w:p w14:paraId="0E4138ED" w14:textId="77777777" w:rsidR="003C11A2" w:rsidRPr="00BB7DDF" w:rsidRDefault="003C11A2" w:rsidP="002F6950">
            <w:pPr>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hint="eastAsia"/>
                <w:szCs w:val="21"/>
              </w:rPr>
              <w:t>（６）対象となる経費</w:t>
            </w:r>
            <w:r>
              <w:rPr>
                <w:rFonts w:ascii="Meiryo UI" w:eastAsia="Meiryo UI" w:hAnsi="Meiryo UI" w:hint="eastAsia"/>
                <w:szCs w:val="21"/>
              </w:rPr>
              <w:t>」</w:t>
            </w:r>
            <w:r w:rsidRPr="00BB7DDF">
              <w:rPr>
                <w:rFonts w:ascii="Meiryo UI" w:eastAsia="Meiryo UI" w:hAnsi="Meiryo UI" w:hint="eastAsia"/>
                <w:szCs w:val="21"/>
              </w:rPr>
              <w:t>について、</w:t>
            </w:r>
            <w:r w:rsidRPr="00BB7DDF">
              <w:rPr>
                <w:rFonts w:ascii="Meiryo UI" w:eastAsia="Meiryo UI" w:hAnsi="Meiryo UI" w:hint="eastAsia"/>
              </w:rPr>
              <w:t>外注費はどれぐらいの割合まで認められるのか</w:t>
            </w:r>
            <w:r>
              <w:rPr>
                <w:rFonts w:ascii="Meiryo UI" w:eastAsia="Meiryo UI" w:hAnsi="Meiryo UI" w:hint="eastAsia"/>
              </w:rPr>
              <w:t>。</w:t>
            </w:r>
          </w:p>
        </w:tc>
      </w:tr>
    </w:tbl>
    <w:p w14:paraId="43102F91" w14:textId="77777777" w:rsidR="003C11A2" w:rsidRPr="00BB7DDF" w:rsidRDefault="003C11A2" w:rsidP="003C11A2">
      <w:pPr>
        <w:rPr>
          <w:rFonts w:ascii="Meiryo UI" w:eastAsia="Meiryo UI" w:hAnsi="Meiryo UI"/>
          <w:szCs w:val="21"/>
        </w:rPr>
      </w:pPr>
      <w:r w:rsidRPr="00BB7DDF">
        <w:rPr>
          <w:rFonts w:ascii="Meiryo UI" w:eastAsia="Meiryo UI" w:hAnsi="Meiryo UI" w:hint="eastAsia"/>
          <w:szCs w:val="21"/>
        </w:rPr>
        <w:t>モデル事業費に占める外注費の割合を一律に制限</w:t>
      </w:r>
      <w:r>
        <w:rPr>
          <w:rFonts w:ascii="Meiryo UI" w:eastAsia="Meiryo UI" w:hAnsi="Meiryo UI" w:hint="eastAsia"/>
          <w:szCs w:val="21"/>
        </w:rPr>
        <w:t>は</w:t>
      </w:r>
      <w:r w:rsidRPr="00BB7DDF">
        <w:rPr>
          <w:rFonts w:ascii="Meiryo UI" w:eastAsia="Meiryo UI" w:hAnsi="Meiryo UI" w:hint="eastAsia"/>
          <w:szCs w:val="21"/>
        </w:rPr>
        <w:t>しませんが、請負契約の対象となるモデル事業の全部または主たる部分を一括して外注することはできません。</w:t>
      </w:r>
    </w:p>
    <w:p w14:paraId="5EFDA351" w14:textId="77777777" w:rsidR="003C11A2" w:rsidRPr="00BB7DDF" w:rsidRDefault="003C11A2" w:rsidP="003C11A2">
      <w:pPr>
        <w:jc w:val="left"/>
        <w:rPr>
          <w:rFonts w:ascii="Meiryo UI" w:eastAsia="Meiryo UI" w:hAnsi="Meiryo UI"/>
          <w:szCs w:val="21"/>
        </w:rPr>
      </w:pPr>
    </w:p>
    <w:tbl>
      <w:tblPr>
        <w:tblStyle w:val="a3"/>
        <w:tblW w:w="0" w:type="auto"/>
        <w:tblLook w:val="04A0" w:firstRow="1" w:lastRow="0" w:firstColumn="1" w:lastColumn="0" w:noHBand="0" w:noVBand="1"/>
      </w:tblPr>
      <w:tblGrid>
        <w:gridCol w:w="8494"/>
      </w:tblGrid>
      <w:tr w:rsidR="003C11A2" w:rsidRPr="00BB7DDF" w14:paraId="1FBE5DA4" w14:textId="77777777" w:rsidTr="002F6950">
        <w:tc>
          <w:tcPr>
            <w:tcW w:w="8494" w:type="dxa"/>
          </w:tcPr>
          <w:p w14:paraId="436F4BDE" w14:textId="136926E5" w:rsidR="003C11A2" w:rsidRPr="00BB7DDF" w:rsidRDefault="003C11A2" w:rsidP="002F6950">
            <w:pPr>
              <w:rPr>
                <w:rFonts w:ascii="Meiryo UI" w:eastAsia="Meiryo UI" w:hAnsi="Meiryo UI"/>
                <w:szCs w:val="21"/>
              </w:rPr>
            </w:pPr>
            <w:r>
              <w:rPr>
                <w:rFonts w:ascii="Meiryo UI" w:eastAsia="Meiryo UI" w:hAnsi="Meiryo UI" w:hint="eastAsia"/>
              </w:rPr>
              <w:t>「</w:t>
            </w:r>
            <w:r w:rsidRPr="00BB7DDF">
              <w:rPr>
                <w:rFonts w:ascii="Meiryo UI" w:eastAsia="Meiryo UI" w:hAnsi="Meiryo UI" w:hint="eastAsia"/>
              </w:rPr>
              <w:t>（７）①</w:t>
            </w:r>
            <w:r w:rsidRPr="00BB7DDF">
              <w:rPr>
                <w:rFonts w:ascii="Meiryo UI" w:eastAsia="Meiryo UI" w:hAnsi="Meiryo UI" w:hint="eastAsia"/>
                <w:szCs w:val="21"/>
              </w:rPr>
              <w:t>好循環の形成</w:t>
            </w:r>
            <w:r>
              <w:rPr>
                <w:rFonts w:ascii="Meiryo UI" w:eastAsia="Meiryo UI" w:hAnsi="Meiryo UI" w:hint="eastAsia"/>
                <w:szCs w:val="21"/>
              </w:rPr>
              <w:t>」</w:t>
            </w:r>
            <w:r w:rsidRPr="00BB7DDF">
              <w:rPr>
                <w:rFonts w:ascii="Meiryo UI" w:eastAsia="Meiryo UI" w:hAnsi="Meiryo UI" w:hint="eastAsia"/>
                <w:szCs w:val="21"/>
              </w:rPr>
              <w:t>について、</w:t>
            </w:r>
            <w:r w:rsidRPr="00BB7DDF">
              <w:rPr>
                <w:rFonts w:ascii="Meiryo UI" w:eastAsia="Meiryo UI" w:hAnsi="Meiryo UI" w:hint="eastAsia"/>
              </w:rPr>
              <w:t>今年度の請負契約の対象として考えている事業は、藻場・干潟等の保全・再生</w:t>
            </w:r>
            <w:r w:rsidR="00427E0B">
              <w:rPr>
                <w:rFonts w:ascii="Meiryo UI" w:eastAsia="Meiryo UI" w:hAnsi="Meiryo UI" w:hint="eastAsia"/>
              </w:rPr>
              <w:t>等</w:t>
            </w:r>
            <w:r w:rsidRPr="00BB7DDF">
              <w:rPr>
                <w:rFonts w:ascii="Meiryo UI" w:eastAsia="Meiryo UI" w:hAnsi="Meiryo UI" w:hint="eastAsia"/>
              </w:rPr>
              <w:t>と利活用を両方行う必要があるのか。</w:t>
            </w:r>
          </w:p>
        </w:tc>
      </w:tr>
    </w:tbl>
    <w:p w14:paraId="651B15D2" w14:textId="77777777" w:rsidR="003C11A2" w:rsidRDefault="003C11A2" w:rsidP="003C11A2">
      <w:pPr>
        <w:jc w:val="left"/>
        <w:rPr>
          <w:rFonts w:ascii="Meiryo UI" w:eastAsia="Meiryo UI" w:hAnsi="Meiryo UI"/>
          <w:szCs w:val="21"/>
        </w:rPr>
      </w:pPr>
      <w:r w:rsidRPr="00BB7DDF">
        <w:rPr>
          <w:rFonts w:ascii="Meiryo UI" w:eastAsia="Meiryo UI" w:hAnsi="Meiryo UI" w:hint="eastAsia"/>
          <w:szCs w:val="21"/>
        </w:rPr>
        <w:t>請負契約の対象として実施していただく取組の内容が、例えば藻場・干潟等の保全・再生活動や地域資源の利活用のみであることを妨げるものではありませんが、今後の好循環形成に向けた取組になるよう、全体では両者が含まれるものとして計画してください。</w:t>
      </w:r>
    </w:p>
    <w:p w14:paraId="5B2110CC" w14:textId="77777777" w:rsidR="003C11A2" w:rsidRPr="00BB7DDF" w:rsidRDefault="003C11A2" w:rsidP="003C11A2">
      <w:pPr>
        <w:jc w:val="left"/>
        <w:rPr>
          <w:rFonts w:ascii="Meiryo UI" w:eastAsia="Meiryo UI" w:hAnsi="Meiryo UI"/>
          <w:szCs w:val="21"/>
        </w:rPr>
      </w:pPr>
    </w:p>
    <w:tbl>
      <w:tblPr>
        <w:tblStyle w:val="a3"/>
        <w:tblW w:w="0" w:type="auto"/>
        <w:tblLook w:val="04A0" w:firstRow="1" w:lastRow="0" w:firstColumn="1" w:lastColumn="0" w:noHBand="0" w:noVBand="1"/>
      </w:tblPr>
      <w:tblGrid>
        <w:gridCol w:w="8494"/>
      </w:tblGrid>
      <w:tr w:rsidR="003C11A2" w:rsidRPr="00BB7DDF" w14:paraId="55BD9B7C" w14:textId="77777777" w:rsidTr="002F6950">
        <w:tc>
          <w:tcPr>
            <w:tcW w:w="8494" w:type="dxa"/>
          </w:tcPr>
          <w:p w14:paraId="1E8E5773" w14:textId="77777777" w:rsidR="003C11A2" w:rsidRPr="00BB7DDF" w:rsidRDefault="003C11A2" w:rsidP="002F6950">
            <w:pPr>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hint="eastAsia"/>
                <w:szCs w:val="21"/>
              </w:rPr>
              <w:t>（</w:t>
            </w:r>
            <w:r>
              <w:rPr>
                <w:rFonts w:ascii="Meiryo UI" w:eastAsia="Meiryo UI" w:hAnsi="Meiryo UI" w:hint="eastAsia"/>
                <w:szCs w:val="21"/>
              </w:rPr>
              <w:t>７</w:t>
            </w:r>
            <w:r w:rsidRPr="00BB7DDF">
              <w:rPr>
                <w:rFonts w:ascii="Meiryo UI" w:eastAsia="Meiryo UI" w:hAnsi="Meiryo UI" w:hint="eastAsia"/>
                <w:szCs w:val="21"/>
              </w:rPr>
              <w:t>）</w:t>
            </w:r>
            <w:r>
              <w:rPr>
                <w:rFonts w:ascii="Meiryo UI" w:eastAsia="Meiryo UI" w:hAnsi="Meiryo UI" w:hint="eastAsia"/>
                <w:szCs w:val="21"/>
              </w:rPr>
              <w:t>②多様な主体との連携」について、連携先の限定はされるのか</w:t>
            </w:r>
            <w:r w:rsidRPr="00BB7DDF">
              <w:rPr>
                <w:rFonts w:ascii="Meiryo UI" w:eastAsia="Meiryo UI" w:hAnsi="Meiryo UI" w:hint="eastAsia"/>
                <w:szCs w:val="21"/>
              </w:rPr>
              <w:t>。</w:t>
            </w:r>
          </w:p>
        </w:tc>
      </w:tr>
    </w:tbl>
    <w:p w14:paraId="6602D38A" w14:textId="77777777" w:rsidR="003C11A2" w:rsidRDefault="003C11A2" w:rsidP="003C11A2">
      <w:pPr>
        <w:jc w:val="left"/>
        <w:rPr>
          <w:rFonts w:ascii="Meiryo UI" w:eastAsia="Meiryo UI" w:hAnsi="Meiryo UI"/>
          <w:szCs w:val="21"/>
        </w:rPr>
      </w:pPr>
      <w:r>
        <w:rPr>
          <w:rFonts w:ascii="Meiryo UI" w:eastAsia="Meiryo UI" w:hAnsi="Meiryo UI" w:hint="eastAsia"/>
          <w:szCs w:val="21"/>
        </w:rPr>
        <w:t>特に限定はされません。</w:t>
      </w:r>
      <w:r w:rsidRPr="00BB7DDF">
        <w:rPr>
          <w:rFonts w:ascii="Meiryo UI" w:eastAsia="Meiryo UI" w:hAnsi="Meiryo UI" w:hint="eastAsia"/>
          <w:szCs w:val="21"/>
        </w:rPr>
        <w:t>連携先</w:t>
      </w:r>
      <w:r>
        <w:rPr>
          <w:rFonts w:ascii="Meiryo UI" w:eastAsia="Meiryo UI" w:hAnsi="Meiryo UI" w:hint="eastAsia"/>
          <w:szCs w:val="21"/>
        </w:rPr>
        <w:t>としては</w:t>
      </w:r>
      <w:r w:rsidRPr="00BB7DDF">
        <w:rPr>
          <w:rFonts w:ascii="Meiryo UI" w:eastAsia="Meiryo UI" w:hAnsi="Meiryo UI" w:hint="eastAsia"/>
          <w:szCs w:val="21"/>
        </w:rPr>
        <w:t>団体・個人を含めた多様な主体をイメージしており、漁業者などの生産者、対象地域内外の事業者（観光・宿泊、製造・流通加工、地域商社等）、地域内外の学識者・専門家、地域内外のメディア、地域内外の金融機関等が想定されると考えております。</w:t>
      </w:r>
    </w:p>
    <w:p w14:paraId="157A39C4" w14:textId="77777777" w:rsidR="003C11A2" w:rsidRPr="00BB7DDF" w:rsidRDefault="003C11A2" w:rsidP="009C7434">
      <w:pPr>
        <w:jc w:val="left"/>
        <w:rPr>
          <w:rFonts w:ascii="Meiryo UI" w:eastAsia="Meiryo UI" w:hAnsi="Meiryo UI"/>
          <w:szCs w:val="21"/>
        </w:rPr>
      </w:pPr>
    </w:p>
    <w:p w14:paraId="0D06C582" w14:textId="77777777" w:rsidR="003C11A2" w:rsidRPr="00BB7DDF" w:rsidRDefault="003C11A2" w:rsidP="003C11A2">
      <w:pPr>
        <w:jc w:val="left"/>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hint="eastAsia"/>
          <w:szCs w:val="21"/>
        </w:rPr>
        <w:t>４．事業実施に際しての留意事項</w:t>
      </w:r>
      <w:r>
        <w:rPr>
          <w:rFonts w:ascii="Meiryo UI" w:eastAsia="Meiryo UI" w:hAnsi="Meiryo UI" w:hint="eastAsia"/>
          <w:szCs w:val="21"/>
        </w:rPr>
        <w:t>」</w:t>
      </w:r>
      <w:r w:rsidRPr="00BB7DDF">
        <w:rPr>
          <w:rFonts w:ascii="Meiryo UI" w:eastAsia="Meiryo UI" w:hAnsi="Meiryo UI" w:hint="eastAsia"/>
          <w:szCs w:val="21"/>
        </w:rPr>
        <w:t>について</w:t>
      </w:r>
    </w:p>
    <w:tbl>
      <w:tblPr>
        <w:tblStyle w:val="a3"/>
        <w:tblW w:w="0" w:type="auto"/>
        <w:tblLook w:val="04A0" w:firstRow="1" w:lastRow="0" w:firstColumn="1" w:lastColumn="0" w:noHBand="0" w:noVBand="1"/>
      </w:tblPr>
      <w:tblGrid>
        <w:gridCol w:w="8494"/>
      </w:tblGrid>
      <w:tr w:rsidR="003C11A2" w:rsidRPr="006776BD" w14:paraId="746ACBA9" w14:textId="77777777" w:rsidTr="002F6950">
        <w:tc>
          <w:tcPr>
            <w:tcW w:w="8494" w:type="dxa"/>
          </w:tcPr>
          <w:p w14:paraId="57D3D3A2" w14:textId="77777777" w:rsidR="003C11A2" w:rsidRPr="00BB7DDF" w:rsidRDefault="003C11A2" w:rsidP="002F6950">
            <w:pPr>
              <w:jc w:val="left"/>
              <w:rPr>
                <w:rFonts w:ascii="Meiryo UI" w:eastAsia="Meiryo UI" w:hAnsi="Meiryo UI"/>
                <w:szCs w:val="21"/>
              </w:rPr>
            </w:pPr>
            <w:r>
              <w:rPr>
                <w:rFonts w:ascii="Meiryo UI" w:eastAsia="Meiryo UI" w:hAnsi="Meiryo UI" w:hint="eastAsia"/>
                <w:szCs w:val="21"/>
              </w:rPr>
              <w:t>「</w:t>
            </w:r>
            <w:r w:rsidRPr="00BB7DDF">
              <w:rPr>
                <w:rFonts w:ascii="Meiryo UI" w:eastAsia="Meiryo UI" w:hAnsi="Meiryo UI"/>
                <w:szCs w:val="21"/>
              </w:rPr>
              <w:t>（１）</w:t>
            </w:r>
            <w:r w:rsidRPr="00BB7DDF">
              <w:rPr>
                <w:rFonts w:ascii="Meiryo UI" w:eastAsia="Meiryo UI" w:hAnsi="Meiryo UI" w:hint="eastAsia"/>
                <w:szCs w:val="21"/>
              </w:rPr>
              <w:t>モデル事業事務局等との打合せ・支援と活動団体による協力</w:t>
            </w:r>
            <w:r>
              <w:rPr>
                <w:rFonts w:ascii="Meiryo UI" w:eastAsia="Meiryo UI" w:hAnsi="Meiryo UI" w:hint="eastAsia"/>
                <w:szCs w:val="21"/>
              </w:rPr>
              <w:t>」</w:t>
            </w:r>
            <w:r w:rsidRPr="00BB7DDF">
              <w:rPr>
                <w:rFonts w:ascii="Meiryo UI" w:eastAsia="Meiryo UI" w:hAnsi="Meiryo UI" w:hint="eastAsia"/>
                <w:szCs w:val="21"/>
              </w:rPr>
              <w:t>について、具体的な内容をご教示いただきたい。</w:t>
            </w:r>
          </w:p>
        </w:tc>
      </w:tr>
    </w:tbl>
    <w:p w14:paraId="4013FC1E" w14:textId="498E7739" w:rsidR="003C11A2" w:rsidRPr="00BB7DDF" w:rsidRDefault="003C11A2" w:rsidP="003C11A2">
      <w:pPr>
        <w:jc w:val="left"/>
        <w:rPr>
          <w:rFonts w:ascii="Meiryo UI" w:eastAsia="Meiryo UI" w:hAnsi="Meiryo UI"/>
          <w:szCs w:val="21"/>
        </w:rPr>
      </w:pPr>
      <w:r>
        <w:rPr>
          <w:rFonts w:ascii="Meiryo UI" w:eastAsia="Meiryo UI" w:hAnsi="Meiryo UI" w:hint="eastAsia"/>
          <w:szCs w:val="21"/>
        </w:rPr>
        <w:t>具体的な</w:t>
      </w:r>
      <w:r w:rsidRPr="00BB7DDF">
        <w:rPr>
          <w:rFonts w:ascii="Meiryo UI" w:eastAsia="Meiryo UI" w:hAnsi="Meiryo UI" w:hint="eastAsia"/>
          <w:szCs w:val="21"/>
        </w:rPr>
        <w:t>内容は下記の通りです。</w:t>
      </w:r>
      <w:r>
        <w:rPr>
          <w:rFonts w:ascii="Meiryo UI" w:eastAsia="Meiryo UI" w:hAnsi="Meiryo UI" w:hint="eastAsia"/>
          <w:szCs w:val="21"/>
        </w:rPr>
        <w:t>併行</w:t>
      </w:r>
      <w:r w:rsidRPr="00BB7DDF">
        <w:rPr>
          <w:rFonts w:ascii="Meiryo UI" w:eastAsia="Meiryo UI" w:hAnsi="Meiryo UI" w:hint="eastAsia"/>
          <w:szCs w:val="21"/>
        </w:rPr>
        <w:t>して「令和の里海づくり」を推進するための手法等を検討しておりますので、</w:t>
      </w:r>
      <w:r>
        <w:rPr>
          <w:rFonts w:ascii="Meiryo UI" w:eastAsia="Meiryo UI" w:hAnsi="Meiryo UI" w:hint="eastAsia"/>
          <w:szCs w:val="21"/>
        </w:rPr>
        <w:t>取組内容によっては、関連する情報を提供いたします。</w:t>
      </w:r>
    </w:p>
    <w:p w14:paraId="59BBF020" w14:textId="77777777" w:rsidR="003C11A2" w:rsidRPr="00BB7DDF" w:rsidRDefault="003C11A2" w:rsidP="003C11A2">
      <w:pPr>
        <w:jc w:val="left"/>
        <w:rPr>
          <w:rFonts w:ascii="Meiryo UI" w:eastAsia="Meiryo UI" w:hAnsi="Meiryo UI"/>
          <w:szCs w:val="21"/>
        </w:rPr>
      </w:pPr>
      <w:r w:rsidRPr="00BB7DDF">
        <w:rPr>
          <w:rFonts w:ascii="Meiryo UI" w:eastAsia="Meiryo UI" w:hAnsi="Meiryo UI" w:hint="eastAsia"/>
          <w:szCs w:val="21"/>
        </w:rPr>
        <w:t xml:space="preserve">　【</w:t>
      </w:r>
      <w:r>
        <w:rPr>
          <w:rFonts w:ascii="Meiryo UI" w:eastAsia="Meiryo UI" w:hAnsi="Meiryo UI" w:hint="eastAsia"/>
          <w:szCs w:val="21"/>
        </w:rPr>
        <w:t>併行して</w:t>
      </w:r>
      <w:r w:rsidRPr="00BB7DDF">
        <w:rPr>
          <w:rFonts w:ascii="Meiryo UI" w:eastAsia="Meiryo UI" w:hAnsi="Meiryo UI" w:hint="eastAsia"/>
          <w:szCs w:val="21"/>
        </w:rPr>
        <w:t>検討している手法等】</w:t>
      </w:r>
    </w:p>
    <w:p w14:paraId="19F7E4AD" w14:textId="77777777" w:rsidR="003C11A2" w:rsidRPr="00BB7DDF" w:rsidRDefault="003C11A2" w:rsidP="009C7434">
      <w:pPr>
        <w:numPr>
          <w:ilvl w:val="0"/>
          <w:numId w:val="3"/>
        </w:numPr>
        <w:ind w:leftChars="100" w:left="630"/>
        <w:jc w:val="left"/>
        <w:rPr>
          <w:rFonts w:ascii="Meiryo UI" w:eastAsia="Meiryo UI" w:hAnsi="Meiryo UI"/>
          <w:szCs w:val="21"/>
        </w:rPr>
      </w:pPr>
      <w:r w:rsidRPr="00BB7DDF">
        <w:rPr>
          <w:rFonts w:ascii="Meiryo UI" w:eastAsia="Meiryo UI" w:hAnsi="Meiryo UI" w:hint="eastAsia"/>
          <w:szCs w:val="21"/>
        </w:rPr>
        <w:t>地域における藻場・干潟の保全・再生等と地域資源の利活用による好循環を描くためのモデル</w:t>
      </w:r>
      <w:r w:rsidRPr="00BB7DDF">
        <w:rPr>
          <w:rFonts w:ascii="Meiryo UI" w:eastAsia="Meiryo UI" w:hAnsi="Meiryo UI" w:hint="eastAsia"/>
          <w:szCs w:val="21"/>
        </w:rPr>
        <w:lastRenderedPageBreak/>
        <w:t>的なストーリー（地域で将来のビジョンを認識共有し、体制・仕組みを構想していくためのモデル的な考え方）</w:t>
      </w:r>
    </w:p>
    <w:p w14:paraId="560C8DA6" w14:textId="77777777" w:rsidR="003C11A2" w:rsidRDefault="003C11A2" w:rsidP="003C11A2">
      <w:pPr>
        <w:numPr>
          <w:ilvl w:val="0"/>
          <w:numId w:val="3"/>
        </w:numPr>
        <w:ind w:leftChars="100" w:left="630"/>
        <w:jc w:val="left"/>
        <w:rPr>
          <w:rFonts w:ascii="Meiryo UI" w:eastAsia="Meiryo UI" w:hAnsi="Meiryo UI"/>
          <w:szCs w:val="21"/>
        </w:rPr>
      </w:pPr>
      <w:r w:rsidRPr="00BB7DDF">
        <w:rPr>
          <w:rFonts w:ascii="Meiryo UI" w:eastAsia="Meiryo UI" w:hAnsi="Meiryo UI" w:hint="eastAsia"/>
          <w:szCs w:val="21"/>
        </w:rPr>
        <w:t>里海等での地域資源の保全・活用に関する取組をマネジメントするための指標（地域で取組む際に押さえるべきポイントのチェックリスト、重点ポイントの特定と認識共有、進捗管理等に活用するツール）</w:t>
      </w:r>
    </w:p>
    <w:p w14:paraId="3AA2FA1D" w14:textId="77777777" w:rsidR="003C11A2" w:rsidRPr="008821E6" w:rsidRDefault="003C11A2" w:rsidP="003C11A2">
      <w:pPr>
        <w:numPr>
          <w:ilvl w:val="0"/>
          <w:numId w:val="3"/>
        </w:numPr>
        <w:ind w:leftChars="100" w:left="630"/>
        <w:jc w:val="left"/>
        <w:rPr>
          <w:rFonts w:ascii="Meiryo UI" w:eastAsia="Meiryo UI" w:hAnsi="Meiryo UI"/>
          <w:szCs w:val="21"/>
        </w:rPr>
      </w:pPr>
      <w:r w:rsidRPr="008821E6">
        <w:rPr>
          <w:rFonts w:ascii="Meiryo UI" w:eastAsia="Meiryo UI" w:hAnsi="Meiryo UI" w:hint="eastAsia"/>
          <w:szCs w:val="21"/>
        </w:rPr>
        <w:t>里海づくりの取組効果を見える化・実感できるようにする評価指標（藻場・干潟の保全・再生等の取組の環境面を含む効果把握手法）</w:t>
      </w:r>
    </w:p>
    <w:p w14:paraId="1961F817" w14:textId="77777777" w:rsidR="003C11A2" w:rsidRPr="00206E1E" w:rsidRDefault="003C11A2" w:rsidP="003C11A2">
      <w:pPr>
        <w:jc w:val="left"/>
        <w:rPr>
          <w:rFonts w:ascii="Meiryo UI" w:eastAsia="Meiryo UI" w:hAnsi="Meiryo UI"/>
          <w:szCs w:val="21"/>
        </w:rPr>
      </w:pPr>
    </w:p>
    <w:p w14:paraId="5E773DC1" w14:textId="77777777" w:rsidR="003C11A2" w:rsidRPr="00206E1E" w:rsidRDefault="003C11A2" w:rsidP="003C11A2">
      <w:pPr>
        <w:ind w:firstLineChars="100" w:firstLine="210"/>
        <w:rPr>
          <w:rFonts w:ascii="Meiryo UI" w:eastAsia="Meiryo UI" w:hAnsi="Meiryo UI"/>
          <w:szCs w:val="21"/>
        </w:rPr>
      </w:pPr>
    </w:p>
    <w:p w14:paraId="56936A7A" w14:textId="77777777" w:rsidR="0016598A" w:rsidRPr="003C11A2" w:rsidRDefault="0016598A">
      <w:pPr>
        <w:widowControl/>
        <w:jc w:val="left"/>
        <w:rPr>
          <w:rFonts w:ascii="Meiryo UI" w:eastAsia="Meiryo UI" w:hAnsi="Meiryo UI"/>
          <w:szCs w:val="21"/>
        </w:rPr>
      </w:pPr>
    </w:p>
    <w:sectPr w:rsidR="0016598A" w:rsidRPr="003C11A2">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BA12" w14:textId="77777777" w:rsidR="005C41A8" w:rsidRDefault="005C41A8" w:rsidP="00A35368">
      <w:r>
        <w:separator/>
      </w:r>
    </w:p>
  </w:endnote>
  <w:endnote w:type="continuationSeparator" w:id="0">
    <w:p w14:paraId="32791EB6" w14:textId="77777777" w:rsidR="005C41A8" w:rsidRDefault="005C41A8" w:rsidP="00A3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1B79" w14:textId="77777777" w:rsidR="00624468" w:rsidRDefault="006244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313182"/>
      <w:docPartObj>
        <w:docPartGallery w:val="Page Numbers (Bottom of Page)"/>
        <w:docPartUnique/>
      </w:docPartObj>
    </w:sdtPr>
    <w:sdtEndPr>
      <w:rPr>
        <w:rFonts w:ascii="Meiryo UI" w:eastAsia="Meiryo UI" w:hAnsi="Meiryo UI"/>
      </w:rPr>
    </w:sdtEndPr>
    <w:sdtContent>
      <w:p w14:paraId="26CB85EB" w14:textId="72313E44" w:rsidR="00A9105D" w:rsidRPr="00A35368" w:rsidRDefault="00A9105D" w:rsidP="00A35368">
        <w:pPr>
          <w:pStyle w:val="a7"/>
          <w:jc w:val="center"/>
          <w:rPr>
            <w:rFonts w:ascii="Meiryo UI" w:eastAsia="Meiryo UI" w:hAnsi="Meiryo UI"/>
          </w:rPr>
        </w:pPr>
        <w:r w:rsidRPr="00A35368">
          <w:rPr>
            <w:rFonts w:ascii="Meiryo UI" w:eastAsia="Meiryo UI" w:hAnsi="Meiryo UI"/>
          </w:rPr>
          <w:fldChar w:fldCharType="begin"/>
        </w:r>
        <w:r w:rsidRPr="00A35368">
          <w:rPr>
            <w:rFonts w:ascii="Meiryo UI" w:eastAsia="Meiryo UI" w:hAnsi="Meiryo UI"/>
          </w:rPr>
          <w:instrText>PAGE   \* MERGEFORMAT</w:instrText>
        </w:r>
        <w:r w:rsidRPr="00A35368">
          <w:rPr>
            <w:rFonts w:ascii="Meiryo UI" w:eastAsia="Meiryo UI" w:hAnsi="Meiryo UI"/>
          </w:rPr>
          <w:fldChar w:fldCharType="separate"/>
        </w:r>
        <w:r w:rsidRPr="00A35368">
          <w:rPr>
            <w:rFonts w:ascii="Meiryo UI" w:eastAsia="Meiryo UI" w:hAnsi="Meiryo UI"/>
            <w:lang w:val="ja-JP"/>
          </w:rPr>
          <w:t>2</w:t>
        </w:r>
        <w:r w:rsidRPr="00A35368">
          <w:rPr>
            <w:rFonts w:ascii="Meiryo UI" w:eastAsia="Meiryo UI" w:hAnsi="Meiryo U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4649" w14:textId="77777777" w:rsidR="00624468" w:rsidRDefault="006244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FEB38" w14:textId="77777777" w:rsidR="005C41A8" w:rsidRDefault="005C41A8" w:rsidP="00A35368">
      <w:r>
        <w:separator/>
      </w:r>
    </w:p>
  </w:footnote>
  <w:footnote w:type="continuationSeparator" w:id="0">
    <w:p w14:paraId="286D8013" w14:textId="77777777" w:rsidR="005C41A8" w:rsidRDefault="005C41A8" w:rsidP="00A3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936F1" w14:textId="77777777" w:rsidR="00624468" w:rsidRDefault="006244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1D81" w14:textId="77777777" w:rsidR="00624468" w:rsidRDefault="006244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0E60" w14:textId="77777777" w:rsidR="00624468" w:rsidRDefault="006244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976"/>
    <w:multiLevelType w:val="hybridMultilevel"/>
    <w:tmpl w:val="DF30CA2A"/>
    <w:lvl w:ilvl="0" w:tplc="C6763D1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50F7A"/>
    <w:multiLevelType w:val="hybridMultilevel"/>
    <w:tmpl w:val="47EECDC0"/>
    <w:lvl w:ilvl="0" w:tplc="DCCAA9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43381"/>
    <w:multiLevelType w:val="hybridMultilevel"/>
    <w:tmpl w:val="1D465530"/>
    <w:lvl w:ilvl="0" w:tplc="28E2B79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AD558C"/>
    <w:multiLevelType w:val="hybridMultilevel"/>
    <w:tmpl w:val="DD1E86C0"/>
    <w:lvl w:ilvl="0" w:tplc="059EFD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D003309"/>
    <w:multiLevelType w:val="hybridMultilevel"/>
    <w:tmpl w:val="2146F28E"/>
    <w:lvl w:ilvl="0" w:tplc="D794E752">
      <w:numFmt w:val="bullet"/>
      <w:lvlText w:val="○"/>
      <w:lvlJc w:val="left"/>
      <w:pPr>
        <w:ind w:left="81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D6D0CB4"/>
    <w:multiLevelType w:val="hybridMultilevel"/>
    <w:tmpl w:val="0E32F208"/>
    <w:lvl w:ilvl="0" w:tplc="DCCAA9E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E620A"/>
    <w:multiLevelType w:val="hybridMultilevel"/>
    <w:tmpl w:val="BA26B90A"/>
    <w:lvl w:ilvl="0" w:tplc="0298C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7A1CAF"/>
    <w:multiLevelType w:val="hybridMultilevel"/>
    <w:tmpl w:val="3B8E07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091AB2"/>
    <w:multiLevelType w:val="hybridMultilevel"/>
    <w:tmpl w:val="952651E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0E03456"/>
    <w:multiLevelType w:val="hybridMultilevel"/>
    <w:tmpl w:val="3048B336"/>
    <w:lvl w:ilvl="0" w:tplc="0409000D">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0" w15:restartNumberingAfterBreak="0">
    <w:nsid w:val="3E5C7E87"/>
    <w:multiLevelType w:val="hybridMultilevel"/>
    <w:tmpl w:val="95E84AEA"/>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46334E"/>
    <w:multiLevelType w:val="hybridMultilevel"/>
    <w:tmpl w:val="DFB4AE7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526AE0"/>
    <w:multiLevelType w:val="hybridMultilevel"/>
    <w:tmpl w:val="DC0C43AE"/>
    <w:lvl w:ilvl="0" w:tplc="33FA56B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6A85991"/>
    <w:multiLevelType w:val="hybridMultilevel"/>
    <w:tmpl w:val="BD782412"/>
    <w:lvl w:ilvl="0" w:tplc="0409000D">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474F613C"/>
    <w:multiLevelType w:val="hybridMultilevel"/>
    <w:tmpl w:val="199AA964"/>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5" w15:restartNumberingAfterBreak="0">
    <w:nsid w:val="4FFF3718"/>
    <w:multiLevelType w:val="hybridMultilevel"/>
    <w:tmpl w:val="9CC47774"/>
    <w:lvl w:ilvl="0" w:tplc="D794E752">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6D72EFD"/>
    <w:multiLevelType w:val="hybridMultilevel"/>
    <w:tmpl w:val="9560E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ED7915"/>
    <w:multiLevelType w:val="hybridMultilevel"/>
    <w:tmpl w:val="E5D0065A"/>
    <w:lvl w:ilvl="0" w:tplc="DCCAA9EA">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8C21F4"/>
    <w:multiLevelType w:val="hybridMultilevel"/>
    <w:tmpl w:val="1A826978"/>
    <w:lvl w:ilvl="0" w:tplc="DA36FF2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10D7C5F"/>
    <w:multiLevelType w:val="hybridMultilevel"/>
    <w:tmpl w:val="D764984C"/>
    <w:lvl w:ilvl="0" w:tplc="D6A03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C48D7"/>
    <w:multiLevelType w:val="hybridMultilevel"/>
    <w:tmpl w:val="E3FCCE72"/>
    <w:lvl w:ilvl="0" w:tplc="FFFFFFFF">
      <w:start w:val="1"/>
      <w:numFmt w:val="bullet"/>
      <w:lvlText w:val=""/>
      <w:lvlJc w:val="left"/>
      <w:pPr>
        <w:ind w:left="420" w:hanging="420"/>
      </w:pPr>
      <w:rPr>
        <w:rFonts w:ascii="Wingdings" w:hAnsi="Wingdings" w:hint="default"/>
      </w:rPr>
    </w:lvl>
    <w:lvl w:ilvl="1" w:tplc="0409000D">
      <w:start w:val="1"/>
      <w:numFmt w:val="bullet"/>
      <w:lvlText w:val=""/>
      <w:lvlJc w:val="left"/>
      <w:pPr>
        <w:ind w:left="91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6F705D8A"/>
    <w:multiLevelType w:val="hybridMultilevel"/>
    <w:tmpl w:val="E09674AE"/>
    <w:lvl w:ilvl="0" w:tplc="542CAA9E">
      <w:start w:val="1"/>
      <w:numFmt w:val="decimalEnclosedCircle"/>
      <w:lvlText w:val="%1"/>
      <w:lvlJc w:val="left"/>
      <w:pPr>
        <w:ind w:left="420" w:hanging="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373DE3"/>
    <w:multiLevelType w:val="hybridMultilevel"/>
    <w:tmpl w:val="DB2CC8E6"/>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C95374E"/>
    <w:multiLevelType w:val="hybridMultilevel"/>
    <w:tmpl w:val="F4AC1DAE"/>
    <w:lvl w:ilvl="0" w:tplc="0409000D">
      <w:start w:val="1"/>
      <w:numFmt w:val="bullet"/>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num w:numId="1" w16cid:durableId="1690985700">
    <w:abstractNumId w:val="16"/>
  </w:num>
  <w:num w:numId="2" w16cid:durableId="664671132">
    <w:abstractNumId w:val="8"/>
  </w:num>
  <w:num w:numId="3" w16cid:durableId="1790195389">
    <w:abstractNumId w:val="13"/>
  </w:num>
  <w:num w:numId="4" w16cid:durableId="1389918713">
    <w:abstractNumId w:val="23"/>
  </w:num>
  <w:num w:numId="5" w16cid:durableId="1274702404">
    <w:abstractNumId w:val="18"/>
  </w:num>
  <w:num w:numId="6" w16cid:durableId="1862889823">
    <w:abstractNumId w:val="9"/>
  </w:num>
  <w:num w:numId="7" w16cid:durableId="1860196938">
    <w:abstractNumId w:val="19"/>
  </w:num>
  <w:num w:numId="8" w16cid:durableId="674696068">
    <w:abstractNumId w:val="10"/>
  </w:num>
  <w:num w:numId="9" w16cid:durableId="1464425623">
    <w:abstractNumId w:val="22"/>
  </w:num>
  <w:num w:numId="10" w16cid:durableId="197134312">
    <w:abstractNumId w:val="11"/>
  </w:num>
  <w:num w:numId="11" w16cid:durableId="2114587327">
    <w:abstractNumId w:val="20"/>
  </w:num>
  <w:num w:numId="12" w16cid:durableId="1821539625">
    <w:abstractNumId w:val="14"/>
  </w:num>
  <w:num w:numId="13" w16cid:durableId="1883399656">
    <w:abstractNumId w:val="15"/>
  </w:num>
  <w:num w:numId="14" w16cid:durableId="825321095">
    <w:abstractNumId w:val="4"/>
  </w:num>
  <w:num w:numId="15" w16cid:durableId="1630234805">
    <w:abstractNumId w:val="3"/>
  </w:num>
  <w:num w:numId="16" w16cid:durableId="1376659152">
    <w:abstractNumId w:val="21"/>
  </w:num>
  <w:num w:numId="17" w16cid:durableId="1656832753">
    <w:abstractNumId w:val="6"/>
  </w:num>
  <w:num w:numId="18" w16cid:durableId="194580890">
    <w:abstractNumId w:val="0"/>
  </w:num>
  <w:num w:numId="19" w16cid:durableId="406070927">
    <w:abstractNumId w:val="7"/>
  </w:num>
  <w:num w:numId="20" w16cid:durableId="1586525259">
    <w:abstractNumId w:val="12"/>
  </w:num>
  <w:num w:numId="21" w16cid:durableId="365255975">
    <w:abstractNumId w:val="5"/>
  </w:num>
  <w:num w:numId="22" w16cid:durableId="1035621956">
    <w:abstractNumId w:val="17"/>
  </w:num>
  <w:num w:numId="23" w16cid:durableId="1723286245">
    <w:abstractNumId w:val="2"/>
  </w:num>
  <w:num w:numId="24" w16cid:durableId="127866196">
    <w:abstractNumId w:val="1"/>
  </w:num>
  <w:num w:numId="25" w16cid:durableId="1966346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52"/>
    <w:rsid w:val="00015826"/>
    <w:rsid w:val="00020F3A"/>
    <w:rsid w:val="00040C10"/>
    <w:rsid w:val="00092AA2"/>
    <w:rsid w:val="00096216"/>
    <w:rsid w:val="000A0F28"/>
    <w:rsid w:val="000A129F"/>
    <w:rsid w:val="000B0652"/>
    <w:rsid w:val="000B16AD"/>
    <w:rsid w:val="000B26E7"/>
    <w:rsid w:val="000C49DA"/>
    <w:rsid w:val="000C567D"/>
    <w:rsid w:val="000E1DFA"/>
    <w:rsid w:val="000F2EC2"/>
    <w:rsid w:val="000F6AEC"/>
    <w:rsid w:val="00101011"/>
    <w:rsid w:val="00104ADB"/>
    <w:rsid w:val="0011619C"/>
    <w:rsid w:val="00136CE6"/>
    <w:rsid w:val="001403C3"/>
    <w:rsid w:val="001420A4"/>
    <w:rsid w:val="00155AD5"/>
    <w:rsid w:val="0016598A"/>
    <w:rsid w:val="00182069"/>
    <w:rsid w:val="00190240"/>
    <w:rsid w:val="00194A4E"/>
    <w:rsid w:val="001A3498"/>
    <w:rsid w:val="001B1992"/>
    <w:rsid w:val="001B1A85"/>
    <w:rsid w:val="001C68C4"/>
    <w:rsid w:val="001C7D27"/>
    <w:rsid w:val="001D356B"/>
    <w:rsid w:val="001D3A1C"/>
    <w:rsid w:val="001D6F52"/>
    <w:rsid w:val="001E5B50"/>
    <w:rsid w:val="00206E1E"/>
    <w:rsid w:val="00212724"/>
    <w:rsid w:val="002214FA"/>
    <w:rsid w:val="00222E76"/>
    <w:rsid w:val="00226F25"/>
    <w:rsid w:val="00230F37"/>
    <w:rsid w:val="00242747"/>
    <w:rsid w:val="00260154"/>
    <w:rsid w:val="002642AF"/>
    <w:rsid w:val="002822E3"/>
    <w:rsid w:val="002A0B5E"/>
    <w:rsid w:val="002A6E86"/>
    <w:rsid w:val="002B19E5"/>
    <w:rsid w:val="002B35D9"/>
    <w:rsid w:val="002B42FD"/>
    <w:rsid w:val="002D2B3E"/>
    <w:rsid w:val="002E0AEA"/>
    <w:rsid w:val="002E5679"/>
    <w:rsid w:val="002F7522"/>
    <w:rsid w:val="00321AAF"/>
    <w:rsid w:val="003305F6"/>
    <w:rsid w:val="00332A01"/>
    <w:rsid w:val="00340226"/>
    <w:rsid w:val="003570CD"/>
    <w:rsid w:val="00364DD9"/>
    <w:rsid w:val="00397704"/>
    <w:rsid w:val="003B7AD2"/>
    <w:rsid w:val="003C11A2"/>
    <w:rsid w:val="003C73EC"/>
    <w:rsid w:val="003C7ACD"/>
    <w:rsid w:val="003D04CD"/>
    <w:rsid w:val="003F5814"/>
    <w:rsid w:val="004123B9"/>
    <w:rsid w:val="004135F1"/>
    <w:rsid w:val="00427E0B"/>
    <w:rsid w:val="00447779"/>
    <w:rsid w:val="004522EC"/>
    <w:rsid w:val="0045233D"/>
    <w:rsid w:val="0046175C"/>
    <w:rsid w:val="00471ECE"/>
    <w:rsid w:val="00472372"/>
    <w:rsid w:val="00474623"/>
    <w:rsid w:val="00474F32"/>
    <w:rsid w:val="0048019C"/>
    <w:rsid w:val="004A007B"/>
    <w:rsid w:val="004A1483"/>
    <w:rsid w:val="004B25D5"/>
    <w:rsid w:val="004B6721"/>
    <w:rsid w:val="004C6D27"/>
    <w:rsid w:val="004D5119"/>
    <w:rsid w:val="004D65B4"/>
    <w:rsid w:val="004D7D3D"/>
    <w:rsid w:val="004E1D07"/>
    <w:rsid w:val="004E2907"/>
    <w:rsid w:val="004F456F"/>
    <w:rsid w:val="00514812"/>
    <w:rsid w:val="00525087"/>
    <w:rsid w:val="005429CD"/>
    <w:rsid w:val="005539E6"/>
    <w:rsid w:val="005B3AB0"/>
    <w:rsid w:val="005B475F"/>
    <w:rsid w:val="005C0FA4"/>
    <w:rsid w:val="005C41A8"/>
    <w:rsid w:val="005D1E36"/>
    <w:rsid w:val="005F2FCC"/>
    <w:rsid w:val="0060590A"/>
    <w:rsid w:val="00614D2B"/>
    <w:rsid w:val="00614EDF"/>
    <w:rsid w:val="00624468"/>
    <w:rsid w:val="00641D8F"/>
    <w:rsid w:val="00660793"/>
    <w:rsid w:val="0066489F"/>
    <w:rsid w:val="006776BD"/>
    <w:rsid w:val="00683F33"/>
    <w:rsid w:val="00695A80"/>
    <w:rsid w:val="006A0A14"/>
    <w:rsid w:val="006A6532"/>
    <w:rsid w:val="006B38DE"/>
    <w:rsid w:val="006D67C0"/>
    <w:rsid w:val="006D7DEE"/>
    <w:rsid w:val="006E25DB"/>
    <w:rsid w:val="006E5755"/>
    <w:rsid w:val="006E6C8B"/>
    <w:rsid w:val="006F2899"/>
    <w:rsid w:val="00734147"/>
    <w:rsid w:val="007379E6"/>
    <w:rsid w:val="007530E5"/>
    <w:rsid w:val="00754475"/>
    <w:rsid w:val="007602AF"/>
    <w:rsid w:val="0076700F"/>
    <w:rsid w:val="00780C16"/>
    <w:rsid w:val="00780E22"/>
    <w:rsid w:val="007819BF"/>
    <w:rsid w:val="0078486D"/>
    <w:rsid w:val="007A1815"/>
    <w:rsid w:val="007C4FCB"/>
    <w:rsid w:val="007D1288"/>
    <w:rsid w:val="0080032D"/>
    <w:rsid w:val="00805E9C"/>
    <w:rsid w:val="0081254F"/>
    <w:rsid w:val="00814545"/>
    <w:rsid w:val="0082317D"/>
    <w:rsid w:val="008235DC"/>
    <w:rsid w:val="00847533"/>
    <w:rsid w:val="008533DB"/>
    <w:rsid w:val="00871140"/>
    <w:rsid w:val="00872493"/>
    <w:rsid w:val="00873A5E"/>
    <w:rsid w:val="008821E6"/>
    <w:rsid w:val="00886AAF"/>
    <w:rsid w:val="00886B9B"/>
    <w:rsid w:val="008921F6"/>
    <w:rsid w:val="00897BE8"/>
    <w:rsid w:val="008A4A57"/>
    <w:rsid w:val="008B5B1C"/>
    <w:rsid w:val="008E19FB"/>
    <w:rsid w:val="008F2839"/>
    <w:rsid w:val="00906768"/>
    <w:rsid w:val="00907270"/>
    <w:rsid w:val="00916FDD"/>
    <w:rsid w:val="00941876"/>
    <w:rsid w:val="0094210C"/>
    <w:rsid w:val="009428A9"/>
    <w:rsid w:val="00947470"/>
    <w:rsid w:val="009578E1"/>
    <w:rsid w:val="00960295"/>
    <w:rsid w:val="0096292D"/>
    <w:rsid w:val="009937E8"/>
    <w:rsid w:val="009942B7"/>
    <w:rsid w:val="009B27BD"/>
    <w:rsid w:val="009B5DC8"/>
    <w:rsid w:val="009C00D1"/>
    <w:rsid w:val="009C7434"/>
    <w:rsid w:val="009D2C61"/>
    <w:rsid w:val="009D46F5"/>
    <w:rsid w:val="009E56E1"/>
    <w:rsid w:val="009E7F52"/>
    <w:rsid w:val="009F3D6F"/>
    <w:rsid w:val="009F7C39"/>
    <w:rsid w:val="00A126D8"/>
    <w:rsid w:val="00A174CC"/>
    <w:rsid w:val="00A235F0"/>
    <w:rsid w:val="00A3037D"/>
    <w:rsid w:val="00A35368"/>
    <w:rsid w:val="00A35DB6"/>
    <w:rsid w:val="00A3622B"/>
    <w:rsid w:val="00A40A96"/>
    <w:rsid w:val="00A4238A"/>
    <w:rsid w:val="00A55C21"/>
    <w:rsid w:val="00A630A8"/>
    <w:rsid w:val="00A705C1"/>
    <w:rsid w:val="00A73F0C"/>
    <w:rsid w:val="00A839CF"/>
    <w:rsid w:val="00A84715"/>
    <w:rsid w:val="00A9105D"/>
    <w:rsid w:val="00AA0D8E"/>
    <w:rsid w:val="00AA3057"/>
    <w:rsid w:val="00AA6FDC"/>
    <w:rsid w:val="00AC5799"/>
    <w:rsid w:val="00AC7E61"/>
    <w:rsid w:val="00AE5662"/>
    <w:rsid w:val="00AE67B6"/>
    <w:rsid w:val="00AF63BE"/>
    <w:rsid w:val="00B062D8"/>
    <w:rsid w:val="00B07AF9"/>
    <w:rsid w:val="00B10EC8"/>
    <w:rsid w:val="00B222E9"/>
    <w:rsid w:val="00B24C9A"/>
    <w:rsid w:val="00B2604C"/>
    <w:rsid w:val="00B2625A"/>
    <w:rsid w:val="00B37231"/>
    <w:rsid w:val="00B3734E"/>
    <w:rsid w:val="00B42225"/>
    <w:rsid w:val="00B6356F"/>
    <w:rsid w:val="00B7311E"/>
    <w:rsid w:val="00B86602"/>
    <w:rsid w:val="00BA3423"/>
    <w:rsid w:val="00BB7DDF"/>
    <w:rsid w:val="00BC01B3"/>
    <w:rsid w:val="00BC4331"/>
    <w:rsid w:val="00BE01AB"/>
    <w:rsid w:val="00BF6855"/>
    <w:rsid w:val="00C06663"/>
    <w:rsid w:val="00C06FDA"/>
    <w:rsid w:val="00C25B4B"/>
    <w:rsid w:val="00C457F6"/>
    <w:rsid w:val="00C46301"/>
    <w:rsid w:val="00C46E50"/>
    <w:rsid w:val="00C513D7"/>
    <w:rsid w:val="00C54531"/>
    <w:rsid w:val="00C67C12"/>
    <w:rsid w:val="00C81209"/>
    <w:rsid w:val="00C86A01"/>
    <w:rsid w:val="00C90F01"/>
    <w:rsid w:val="00C97601"/>
    <w:rsid w:val="00CB3793"/>
    <w:rsid w:val="00CC077B"/>
    <w:rsid w:val="00CC3266"/>
    <w:rsid w:val="00CC6D06"/>
    <w:rsid w:val="00CD2A14"/>
    <w:rsid w:val="00CF3151"/>
    <w:rsid w:val="00D111CB"/>
    <w:rsid w:val="00D22933"/>
    <w:rsid w:val="00D3204F"/>
    <w:rsid w:val="00D339D5"/>
    <w:rsid w:val="00D424B5"/>
    <w:rsid w:val="00D859FC"/>
    <w:rsid w:val="00DA0D61"/>
    <w:rsid w:val="00DA5EB6"/>
    <w:rsid w:val="00DB7FB4"/>
    <w:rsid w:val="00DC1130"/>
    <w:rsid w:val="00DC3327"/>
    <w:rsid w:val="00DD6C93"/>
    <w:rsid w:val="00DE216D"/>
    <w:rsid w:val="00DF46E9"/>
    <w:rsid w:val="00E0459D"/>
    <w:rsid w:val="00E36A9A"/>
    <w:rsid w:val="00E45D7C"/>
    <w:rsid w:val="00E549C2"/>
    <w:rsid w:val="00E576DB"/>
    <w:rsid w:val="00E951CE"/>
    <w:rsid w:val="00EA2825"/>
    <w:rsid w:val="00EC37BF"/>
    <w:rsid w:val="00EC5A33"/>
    <w:rsid w:val="00ED5704"/>
    <w:rsid w:val="00EE1E97"/>
    <w:rsid w:val="00EE3322"/>
    <w:rsid w:val="00EF4F90"/>
    <w:rsid w:val="00EF6518"/>
    <w:rsid w:val="00F058A2"/>
    <w:rsid w:val="00F2371F"/>
    <w:rsid w:val="00F35142"/>
    <w:rsid w:val="00F452AC"/>
    <w:rsid w:val="00F531DE"/>
    <w:rsid w:val="00F57B67"/>
    <w:rsid w:val="00F67ED0"/>
    <w:rsid w:val="00F75D7C"/>
    <w:rsid w:val="00F82531"/>
    <w:rsid w:val="00FB3185"/>
    <w:rsid w:val="00FB5F18"/>
    <w:rsid w:val="00FB608F"/>
    <w:rsid w:val="00FC1625"/>
    <w:rsid w:val="00FC7340"/>
    <w:rsid w:val="00FD1867"/>
    <w:rsid w:val="00FF0F08"/>
    <w:rsid w:val="00FF3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D00FA"/>
  <w15:chartTrackingRefBased/>
  <w15:docId w15:val="{31C7EADF-C191-4CF7-A70E-E7B6650A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0652"/>
    <w:pPr>
      <w:ind w:leftChars="400" w:left="840"/>
    </w:pPr>
  </w:style>
  <w:style w:type="paragraph" w:styleId="a5">
    <w:name w:val="header"/>
    <w:basedOn w:val="a"/>
    <w:link w:val="a6"/>
    <w:uiPriority w:val="99"/>
    <w:unhideWhenUsed/>
    <w:rsid w:val="00A35368"/>
    <w:pPr>
      <w:tabs>
        <w:tab w:val="center" w:pos="4252"/>
        <w:tab w:val="right" w:pos="8504"/>
      </w:tabs>
      <w:snapToGrid w:val="0"/>
    </w:pPr>
  </w:style>
  <w:style w:type="character" w:customStyle="1" w:styleId="a6">
    <w:name w:val="ヘッダー (文字)"/>
    <w:basedOn w:val="a0"/>
    <w:link w:val="a5"/>
    <w:uiPriority w:val="99"/>
    <w:rsid w:val="00A35368"/>
  </w:style>
  <w:style w:type="paragraph" w:styleId="a7">
    <w:name w:val="footer"/>
    <w:basedOn w:val="a"/>
    <w:link w:val="a8"/>
    <w:uiPriority w:val="99"/>
    <w:unhideWhenUsed/>
    <w:rsid w:val="00A35368"/>
    <w:pPr>
      <w:tabs>
        <w:tab w:val="center" w:pos="4252"/>
        <w:tab w:val="right" w:pos="8504"/>
      </w:tabs>
      <w:snapToGrid w:val="0"/>
    </w:pPr>
  </w:style>
  <w:style w:type="character" w:customStyle="1" w:styleId="a8">
    <w:name w:val="フッター (文字)"/>
    <w:basedOn w:val="a0"/>
    <w:link w:val="a7"/>
    <w:uiPriority w:val="99"/>
    <w:rsid w:val="00A35368"/>
  </w:style>
  <w:style w:type="paragraph" w:styleId="a9">
    <w:name w:val="Revision"/>
    <w:hidden/>
    <w:uiPriority w:val="99"/>
    <w:semiHidden/>
    <w:rsid w:val="00242747"/>
  </w:style>
  <w:style w:type="character" w:styleId="aa">
    <w:name w:val="annotation reference"/>
    <w:basedOn w:val="a0"/>
    <w:uiPriority w:val="99"/>
    <w:semiHidden/>
    <w:unhideWhenUsed/>
    <w:rsid w:val="00242747"/>
    <w:rPr>
      <w:sz w:val="18"/>
      <w:szCs w:val="18"/>
    </w:rPr>
  </w:style>
  <w:style w:type="paragraph" w:styleId="ab">
    <w:name w:val="annotation text"/>
    <w:basedOn w:val="a"/>
    <w:link w:val="ac"/>
    <w:uiPriority w:val="99"/>
    <w:unhideWhenUsed/>
    <w:rsid w:val="00242747"/>
    <w:pPr>
      <w:jc w:val="left"/>
    </w:pPr>
  </w:style>
  <w:style w:type="character" w:customStyle="1" w:styleId="ac">
    <w:name w:val="コメント文字列 (文字)"/>
    <w:basedOn w:val="a0"/>
    <w:link w:val="ab"/>
    <w:uiPriority w:val="99"/>
    <w:rsid w:val="00242747"/>
  </w:style>
  <w:style w:type="paragraph" w:styleId="ad">
    <w:name w:val="annotation subject"/>
    <w:basedOn w:val="ab"/>
    <w:next w:val="ab"/>
    <w:link w:val="ae"/>
    <w:uiPriority w:val="99"/>
    <w:semiHidden/>
    <w:unhideWhenUsed/>
    <w:rsid w:val="00242747"/>
    <w:rPr>
      <w:b/>
      <w:bCs/>
    </w:rPr>
  </w:style>
  <w:style w:type="character" w:customStyle="1" w:styleId="ae">
    <w:name w:val="コメント内容 (文字)"/>
    <w:basedOn w:val="ac"/>
    <w:link w:val="ad"/>
    <w:uiPriority w:val="99"/>
    <w:semiHidden/>
    <w:rsid w:val="00242747"/>
    <w:rPr>
      <w:b/>
      <w:bCs/>
    </w:rPr>
  </w:style>
  <w:style w:type="character" w:styleId="af">
    <w:name w:val="Hyperlink"/>
    <w:rsid w:val="00B373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10522">
      <w:bodyDiv w:val="1"/>
      <w:marLeft w:val="0"/>
      <w:marRight w:val="0"/>
      <w:marTop w:val="0"/>
      <w:marBottom w:val="0"/>
      <w:divBdr>
        <w:top w:val="none" w:sz="0" w:space="0" w:color="auto"/>
        <w:left w:val="none" w:sz="0" w:space="0" w:color="auto"/>
        <w:bottom w:val="none" w:sz="0" w:space="0" w:color="auto"/>
        <w:right w:val="none" w:sz="0" w:space="0" w:color="auto"/>
      </w:divBdr>
    </w:div>
    <w:div w:id="1164586117">
      <w:bodyDiv w:val="1"/>
      <w:marLeft w:val="0"/>
      <w:marRight w:val="0"/>
      <w:marTop w:val="0"/>
      <w:marBottom w:val="0"/>
      <w:divBdr>
        <w:top w:val="none" w:sz="0" w:space="0" w:color="auto"/>
        <w:left w:val="none" w:sz="0" w:space="0" w:color="auto"/>
        <w:bottom w:val="none" w:sz="0" w:space="0" w:color="auto"/>
        <w:right w:val="none" w:sz="0" w:space="0" w:color="auto"/>
      </w:divBdr>
    </w:div>
    <w:div w:id="1598169918">
      <w:bodyDiv w:val="1"/>
      <w:marLeft w:val="0"/>
      <w:marRight w:val="0"/>
      <w:marTop w:val="0"/>
      <w:marBottom w:val="0"/>
      <w:divBdr>
        <w:top w:val="none" w:sz="0" w:space="0" w:color="auto"/>
        <w:left w:val="none" w:sz="0" w:space="0" w:color="auto"/>
        <w:bottom w:val="none" w:sz="0" w:space="0" w:color="auto"/>
        <w:right w:val="none" w:sz="0" w:space="0" w:color="auto"/>
      </w:divBdr>
      <w:divsChild>
        <w:div w:id="186603801">
          <w:marLeft w:val="240"/>
          <w:marRight w:val="0"/>
          <w:marTop w:val="0"/>
          <w:marBottom w:val="0"/>
          <w:divBdr>
            <w:top w:val="none" w:sz="0" w:space="0" w:color="auto"/>
            <w:left w:val="none" w:sz="0" w:space="0" w:color="auto"/>
            <w:bottom w:val="none" w:sz="0" w:space="0" w:color="auto"/>
            <w:right w:val="none" w:sz="0" w:space="0" w:color="auto"/>
          </w:divBdr>
        </w:div>
        <w:div w:id="790171552">
          <w:marLeft w:val="240"/>
          <w:marRight w:val="0"/>
          <w:marTop w:val="0"/>
          <w:marBottom w:val="0"/>
          <w:divBdr>
            <w:top w:val="none" w:sz="0" w:space="0" w:color="auto"/>
            <w:left w:val="none" w:sz="0" w:space="0" w:color="auto"/>
            <w:bottom w:val="none" w:sz="0" w:space="0" w:color="auto"/>
            <w:right w:val="none" w:sz="0" w:space="0" w:color="auto"/>
          </w:divBdr>
          <w:divsChild>
            <w:div w:id="1040056425">
              <w:marLeft w:val="240"/>
              <w:marRight w:val="0"/>
              <w:marTop w:val="0"/>
              <w:marBottom w:val="0"/>
              <w:divBdr>
                <w:top w:val="none" w:sz="0" w:space="0" w:color="auto"/>
                <w:left w:val="none" w:sz="0" w:space="0" w:color="auto"/>
                <w:bottom w:val="none" w:sz="0" w:space="0" w:color="auto"/>
                <w:right w:val="none" w:sz="0" w:space="0" w:color="auto"/>
              </w:divBdr>
            </w:div>
            <w:div w:id="863249983">
              <w:marLeft w:val="240"/>
              <w:marRight w:val="0"/>
              <w:marTop w:val="0"/>
              <w:marBottom w:val="0"/>
              <w:divBdr>
                <w:top w:val="none" w:sz="0" w:space="0" w:color="auto"/>
                <w:left w:val="none" w:sz="0" w:space="0" w:color="auto"/>
                <w:bottom w:val="none" w:sz="0" w:space="0" w:color="auto"/>
                <w:right w:val="none" w:sz="0" w:space="0" w:color="auto"/>
              </w:divBdr>
            </w:div>
            <w:div w:id="1388451039">
              <w:marLeft w:val="240"/>
              <w:marRight w:val="0"/>
              <w:marTop w:val="0"/>
              <w:marBottom w:val="0"/>
              <w:divBdr>
                <w:top w:val="none" w:sz="0" w:space="0" w:color="auto"/>
                <w:left w:val="none" w:sz="0" w:space="0" w:color="auto"/>
                <w:bottom w:val="none" w:sz="0" w:space="0" w:color="auto"/>
                <w:right w:val="none" w:sz="0" w:space="0" w:color="auto"/>
              </w:divBdr>
            </w:div>
          </w:divsChild>
        </w:div>
        <w:div w:id="125394751">
          <w:marLeft w:val="240"/>
          <w:marRight w:val="0"/>
          <w:marTop w:val="0"/>
          <w:marBottom w:val="0"/>
          <w:divBdr>
            <w:top w:val="none" w:sz="0" w:space="0" w:color="auto"/>
            <w:left w:val="none" w:sz="0" w:space="0" w:color="auto"/>
            <w:bottom w:val="none" w:sz="0" w:space="0" w:color="auto"/>
            <w:right w:val="none" w:sz="0" w:space="0" w:color="auto"/>
          </w:divBdr>
        </w:div>
        <w:div w:id="2142141770">
          <w:marLeft w:val="240"/>
          <w:marRight w:val="0"/>
          <w:marTop w:val="0"/>
          <w:marBottom w:val="0"/>
          <w:divBdr>
            <w:top w:val="none" w:sz="0" w:space="0" w:color="auto"/>
            <w:left w:val="none" w:sz="0" w:space="0" w:color="auto"/>
            <w:bottom w:val="none" w:sz="0" w:space="0" w:color="auto"/>
            <w:right w:val="none" w:sz="0" w:space="0" w:color="auto"/>
          </w:divBdr>
          <w:divsChild>
            <w:div w:id="489709583">
              <w:marLeft w:val="240"/>
              <w:marRight w:val="0"/>
              <w:marTop w:val="0"/>
              <w:marBottom w:val="0"/>
              <w:divBdr>
                <w:top w:val="none" w:sz="0" w:space="0" w:color="auto"/>
                <w:left w:val="none" w:sz="0" w:space="0" w:color="auto"/>
                <w:bottom w:val="none" w:sz="0" w:space="0" w:color="auto"/>
                <w:right w:val="none" w:sz="0" w:space="0" w:color="auto"/>
              </w:divBdr>
            </w:div>
            <w:div w:id="1355572752">
              <w:marLeft w:val="240"/>
              <w:marRight w:val="0"/>
              <w:marTop w:val="0"/>
              <w:marBottom w:val="0"/>
              <w:divBdr>
                <w:top w:val="none" w:sz="0" w:space="0" w:color="auto"/>
                <w:left w:val="none" w:sz="0" w:space="0" w:color="auto"/>
                <w:bottom w:val="none" w:sz="0" w:space="0" w:color="auto"/>
                <w:right w:val="none" w:sz="0" w:space="0" w:color="auto"/>
              </w:divBdr>
            </w:div>
            <w:div w:id="517277978">
              <w:marLeft w:val="240"/>
              <w:marRight w:val="0"/>
              <w:marTop w:val="0"/>
              <w:marBottom w:val="0"/>
              <w:divBdr>
                <w:top w:val="none" w:sz="0" w:space="0" w:color="auto"/>
                <w:left w:val="none" w:sz="0" w:space="0" w:color="auto"/>
                <w:bottom w:val="none" w:sz="0" w:space="0" w:color="auto"/>
                <w:right w:val="none" w:sz="0" w:space="0" w:color="auto"/>
              </w:divBdr>
            </w:div>
            <w:div w:id="1055928152">
              <w:marLeft w:val="240"/>
              <w:marRight w:val="0"/>
              <w:marTop w:val="0"/>
              <w:marBottom w:val="0"/>
              <w:divBdr>
                <w:top w:val="none" w:sz="0" w:space="0" w:color="auto"/>
                <w:left w:val="none" w:sz="0" w:space="0" w:color="auto"/>
                <w:bottom w:val="none" w:sz="0" w:space="0" w:color="auto"/>
                <w:right w:val="none" w:sz="0" w:space="0" w:color="auto"/>
              </w:divBdr>
            </w:div>
            <w:div w:id="1348559581">
              <w:marLeft w:val="240"/>
              <w:marRight w:val="0"/>
              <w:marTop w:val="0"/>
              <w:marBottom w:val="0"/>
              <w:divBdr>
                <w:top w:val="none" w:sz="0" w:space="0" w:color="auto"/>
                <w:left w:val="none" w:sz="0" w:space="0" w:color="auto"/>
                <w:bottom w:val="none" w:sz="0" w:space="0" w:color="auto"/>
                <w:right w:val="none" w:sz="0" w:space="0" w:color="auto"/>
              </w:divBdr>
            </w:div>
            <w:div w:id="1763648083">
              <w:marLeft w:val="240"/>
              <w:marRight w:val="0"/>
              <w:marTop w:val="0"/>
              <w:marBottom w:val="0"/>
              <w:divBdr>
                <w:top w:val="none" w:sz="0" w:space="0" w:color="auto"/>
                <w:left w:val="none" w:sz="0" w:space="0" w:color="auto"/>
                <w:bottom w:val="none" w:sz="0" w:space="0" w:color="auto"/>
                <w:right w:val="none" w:sz="0" w:space="0" w:color="auto"/>
              </w:divBdr>
            </w:div>
            <w:div w:id="1451431324">
              <w:marLeft w:val="240"/>
              <w:marRight w:val="0"/>
              <w:marTop w:val="0"/>
              <w:marBottom w:val="0"/>
              <w:divBdr>
                <w:top w:val="none" w:sz="0" w:space="0" w:color="auto"/>
                <w:left w:val="none" w:sz="0" w:space="0" w:color="auto"/>
                <w:bottom w:val="none" w:sz="0" w:space="0" w:color="auto"/>
                <w:right w:val="none" w:sz="0" w:space="0" w:color="auto"/>
              </w:divBdr>
            </w:div>
          </w:divsChild>
        </w:div>
        <w:div w:id="794299912">
          <w:marLeft w:val="240"/>
          <w:marRight w:val="0"/>
          <w:marTop w:val="0"/>
          <w:marBottom w:val="0"/>
          <w:divBdr>
            <w:top w:val="none" w:sz="0" w:space="0" w:color="auto"/>
            <w:left w:val="none" w:sz="0" w:space="0" w:color="auto"/>
            <w:bottom w:val="none" w:sz="0" w:space="0" w:color="auto"/>
            <w:right w:val="none" w:sz="0" w:space="0" w:color="auto"/>
          </w:divBdr>
        </w:div>
      </w:divsChild>
    </w:div>
    <w:div w:id="20544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ailto:satoumi@murc.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E5D87-49C2-4918-BCBF-887DE913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999</Words>
  <Characters>5696</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