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08B3" w14:textId="110D7631" w:rsidR="006D024A" w:rsidRDefault="009C7303">
      <w:r>
        <w:rPr>
          <w:noProof/>
          <w:sz w:val="22"/>
        </w:rPr>
        <w:drawing>
          <wp:inline distT="0" distB="0" distL="0" distR="0" wp14:anchorId="02DCAB52" wp14:editId="3AB01B20">
            <wp:extent cx="5305425" cy="79057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7683" r="3886" b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03"/>
    <w:rsid w:val="006D024A"/>
    <w:rsid w:val="009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15FE6"/>
  <w15:chartTrackingRefBased/>
  <w15:docId w15:val="{ED2C9DDB-A632-44D6-91F6-16FECEF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gif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