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D923" w14:textId="27B1B522" w:rsidR="008612FD" w:rsidRPr="0099261E" w:rsidRDefault="008612FD" w:rsidP="008612FD">
      <w:pPr>
        <w:spacing w:line="400" w:lineRule="exact"/>
        <w:rPr>
          <w:rFonts w:ascii="ＭＳ 明朝" w:hAnsi="ＭＳ 明朝" w:cs="ＭＳ 明朝"/>
          <w:spacing w:val="4"/>
          <w:sz w:val="24"/>
        </w:rPr>
      </w:pPr>
      <w:r w:rsidRPr="0099261E">
        <w:rPr>
          <w:rFonts w:ascii="ＭＳ 明朝" w:hAnsi="ＭＳ 明朝" w:cs="ＭＳ 明朝" w:hint="eastAsia"/>
          <w:spacing w:val="4"/>
          <w:sz w:val="24"/>
        </w:rPr>
        <w:t>別表2-1　審査項目及び審査用資料（</w:t>
      </w:r>
      <w:r w:rsidRPr="0099261E">
        <w:rPr>
          <w:rFonts w:ascii="ＭＳ 明朝" w:hAnsi="ＭＳ 明朝" w:cs="ＭＳ 明朝"/>
          <w:spacing w:val="4"/>
          <w:sz w:val="24"/>
        </w:rPr>
        <w:t>GC/MS</w:t>
      </w:r>
      <w:r w:rsidRPr="0099261E">
        <w:rPr>
          <w:rFonts w:ascii="ＭＳ 明朝" w:hAnsi="ＭＳ 明朝" w:cs="ＭＳ 明朝" w:hint="eastAsia"/>
          <w:spacing w:val="4"/>
          <w:sz w:val="24"/>
        </w:rPr>
        <w:t>法</w:t>
      </w:r>
      <w:r w:rsidRPr="0099261E">
        <w:rPr>
          <w:rFonts w:ascii="ＭＳ 明朝" w:hAnsi="ＭＳ 明朝" w:cs="ＭＳ 明朝"/>
          <w:spacing w:val="4"/>
          <w:sz w:val="24"/>
        </w:rPr>
        <w:t>(</w:t>
      </w:r>
      <w:r w:rsidRPr="0099261E">
        <w:rPr>
          <w:rFonts w:ascii="ＭＳ 明朝" w:hAnsi="ＭＳ 明朝" w:cs="ＭＳ 明朝" w:hint="eastAsia"/>
          <w:spacing w:val="4"/>
          <w:sz w:val="24"/>
        </w:rPr>
        <w:t>従来法</w:t>
      </w:r>
      <w:r w:rsidRPr="0099261E">
        <w:rPr>
          <w:rFonts w:ascii="ＭＳ 明朝" w:hAnsi="ＭＳ 明朝" w:cs="ＭＳ 明朝"/>
          <w:spacing w:val="4"/>
          <w:sz w:val="24"/>
        </w:rPr>
        <w:t>)</w:t>
      </w:r>
      <w:r w:rsidRPr="0099261E">
        <w:rPr>
          <w:rFonts w:ascii="ＭＳ 明朝" w:hAnsi="ＭＳ 明朝" w:cs="ＭＳ 明朝" w:hint="eastAsia"/>
          <w:spacing w:val="4"/>
          <w:sz w:val="24"/>
        </w:rPr>
        <w:t>）</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1"/>
        <w:gridCol w:w="1292"/>
        <w:gridCol w:w="5624"/>
      </w:tblGrid>
      <w:tr w:rsidR="0099261E" w:rsidRPr="0099261E" w14:paraId="2E7F15ED" w14:textId="77777777" w:rsidTr="00C75DE3">
        <w:trPr>
          <w:trHeight w:val="248"/>
        </w:trPr>
        <w:tc>
          <w:tcPr>
            <w:tcW w:w="2821" w:type="dxa"/>
            <w:tcBorders>
              <w:bottom w:val="double" w:sz="4" w:space="0" w:color="auto"/>
            </w:tcBorders>
            <w:shd w:val="clear" w:color="auto" w:fill="auto"/>
            <w:vAlign w:val="center"/>
          </w:tcPr>
          <w:p w14:paraId="57B5E90F" w14:textId="77777777" w:rsidR="008612FD" w:rsidRPr="0099261E" w:rsidRDefault="008612FD" w:rsidP="000615C7">
            <w:pPr>
              <w:spacing w:line="300" w:lineRule="exact"/>
              <w:jc w:val="center"/>
              <w:rPr>
                <w:rFonts w:ascii="ＭＳ 明朝" w:hAnsi="ＭＳ 明朝" w:cs="ＭＳ 明朝"/>
                <w:spacing w:val="4"/>
                <w:sz w:val="24"/>
              </w:rPr>
            </w:pPr>
            <w:r w:rsidRPr="0099261E">
              <w:rPr>
                <w:rFonts w:ascii="ＭＳ 明朝" w:hAnsi="ＭＳ 明朝" w:cs="ＭＳ 明朝" w:hint="eastAsia"/>
                <w:spacing w:val="4"/>
                <w:sz w:val="24"/>
              </w:rPr>
              <w:t>審査項目</w:t>
            </w:r>
          </w:p>
        </w:tc>
        <w:tc>
          <w:tcPr>
            <w:tcW w:w="6916" w:type="dxa"/>
            <w:gridSpan w:val="2"/>
            <w:tcBorders>
              <w:bottom w:val="double" w:sz="4" w:space="0" w:color="auto"/>
            </w:tcBorders>
            <w:vAlign w:val="center"/>
          </w:tcPr>
          <w:p w14:paraId="78BABA04" w14:textId="77777777" w:rsidR="008612FD" w:rsidRPr="0099261E" w:rsidRDefault="008612FD" w:rsidP="000615C7">
            <w:pPr>
              <w:spacing w:line="300" w:lineRule="exact"/>
              <w:jc w:val="center"/>
              <w:rPr>
                <w:rFonts w:ascii="ＭＳ 明朝" w:hAnsi="ＭＳ 明朝" w:cs="ＭＳ 明朝"/>
                <w:spacing w:val="4"/>
                <w:sz w:val="24"/>
              </w:rPr>
            </w:pPr>
            <w:r w:rsidRPr="0099261E">
              <w:rPr>
                <w:rFonts w:ascii="ＭＳ 明朝" w:hAnsi="ＭＳ 明朝" w:cs="ＭＳ 明朝" w:hint="eastAsia"/>
                <w:spacing w:val="4"/>
                <w:sz w:val="24"/>
              </w:rPr>
              <w:t>(資料番号)審査用資料</w:t>
            </w:r>
          </w:p>
        </w:tc>
      </w:tr>
      <w:tr w:rsidR="0099261E" w:rsidRPr="0099261E" w14:paraId="297FC75C" w14:textId="77777777" w:rsidTr="00C75DE3">
        <w:trPr>
          <w:trHeight w:val="318"/>
        </w:trPr>
        <w:tc>
          <w:tcPr>
            <w:tcW w:w="9737" w:type="dxa"/>
            <w:gridSpan w:val="3"/>
            <w:tcBorders>
              <w:top w:val="double" w:sz="4" w:space="0" w:color="auto"/>
              <w:bottom w:val="nil"/>
            </w:tcBorders>
            <w:shd w:val="clear" w:color="auto" w:fill="auto"/>
            <w:vAlign w:val="center"/>
          </w:tcPr>
          <w:p w14:paraId="5C790348" w14:textId="77777777" w:rsidR="008612FD" w:rsidRPr="0099261E" w:rsidRDefault="008612FD" w:rsidP="00C75DE3">
            <w:pPr>
              <w:suppressAutoHyphens/>
              <w:kinsoku w:val="0"/>
              <w:autoSpaceDE w:val="0"/>
              <w:autoSpaceDN w:val="0"/>
              <w:spacing w:line="300" w:lineRule="exact"/>
              <w:ind w:firstLine="248"/>
              <w:rPr>
                <w:rFonts w:ascii="ＭＳ 明朝" w:hAnsi="ＭＳ 明朝"/>
                <w:spacing w:val="4"/>
                <w:sz w:val="24"/>
              </w:rPr>
            </w:pPr>
            <w:r w:rsidRPr="0099261E">
              <w:rPr>
                <w:rFonts w:ascii="ＭＳ 明朝" w:hAnsi="ＭＳ 明朝" w:cs="ＭＳ 明朝" w:hint="eastAsia"/>
                <w:spacing w:val="4"/>
                <w:sz w:val="24"/>
              </w:rPr>
              <w:t>1.管理的事項</w:t>
            </w:r>
          </w:p>
        </w:tc>
      </w:tr>
      <w:tr w:rsidR="0099261E" w:rsidRPr="0099261E" w14:paraId="4ACFE20C" w14:textId="77777777" w:rsidTr="00C75DE3">
        <w:trPr>
          <w:trHeight w:val="318"/>
        </w:trPr>
        <w:tc>
          <w:tcPr>
            <w:tcW w:w="9737" w:type="dxa"/>
            <w:gridSpan w:val="3"/>
            <w:tcBorders>
              <w:top w:val="nil"/>
              <w:bottom w:val="single" w:sz="4" w:space="0" w:color="000000"/>
            </w:tcBorders>
            <w:shd w:val="clear" w:color="auto" w:fill="auto"/>
            <w:vAlign w:val="center"/>
          </w:tcPr>
          <w:p w14:paraId="260FE4F9"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spacing w:val="4"/>
                <w:sz w:val="24"/>
              </w:rPr>
              <w:t>1</w:t>
            </w:r>
            <w:r w:rsidRPr="0099261E">
              <w:rPr>
                <w:rFonts w:ascii="ＭＳ 明朝" w:hAnsi="ＭＳ 明朝" w:cs="ＭＳ 明朝"/>
                <w:spacing w:val="4"/>
                <w:sz w:val="24"/>
              </w:rPr>
              <w:t>)</w:t>
            </w:r>
            <w:r w:rsidRPr="0099261E">
              <w:rPr>
                <w:rFonts w:ascii="ＭＳ 明朝" w:hAnsi="ＭＳ 明朝" w:cs="ＭＳ 明朝" w:hint="eastAsia"/>
                <w:spacing w:val="4"/>
                <w:sz w:val="24"/>
              </w:rPr>
              <w:t>品質管理システムに関する事項</w:t>
            </w:r>
          </w:p>
        </w:tc>
      </w:tr>
      <w:tr w:rsidR="0099261E" w:rsidRPr="0099261E" w14:paraId="52F40D54" w14:textId="77777777" w:rsidTr="00C75DE3">
        <w:trPr>
          <w:trHeight w:val="60"/>
        </w:trPr>
        <w:tc>
          <w:tcPr>
            <w:tcW w:w="2821" w:type="dxa"/>
            <w:tcBorders>
              <w:bottom w:val="nil"/>
              <w:right w:val="single" w:sz="6" w:space="0" w:color="000000"/>
            </w:tcBorders>
            <w:shd w:val="clear" w:color="auto" w:fill="auto"/>
          </w:tcPr>
          <w:p w14:paraId="241FCC0A"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①組織の整備状況</w:t>
            </w:r>
          </w:p>
        </w:tc>
        <w:tc>
          <w:tcPr>
            <w:tcW w:w="1292" w:type="dxa"/>
            <w:tcBorders>
              <w:left w:val="single" w:sz="6" w:space="0" w:color="000000"/>
              <w:bottom w:val="nil"/>
              <w:right w:val="nil"/>
            </w:tcBorders>
          </w:tcPr>
          <w:p w14:paraId="72E361C3"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(1-1-1)</w:t>
            </w:r>
          </w:p>
          <w:p w14:paraId="182A76A5"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(1-1-2)</w:t>
            </w:r>
          </w:p>
        </w:tc>
        <w:tc>
          <w:tcPr>
            <w:tcW w:w="5624" w:type="dxa"/>
            <w:tcBorders>
              <w:left w:val="nil"/>
              <w:bottom w:val="nil"/>
            </w:tcBorders>
          </w:tcPr>
          <w:p w14:paraId="301654B6"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指針第1部第1章1の組織に関する文書</w:t>
            </w:r>
          </w:p>
          <w:p w14:paraId="63BC8981"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同組織の機構図（注１）</w:t>
            </w:r>
          </w:p>
        </w:tc>
      </w:tr>
      <w:tr w:rsidR="0099261E" w:rsidRPr="0099261E" w14:paraId="0BEE48B9" w14:textId="77777777" w:rsidTr="00C75DE3">
        <w:trPr>
          <w:trHeight w:val="60"/>
        </w:trPr>
        <w:tc>
          <w:tcPr>
            <w:tcW w:w="2821" w:type="dxa"/>
            <w:tcBorders>
              <w:top w:val="nil"/>
              <w:bottom w:val="nil"/>
              <w:right w:val="single" w:sz="6" w:space="0" w:color="000000"/>
            </w:tcBorders>
            <w:shd w:val="clear" w:color="auto" w:fill="auto"/>
          </w:tcPr>
          <w:p w14:paraId="77B025D4"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②教育、訓練</w:t>
            </w:r>
          </w:p>
        </w:tc>
        <w:tc>
          <w:tcPr>
            <w:tcW w:w="1292" w:type="dxa"/>
            <w:tcBorders>
              <w:top w:val="nil"/>
              <w:left w:val="single" w:sz="6" w:space="0" w:color="000000"/>
              <w:bottom w:val="nil"/>
              <w:right w:val="nil"/>
            </w:tcBorders>
          </w:tcPr>
          <w:p w14:paraId="3BA83FC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(1-1-3)</w:t>
            </w:r>
          </w:p>
        </w:tc>
        <w:tc>
          <w:tcPr>
            <w:tcW w:w="5624" w:type="dxa"/>
            <w:tcBorders>
              <w:top w:val="nil"/>
              <w:left w:val="nil"/>
              <w:bottom w:val="nil"/>
            </w:tcBorders>
          </w:tcPr>
          <w:p w14:paraId="40A4C389"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指針第1部第1章4に定める報告書より作成した教育、訓練に係る取組の概要を記述した資料及び記録</w:t>
            </w:r>
          </w:p>
        </w:tc>
      </w:tr>
      <w:tr w:rsidR="0099261E" w:rsidRPr="0099261E" w14:paraId="492C2A77" w14:textId="77777777" w:rsidTr="00C75DE3">
        <w:trPr>
          <w:trHeight w:val="60"/>
        </w:trPr>
        <w:tc>
          <w:tcPr>
            <w:tcW w:w="2821" w:type="dxa"/>
            <w:tcBorders>
              <w:top w:val="nil"/>
              <w:bottom w:val="nil"/>
              <w:right w:val="single" w:sz="6" w:space="0" w:color="000000"/>
            </w:tcBorders>
            <w:shd w:val="clear" w:color="auto" w:fill="auto"/>
          </w:tcPr>
          <w:p w14:paraId="4F688E8A"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③文書の管理</w:t>
            </w:r>
          </w:p>
        </w:tc>
        <w:tc>
          <w:tcPr>
            <w:tcW w:w="1292" w:type="dxa"/>
            <w:tcBorders>
              <w:top w:val="nil"/>
              <w:left w:val="single" w:sz="6" w:space="0" w:color="000000"/>
              <w:bottom w:val="nil"/>
              <w:right w:val="nil"/>
            </w:tcBorders>
          </w:tcPr>
          <w:p w14:paraId="793119D9"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(1-1-4)</w:t>
            </w:r>
          </w:p>
        </w:tc>
        <w:tc>
          <w:tcPr>
            <w:tcW w:w="5624" w:type="dxa"/>
            <w:tcBorders>
              <w:top w:val="nil"/>
              <w:left w:val="nil"/>
              <w:bottom w:val="nil"/>
            </w:tcBorders>
          </w:tcPr>
          <w:p w14:paraId="6BB9923D"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指針第1部第1章5の文書･記録の作成と維持管理手順書及びこれらを踏まえて作成した文書管理の取組の概要を記述した資料(電子媒体に保存している文書･</w:t>
            </w:r>
            <w:r w:rsidR="00F158B0" w:rsidRPr="0099261E">
              <w:rPr>
                <w:rFonts w:ascii="ＭＳ 明朝" w:hAnsi="ＭＳ 明朝" w:cs="ＭＳ 明朝" w:hint="eastAsia"/>
                <w:spacing w:val="4"/>
                <w:sz w:val="24"/>
              </w:rPr>
              <w:t>データ</w:t>
            </w:r>
            <w:r w:rsidRPr="0099261E">
              <w:rPr>
                <w:rFonts w:ascii="ＭＳ 明朝" w:hAnsi="ＭＳ 明朝" w:cs="ＭＳ 明朝" w:hint="eastAsia"/>
                <w:spacing w:val="4"/>
                <w:sz w:val="24"/>
              </w:rPr>
              <w:t>の取り扱いについても記述する。)</w:t>
            </w:r>
          </w:p>
        </w:tc>
      </w:tr>
      <w:tr w:rsidR="0099261E" w:rsidRPr="0099261E" w14:paraId="00CE24A5" w14:textId="77777777" w:rsidTr="00C75DE3">
        <w:trPr>
          <w:trHeight w:val="60"/>
        </w:trPr>
        <w:tc>
          <w:tcPr>
            <w:tcW w:w="2821" w:type="dxa"/>
            <w:tcBorders>
              <w:top w:val="nil"/>
              <w:bottom w:val="nil"/>
              <w:right w:val="single" w:sz="6" w:space="0" w:color="000000"/>
            </w:tcBorders>
            <w:shd w:val="clear" w:color="auto" w:fill="auto"/>
          </w:tcPr>
          <w:p w14:paraId="3E65FE42"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④環境汚染の防止</w:t>
            </w:r>
          </w:p>
        </w:tc>
        <w:tc>
          <w:tcPr>
            <w:tcW w:w="1292" w:type="dxa"/>
            <w:tcBorders>
              <w:top w:val="nil"/>
              <w:left w:val="single" w:sz="6" w:space="0" w:color="000000"/>
              <w:bottom w:val="nil"/>
              <w:right w:val="nil"/>
            </w:tcBorders>
          </w:tcPr>
          <w:p w14:paraId="69D7FA73"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(1-1-5)</w:t>
            </w:r>
          </w:p>
        </w:tc>
        <w:tc>
          <w:tcPr>
            <w:tcW w:w="5624" w:type="dxa"/>
            <w:tcBorders>
              <w:top w:val="nil"/>
              <w:left w:val="nil"/>
              <w:bottom w:val="nil"/>
            </w:tcBorders>
          </w:tcPr>
          <w:p w14:paraId="1DAFEAC4"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作業に伴う環境汚染の発生の防止に関する取組の概要を記述した資料</w:t>
            </w:r>
          </w:p>
        </w:tc>
      </w:tr>
      <w:tr w:rsidR="0099261E" w:rsidRPr="0099261E" w14:paraId="7533106E" w14:textId="77777777" w:rsidTr="00C75DE3">
        <w:trPr>
          <w:trHeight w:val="60"/>
        </w:trPr>
        <w:tc>
          <w:tcPr>
            <w:tcW w:w="2821" w:type="dxa"/>
            <w:tcBorders>
              <w:top w:val="nil"/>
              <w:bottom w:val="nil"/>
              <w:right w:val="single" w:sz="6" w:space="0" w:color="000000"/>
            </w:tcBorders>
            <w:shd w:val="clear" w:color="auto" w:fill="auto"/>
          </w:tcPr>
          <w:p w14:paraId="7F606D55"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⑤内部監査</w:t>
            </w:r>
          </w:p>
        </w:tc>
        <w:tc>
          <w:tcPr>
            <w:tcW w:w="1292" w:type="dxa"/>
            <w:tcBorders>
              <w:top w:val="nil"/>
              <w:left w:val="single" w:sz="6" w:space="0" w:color="000000"/>
              <w:bottom w:val="nil"/>
              <w:right w:val="nil"/>
            </w:tcBorders>
          </w:tcPr>
          <w:p w14:paraId="314F5A34"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(1-1-6)</w:t>
            </w:r>
          </w:p>
        </w:tc>
        <w:tc>
          <w:tcPr>
            <w:tcW w:w="5624" w:type="dxa"/>
            <w:tcBorders>
              <w:top w:val="nil"/>
              <w:left w:val="nil"/>
              <w:bottom w:val="nil"/>
            </w:tcBorders>
          </w:tcPr>
          <w:p w14:paraId="4C4459BA" w14:textId="78D2309B" w:rsidR="008612FD" w:rsidRPr="0099261E" w:rsidRDefault="00472EC8"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直近</w:t>
            </w:r>
            <w:r w:rsidRPr="0099261E">
              <w:rPr>
                <w:rFonts w:ascii="ＭＳ 明朝" w:hAnsi="ＭＳ 明朝" w:cs="ＭＳ 明朝" w:hint="eastAsia"/>
                <w:bCs/>
                <w:spacing w:val="4"/>
                <w:sz w:val="24"/>
              </w:rPr>
              <w:t>1年以内</w:t>
            </w:r>
            <w:r w:rsidRPr="0099261E">
              <w:rPr>
                <w:rFonts w:ascii="ＭＳ 明朝" w:hAnsi="ＭＳ 明朝" w:cs="ＭＳ 明朝" w:hint="eastAsia"/>
                <w:spacing w:val="4"/>
                <w:sz w:val="24"/>
              </w:rPr>
              <w:t>に実施された手引き第1部第1章3の内部監査報告書(これを踏まえた対応がある場合には､その概要を記述した資料を追加する。)</w:t>
            </w:r>
            <w:r w:rsidRPr="0099261E">
              <w:rPr>
                <w:rFonts w:ascii="ＭＳ 明朝" w:hAnsi="ＭＳ 明朝" w:cs="ＭＳ 明朝" w:hint="eastAsia"/>
                <w:bCs/>
                <w:spacing w:val="4"/>
                <w:sz w:val="24"/>
              </w:rPr>
              <w:t xml:space="preserve"> （注２）</w:t>
            </w:r>
          </w:p>
        </w:tc>
      </w:tr>
      <w:tr w:rsidR="0099261E" w:rsidRPr="0099261E" w14:paraId="54AC7246" w14:textId="77777777" w:rsidTr="00C75DE3">
        <w:trPr>
          <w:trHeight w:val="60"/>
        </w:trPr>
        <w:tc>
          <w:tcPr>
            <w:tcW w:w="2821" w:type="dxa"/>
            <w:tcBorders>
              <w:top w:val="nil"/>
              <w:bottom w:val="nil"/>
              <w:right w:val="single" w:sz="6" w:space="0" w:color="000000"/>
            </w:tcBorders>
            <w:shd w:val="clear" w:color="auto" w:fill="auto"/>
          </w:tcPr>
          <w:p w14:paraId="430A4053"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⑥業務の進行管理</w:t>
            </w:r>
          </w:p>
        </w:tc>
        <w:tc>
          <w:tcPr>
            <w:tcW w:w="1292" w:type="dxa"/>
            <w:tcBorders>
              <w:top w:val="nil"/>
              <w:left w:val="single" w:sz="6" w:space="0" w:color="000000"/>
              <w:bottom w:val="nil"/>
              <w:right w:val="nil"/>
            </w:tcBorders>
          </w:tcPr>
          <w:p w14:paraId="7B528D6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(1-1-7)</w:t>
            </w:r>
          </w:p>
        </w:tc>
        <w:tc>
          <w:tcPr>
            <w:tcW w:w="5624" w:type="dxa"/>
            <w:tcBorders>
              <w:top w:val="nil"/>
              <w:left w:val="nil"/>
              <w:bottom w:val="nil"/>
            </w:tcBorders>
          </w:tcPr>
          <w:p w14:paraId="2908E0FF"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業務の進行管理の実施方法の概要を記述した資料</w:t>
            </w:r>
            <w:r w:rsidRPr="0099261E">
              <w:rPr>
                <w:rFonts w:ascii="ＭＳ 明朝" w:hAnsi="ＭＳ 明朝" w:cs="ＭＳ 明朝" w:hint="eastAsia"/>
                <w:bCs/>
                <w:spacing w:val="4"/>
                <w:sz w:val="24"/>
              </w:rPr>
              <w:t>及び業務の進行状況に係る記録</w:t>
            </w:r>
          </w:p>
        </w:tc>
      </w:tr>
      <w:tr w:rsidR="0099261E" w:rsidRPr="0099261E" w14:paraId="7DB44906" w14:textId="77777777" w:rsidTr="00C75DE3">
        <w:trPr>
          <w:trHeight w:val="60"/>
        </w:trPr>
        <w:tc>
          <w:tcPr>
            <w:tcW w:w="2821" w:type="dxa"/>
            <w:tcBorders>
              <w:top w:val="nil"/>
              <w:bottom w:val="nil"/>
              <w:right w:val="single" w:sz="6" w:space="0" w:color="000000"/>
            </w:tcBorders>
            <w:shd w:val="clear" w:color="auto" w:fill="auto"/>
          </w:tcPr>
          <w:p w14:paraId="76A8C6E3" w14:textId="77777777" w:rsidR="008612FD" w:rsidRPr="0099261E" w:rsidRDefault="008612FD" w:rsidP="00C75DE3">
            <w:pPr>
              <w:spacing w:line="300" w:lineRule="exact"/>
              <w:ind w:leftChars="100" w:left="458" w:hangingChars="100" w:hanging="248"/>
              <w:rPr>
                <w:rFonts w:ascii="ＭＳ 明朝" w:hAnsi="ＭＳ 明朝" w:cs="ＭＳ 明朝"/>
                <w:spacing w:val="4"/>
                <w:sz w:val="24"/>
              </w:rPr>
            </w:pPr>
            <w:r w:rsidRPr="0099261E">
              <w:rPr>
                <w:rFonts w:ascii="ＭＳ 明朝" w:hAnsi="ＭＳ 明朝" w:cs="ＭＳ 明朝" w:hint="eastAsia"/>
                <w:spacing w:val="4"/>
                <w:sz w:val="24"/>
              </w:rPr>
              <w:t>⑦品質管理者による品質管理の実施方法</w:t>
            </w:r>
          </w:p>
        </w:tc>
        <w:tc>
          <w:tcPr>
            <w:tcW w:w="1292" w:type="dxa"/>
            <w:tcBorders>
              <w:top w:val="nil"/>
              <w:left w:val="single" w:sz="6" w:space="0" w:color="000000"/>
              <w:bottom w:val="nil"/>
              <w:right w:val="nil"/>
            </w:tcBorders>
          </w:tcPr>
          <w:p w14:paraId="43E2DC0A"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(1-1-8)</w:t>
            </w:r>
          </w:p>
        </w:tc>
        <w:tc>
          <w:tcPr>
            <w:tcW w:w="5624" w:type="dxa"/>
            <w:tcBorders>
              <w:top w:val="nil"/>
              <w:left w:val="nil"/>
              <w:bottom w:val="nil"/>
            </w:tcBorders>
          </w:tcPr>
          <w:p w14:paraId="712042EC" w14:textId="3B3C3DA0"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指針第1部第3章に係る品質管理者による品質管理の実施方法の概要を記述した資料</w:t>
            </w:r>
            <w:r w:rsidR="000B6E34" w:rsidRPr="0099261E">
              <w:rPr>
                <w:rFonts w:ascii="ＭＳ 明朝" w:hAnsi="ＭＳ 明朝" w:cs="ＭＳ 明朝" w:hint="eastAsia"/>
                <w:bCs/>
                <w:spacing w:val="4"/>
                <w:sz w:val="24"/>
              </w:rPr>
              <w:t>及び品質保証･品質管理結果報告書（注３・注４</w:t>
            </w:r>
            <w:r w:rsidRPr="0099261E">
              <w:rPr>
                <w:rFonts w:ascii="ＭＳ 明朝" w:hAnsi="ＭＳ 明朝" w:cs="ＭＳ 明朝" w:hint="eastAsia"/>
                <w:bCs/>
                <w:spacing w:val="4"/>
                <w:sz w:val="24"/>
              </w:rPr>
              <w:t>）</w:t>
            </w:r>
          </w:p>
        </w:tc>
      </w:tr>
      <w:tr w:rsidR="0099261E" w:rsidRPr="0099261E" w14:paraId="0D30A919" w14:textId="77777777" w:rsidTr="00C75DE3">
        <w:trPr>
          <w:trHeight w:val="60"/>
        </w:trPr>
        <w:tc>
          <w:tcPr>
            <w:tcW w:w="2821" w:type="dxa"/>
            <w:tcBorders>
              <w:top w:val="nil"/>
              <w:bottom w:val="nil"/>
              <w:right w:val="single" w:sz="6" w:space="0" w:color="000000"/>
            </w:tcBorders>
            <w:shd w:val="clear" w:color="auto" w:fill="auto"/>
          </w:tcPr>
          <w:p w14:paraId="08625D99" w14:textId="77777777" w:rsidR="008612FD" w:rsidRPr="0099261E" w:rsidRDefault="008612FD" w:rsidP="00C75DE3">
            <w:pPr>
              <w:spacing w:line="300" w:lineRule="exact"/>
              <w:ind w:leftChars="100" w:left="458" w:hangingChars="100" w:hanging="248"/>
              <w:rPr>
                <w:rFonts w:ascii="ＭＳ 明朝" w:hAnsi="ＭＳ 明朝" w:cs="ＭＳ 明朝"/>
                <w:spacing w:val="4"/>
                <w:sz w:val="24"/>
              </w:rPr>
            </w:pPr>
            <w:r w:rsidRPr="0099261E">
              <w:rPr>
                <w:rFonts w:ascii="ＭＳ 明朝" w:hAnsi="ＭＳ 明朝" w:cs="ＭＳ 明朝" w:hint="eastAsia"/>
                <w:spacing w:val="4"/>
                <w:sz w:val="24"/>
              </w:rPr>
              <w:t>⑧不適切な操作が行われた場合の対処方法</w:t>
            </w:r>
          </w:p>
        </w:tc>
        <w:tc>
          <w:tcPr>
            <w:tcW w:w="1292" w:type="dxa"/>
            <w:tcBorders>
              <w:top w:val="nil"/>
              <w:left w:val="single" w:sz="6" w:space="0" w:color="000000"/>
              <w:bottom w:val="nil"/>
              <w:right w:val="nil"/>
            </w:tcBorders>
          </w:tcPr>
          <w:p w14:paraId="40AD7825"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(1-1-9)</w:t>
            </w:r>
          </w:p>
        </w:tc>
        <w:tc>
          <w:tcPr>
            <w:tcW w:w="5624" w:type="dxa"/>
            <w:tcBorders>
              <w:top w:val="nil"/>
              <w:left w:val="nil"/>
              <w:bottom w:val="nil"/>
            </w:tcBorders>
          </w:tcPr>
          <w:p w14:paraId="59E6FACE"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指針第1部第1章2の対処方法書及び対処方法書に基づき講じている措置の概要を記述した資料又は報告書</w:t>
            </w:r>
          </w:p>
        </w:tc>
      </w:tr>
      <w:tr w:rsidR="0099261E" w:rsidRPr="0099261E" w14:paraId="53F6B0BF" w14:textId="77777777" w:rsidTr="00C75DE3">
        <w:trPr>
          <w:trHeight w:val="60"/>
        </w:trPr>
        <w:tc>
          <w:tcPr>
            <w:tcW w:w="2821" w:type="dxa"/>
            <w:tcBorders>
              <w:top w:val="nil"/>
              <w:right w:val="single" w:sz="6" w:space="0" w:color="000000"/>
            </w:tcBorders>
            <w:shd w:val="clear" w:color="auto" w:fill="auto"/>
          </w:tcPr>
          <w:p w14:paraId="1ED3EC04" w14:textId="77777777" w:rsidR="008612FD" w:rsidRPr="0099261E" w:rsidRDefault="008612FD" w:rsidP="00C75DE3">
            <w:pPr>
              <w:spacing w:line="300" w:lineRule="exact"/>
              <w:ind w:leftChars="100" w:left="210" w:firstLine="248"/>
              <w:rPr>
                <w:rFonts w:ascii="ＭＳ 明朝" w:hAnsi="ＭＳ 明朝" w:cs="ＭＳ 明朝"/>
                <w:spacing w:val="4"/>
                <w:sz w:val="24"/>
              </w:rPr>
            </w:pPr>
            <w:r w:rsidRPr="0099261E">
              <w:rPr>
                <w:rFonts w:ascii="ＭＳ 明朝" w:hAnsi="ＭＳ 明朝" w:cs="ＭＳ 明朝" w:hint="eastAsia"/>
                <w:spacing w:val="4"/>
                <w:sz w:val="24"/>
              </w:rPr>
              <w:t>⑨業務の範囲</w:t>
            </w:r>
          </w:p>
        </w:tc>
        <w:tc>
          <w:tcPr>
            <w:tcW w:w="1292" w:type="dxa"/>
            <w:tcBorders>
              <w:top w:val="nil"/>
              <w:left w:val="single" w:sz="6" w:space="0" w:color="000000"/>
              <w:right w:val="nil"/>
            </w:tcBorders>
          </w:tcPr>
          <w:p w14:paraId="43121751"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(1-1-10)</w:t>
            </w:r>
          </w:p>
        </w:tc>
        <w:tc>
          <w:tcPr>
            <w:tcW w:w="5624" w:type="dxa"/>
            <w:tcBorders>
              <w:top w:val="nil"/>
              <w:left w:val="nil"/>
            </w:tcBorders>
          </w:tcPr>
          <w:p w14:paraId="28154B4E"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指針第1部第1章6に係る外注時の業務分担の内容及び責任関係を記述した資料並びに外部精度管理指針に基づく査察資料</w:t>
            </w:r>
          </w:p>
        </w:tc>
      </w:tr>
      <w:tr w:rsidR="0099261E" w:rsidRPr="0099261E" w14:paraId="0106E1DB" w14:textId="77777777" w:rsidTr="00C75DE3">
        <w:trPr>
          <w:trHeight w:val="60"/>
        </w:trPr>
        <w:tc>
          <w:tcPr>
            <w:tcW w:w="9737" w:type="dxa"/>
            <w:gridSpan w:val="3"/>
            <w:shd w:val="clear" w:color="auto" w:fill="auto"/>
          </w:tcPr>
          <w:p w14:paraId="39E77F2E"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hint="eastAsia"/>
                <w:spacing w:val="4"/>
                <w:sz w:val="24"/>
              </w:rPr>
              <w:t>(2)業務実績</w:t>
            </w:r>
          </w:p>
        </w:tc>
      </w:tr>
      <w:tr w:rsidR="0099261E" w:rsidRPr="0099261E" w14:paraId="080EB2A6" w14:textId="77777777" w:rsidTr="00C75DE3">
        <w:trPr>
          <w:trHeight w:val="60"/>
        </w:trPr>
        <w:tc>
          <w:tcPr>
            <w:tcW w:w="2821" w:type="dxa"/>
            <w:shd w:val="clear" w:color="auto" w:fill="auto"/>
          </w:tcPr>
          <w:p w14:paraId="00132F62"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92" w:type="dxa"/>
            <w:tcBorders>
              <w:right w:val="nil"/>
            </w:tcBorders>
          </w:tcPr>
          <w:p w14:paraId="7B0D6524"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(1-2-1)</w:t>
            </w:r>
          </w:p>
        </w:tc>
        <w:tc>
          <w:tcPr>
            <w:tcW w:w="5624" w:type="dxa"/>
            <w:tcBorders>
              <w:left w:val="nil"/>
            </w:tcBorders>
          </w:tcPr>
          <w:p w14:paraId="4BEE17AA"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過去3年間の業務実績に関する資料</w:t>
            </w:r>
          </w:p>
        </w:tc>
      </w:tr>
      <w:tr w:rsidR="0099261E" w:rsidRPr="0099261E" w14:paraId="0443EE1A" w14:textId="77777777" w:rsidTr="00C75DE3">
        <w:trPr>
          <w:trHeight w:val="60"/>
        </w:trPr>
        <w:tc>
          <w:tcPr>
            <w:tcW w:w="9737" w:type="dxa"/>
            <w:gridSpan w:val="3"/>
            <w:shd w:val="clear" w:color="auto" w:fill="auto"/>
          </w:tcPr>
          <w:p w14:paraId="36E82E45"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3</w:t>
            </w:r>
            <w:r w:rsidRPr="0099261E">
              <w:rPr>
                <w:rFonts w:ascii="ＭＳ 明朝" w:hAnsi="ＭＳ 明朝" w:cs="ＭＳ 明朝"/>
                <w:spacing w:val="4"/>
                <w:sz w:val="24"/>
              </w:rPr>
              <w:t>)</w:t>
            </w:r>
            <w:r w:rsidRPr="0099261E">
              <w:rPr>
                <w:rFonts w:ascii="ＭＳ 明朝" w:hAnsi="ＭＳ 明朝" w:cs="ＭＳ 明朝" w:hint="eastAsia"/>
                <w:spacing w:val="4"/>
                <w:sz w:val="24"/>
              </w:rPr>
              <w:t>ダイオキシン類に係る試験所間比較試験への参加実績</w:t>
            </w:r>
          </w:p>
        </w:tc>
      </w:tr>
      <w:tr w:rsidR="0099261E" w:rsidRPr="0099261E" w14:paraId="7AFBED86" w14:textId="77777777" w:rsidTr="00C75DE3">
        <w:trPr>
          <w:trHeight w:val="60"/>
        </w:trPr>
        <w:tc>
          <w:tcPr>
            <w:tcW w:w="2821" w:type="dxa"/>
            <w:shd w:val="clear" w:color="auto" w:fill="auto"/>
          </w:tcPr>
          <w:p w14:paraId="3D12178A"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92" w:type="dxa"/>
            <w:tcBorders>
              <w:right w:val="nil"/>
            </w:tcBorders>
          </w:tcPr>
          <w:p w14:paraId="7A1DD688"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(1-3-1)</w:t>
            </w:r>
          </w:p>
        </w:tc>
        <w:tc>
          <w:tcPr>
            <w:tcW w:w="5624" w:type="dxa"/>
            <w:tcBorders>
              <w:left w:val="nil"/>
            </w:tcBorders>
          </w:tcPr>
          <w:p w14:paraId="65BC1198" w14:textId="77777777" w:rsidR="008612FD" w:rsidRPr="0099261E" w:rsidRDefault="00F158B0"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ダイオキシン</w:t>
            </w:r>
            <w:r w:rsidR="008612FD" w:rsidRPr="0099261E">
              <w:rPr>
                <w:rFonts w:ascii="ＭＳ 明朝" w:hAnsi="ＭＳ 明朝" w:cs="ＭＳ 明朝" w:hint="eastAsia"/>
                <w:spacing w:val="4"/>
                <w:sz w:val="24"/>
              </w:rPr>
              <w:t>類に関する試験所間比較試験への参加実績に関する資料</w:t>
            </w:r>
          </w:p>
        </w:tc>
      </w:tr>
      <w:tr w:rsidR="0099261E" w:rsidRPr="0099261E" w14:paraId="406123E1" w14:textId="77777777" w:rsidTr="00C75DE3">
        <w:trPr>
          <w:trHeight w:val="60"/>
        </w:trPr>
        <w:tc>
          <w:tcPr>
            <w:tcW w:w="9737" w:type="dxa"/>
            <w:gridSpan w:val="3"/>
            <w:shd w:val="clear" w:color="auto" w:fill="auto"/>
          </w:tcPr>
          <w:p w14:paraId="2DD430CE"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4</w:t>
            </w:r>
            <w:r w:rsidRPr="0099261E">
              <w:rPr>
                <w:rFonts w:ascii="ＭＳ 明朝" w:hAnsi="ＭＳ 明朝" w:cs="ＭＳ 明朝"/>
                <w:spacing w:val="4"/>
                <w:sz w:val="24"/>
              </w:rPr>
              <w:t>)</w:t>
            </w:r>
            <w:r w:rsidRPr="0099261E">
              <w:rPr>
                <w:rFonts w:ascii="ＭＳ 明朝" w:hAnsi="ＭＳ 明朝" w:cs="ＭＳ 明朝" w:hint="eastAsia"/>
                <w:spacing w:val="4"/>
                <w:sz w:val="24"/>
              </w:rPr>
              <w:t>精度管理に関するその他の取組</w:t>
            </w:r>
          </w:p>
        </w:tc>
      </w:tr>
      <w:tr w:rsidR="0099261E" w:rsidRPr="0099261E" w14:paraId="42EE4752" w14:textId="77777777" w:rsidTr="00C75DE3">
        <w:trPr>
          <w:trHeight w:val="60"/>
        </w:trPr>
        <w:tc>
          <w:tcPr>
            <w:tcW w:w="2821" w:type="dxa"/>
            <w:shd w:val="clear" w:color="auto" w:fill="auto"/>
          </w:tcPr>
          <w:p w14:paraId="69AA4ECB"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92" w:type="dxa"/>
            <w:tcBorders>
              <w:right w:val="nil"/>
            </w:tcBorders>
          </w:tcPr>
          <w:p w14:paraId="459DBCB4"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(1-4-1)</w:t>
            </w:r>
          </w:p>
        </w:tc>
        <w:tc>
          <w:tcPr>
            <w:tcW w:w="5624" w:type="dxa"/>
            <w:tcBorders>
              <w:left w:val="nil"/>
            </w:tcBorders>
          </w:tcPr>
          <w:p w14:paraId="4F5D2200"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関連する国際規格等の取得状況など精度管理に関する取組</w:t>
            </w:r>
          </w:p>
        </w:tc>
      </w:tr>
      <w:tr w:rsidR="0099261E" w:rsidRPr="0099261E" w14:paraId="1F0D8742" w14:textId="77777777" w:rsidTr="00C75DE3">
        <w:trPr>
          <w:trHeight w:val="60"/>
        </w:trPr>
        <w:tc>
          <w:tcPr>
            <w:tcW w:w="9737" w:type="dxa"/>
            <w:gridSpan w:val="3"/>
            <w:shd w:val="clear" w:color="auto" w:fill="auto"/>
          </w:tcPr>
          <w:p w14:paraId="4A32EF27" w14:textId="7B312FE9" w:rsidR="008612FD" w:rsidRPr="0099261E" w:rsidRDefault="008612FD" w:rsidP="00C75DE3">
            <w:pPr>
              <w:spacing w:line="300" w:lineRule="exact"/>
              <w:ind w:firstLine="248"/>
              <w:rPr>
                <w:rFonts w:ascii="ＭＳ 明朝" w:hAnsi="ＭＳ 明朝" w:cs="ＭＳ 明朝"/>
                <w:spacing w:val="4"/>
                <w:sz w:val="24"/>
              </w:rPr>
            </w:pPr>
            <w:r w:rsidRPr="0099261E">
              <w:rPr>
                <w:rFonts w:ascii="ＭＳ 明朝" w:hAnsi="ＭＳ 明朝" w:cs="ＭＳ 明朝" w:hint="eastAsia"/>
                <w:spacing w:val="4"/>
                <w:sz w:val="24"/>
              </w:rPr>
              <w:t>2.</w:t>
            </w:r>
            <w:r w:rsidR="00472EC8" w:rsidRPr="0099261E">
              <w:rPr>
                <w:rFonts w:ascii="ＭＳ 明朝" w:hAnsi="ＭＳ 明朝" w:cs="ＭＳ 明朝" w:hint="eastAsia"/>
                <w:spacing w:val="4"/>
                <w:sz w:val="24"/>
              </w:rPr>
              <w:t>技術的事項（</w:t>
            </w:r>
            <w:r w:rsidR="00472EC8" w:rsidRPr="0099261E">
              <w:rPr>
                <w:rFonts w:ascii="ＭＳ 明朝" w:hAnsi="ＭＳ 明朝" w:cs="ＭＳ 明朝" w:hint="eastAsia"/>
                <w:bCs/>
                <w:spacing w:val="4"/>
                <w:sz w:val="24"/>
              </w:rPr>
              <w:t>注</w:t>
            </w:r>
            <w:r w:rsidR="009C796E" w:rsidRPr="0099261E">
              <w:rPr>
                <w:rFonts w:ascii="ＭＳ 明朝" w:hAnsi="ＭＳ 明朝" w:cs="ＭＳ 明朝" w:hint="eastAsia"/>
                <w:bCs/>
                <w:spacing w:val="4"/>
                <w:sz w:val="24"/>
              </w:rPr>
              <w:t>５</w:t>
            </w:r>
            <w:r w:rsidRPr="0099261E">
              <w:rPr>
                <w:rFonts w:ascii="ＭＳ 明朝" w:hAnsi="ＭＳ 明朝" w:cs="ＭＳ 明朝" w:hint="eastAsia"/>
                <w:spacing w:val="4"/>
                <w:sz w:val="24"/>
              </w:rPr>
              <w:t>）</w:t>
            </w:r>
          </w:p>
        </w:tc>
      </w:tr>
      <w:tr w:rsidR="0099261E" w:rsidRPr="0099261E" w14:paraId="6562DE29" w14:textId="77777777" w:rsidTr="00C75DE3">
        <w:trPr>
          <w:trHeight w:val="60"/>
        </w:trPr>
        <w:tc>
          <w:tcPr>
            <w:tcW w:w="9737" w:type="dxa"/>
            <w:gridSpan w:val="3"/>
            <w:shd w:val="clear" w:color="auto" w:fill="auto"/>
          </w:tcPr>
          <w:p w14:paraId="650AAB84"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(1)</w:t>
            </w:r>
            <w:r w:rsidRPr="0099261E">
              <w:rPr>
                <w:rFonts w:ascii="ＭＳ 明朝" w:hAnsi="ＭＳ 明朝" w:cs="ＭＳ 明朝" w:hint="eastAsia"/>
                <w:spacing w:val="4"/>
                <w:sz w:val="24"/>
              </w:rPr>
              <w:t>標準作業手順書</w:t>
            </w:r>
          </w:p>
        </w:tc>
      </w:tr>
      <w:tr w:rsidR="0099261E" w:rsidRPr="0099261E" w14:paraId="4EAF2A14" w14:textId="77777777" w:rsidTr="00C75DE3">
        <w:trPr>
          <w:trHeight w:val="60"/>
        </w:trPr>
        <w:tc>
          <w:tcPr>
            <w:tcW w:w="2821" w:type="dxa"/>
            <w:shd w:val="clear" w:color="auto" w:fill="auto"/>
          </w:tcPr>
          <w:p w14:paraId="1CF1CABA"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p>
        </w:tc>
        <w:tc>
          <w:tcPr>
            <w:tcW w:w="1292" w:type="dxa"/>
            <w:tcBorders>
              <w:right w:val="nil"/>
            </w:tcBorders>
          </w:tcPr>
          <w:p w14:paraId="02FAF068"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(2-1-1)</w:t>
            </w:r>
          </w:p>
        </w:tc>
        <w:tc>
          <w:tcPr>
            <w:tcW w:w="5624" w:type="dxa"/>
            <w:tcBorders>
              <w:left w:val="nil"/>
            </w:tcBorders>
          </w:tcPr>
          <w:p w14:paraId="6FE5670C"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指針第1部第2章1の標準作業手順書の目次及び測定</w:t>
            </w:r>
            <w:r w:rsidR="00F158B0" w:rsidRPr="0099261E">
              <w:rPr>
                <w:rFonts w:ascii="ＭＳ 明朝" w:hAnsi="ＭＳ 明朝" w:cs="ＭＳ 明朝" w:hint="eastAsia"/>
                <w:spacing w:val="4"/>
                <w:sz w:val="24"/>
              </w:rPr>
              <w:t>フロー</w:t>
            </w:r>
            <w:r w:rsidRPr="0099261E">
              <w:rPr>
                <w:rFonts w:ascii="ＭＳ 明朝" w:hAnsi="ＭＳ 明朝" w:cs="ＭＳ 明朝" w:hint="eastAsia"/>
                <w:spacing w:val="4"/>
                <w:sz w:val="24"/>
              </w:rPr>
              <w:t>図</w:t>
            </w:r>
          </w:p>
        </w:tc>
      </w:tr>
      <w:tr w:rsidR="0099261E" w:rsidRPr="0099261E" w14:paraId="37CC80EA" w14:textId="77777777" w:rsidTr="00C75DE3">
        <w:trPr>
          <w:trHeight w:val="60"/>
        </w:trPr>
        <w:tc>
          <w:tcPr>
            <w:tcW w:w="9737" w:type="dxa"/>
            <w:gridSpan w:val="3"/>
            <w:tcBorders>
              <w:bottom w:val="single" w:sz="4" w:space="0" w:color="000000"/>
            </w:tcBorders>
            <w:shd w:val="clear" w:color="auto" w:fill="auto"/>
          </w:tcPr>
          <w:p w14:paraId="30EE0F44" w14:textId="2907FE13"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(2)</w:t>
            </w:r>
            <w:r w:rsidR="00472EC8" w:rsidRPr="0099261E">
              <w:rPr>
                <w:rFonts w:ascii="ＭＳ 明朝" w:hAnsi="ＭＳ 明朝" w:cs="ＭＳ 明朝" w:hint="eastAsia"/>
                <w:spacing w:val="4"/>
                <w:sz w:val="24"/>
              </w:rPr>
              <w:t>施設及び試薬に関する事項（</w:t>
            </w:r>
            <w:r w:rsidR="00472EC8" w:rsidRPr="0099261E">
              <w:rPr>
                <w:rFonts w:ascii="ＭＳ 明朝" w:hAnsi="ＭＳ 明朝" w:cs="ＭＳ 明朝" w:hint="eastAsia"/>
                <w:bCs/>
                <w:spacing w:val="4"/>
                <w:sz w:val="24"/>
              </w:rPr>
              <w:t>注</w:t>
            </w:r>
            <w:r w:rsidR="009C796E" w:rsidRPr="0099261E">
              <w:rPr>
                <w:rFonts w:ascii="ＭＳ 明朝" w:hAnsi="ＭＳ 明朝" w:cs="ＭＳ 明朝" w:hint="eastAsia"/>
                <w:bCs/>
                <w:spacing w:val="4"/>
                <w:sz w:val="24"/>
              </w:rPr>
              <w:t>６</w:t>
            </w:r>
            <w:r w:rsidRPr="0099261E">
              <w:rPr>
                <w:rFonts w:ascii="ＭＳ 明朝" w:hAnsi="ＭＳ 明朝" w:cs="ＭＳ 明朝" w:hint="eastAsia"/>
                <w:spacing w:val="4"/>
                <w:sz w:val="24"/>
              </w:rPr>
              <w:t>）</w:t>
            </w:r>
          </w:p>
        </w:tc>
      </w:tr>
      <w:tr w:rsidR="0099261E" w:rsidRPr="0099261E" w14:paraId="1DEF95C9" w14:textId="77777777" w:rsidTr="00C75DE3">
        <w:trPr>
          <w:trHeight w:val="60"/>
        </w:trPr>
        <w:tc>
          <w:tcPr>
            <w:tcW w:w="2821" w:type="dxa"/>
            <w:tcBorders>
              <w:bottom w:val="nil"/>
            </w:tcBorders>
            <w:shd w:val="clear" w:color="auto" w:fill="auto"/>
          </w:tcPr>
          <w:p w14:paraId="3B7A6959" w14:textId="77777777" w:rsidR="008612FD" w:rsidRPr="0099261E" w:rsidRDefault="008612FD" w:rsidP="000615C7">
            <w:pPr>
              <w:spacing w:line="300" w:lineRule="exact"/>
              <w:ind w:leftChars="100" w:left="460" w:hanging="250"/>
              <w:rPr>
                <w:rFonts w:ascii="ＭＳ 明朝" w:hAnsi="ＭＳ 明朝" w:cs="ＭＳ 明朝"/>
                <w:spacing w:val="4"/>
                <w:sz w:val="24"/>
              </w:rPr>
            </w:pPr>
            <w:r w:rsidRPr="0099261E">
              <w:rPr>
                <w:rFonts w:ascii="ＭＳ 明朝" w:hAnsi="ＭＳ 明朝" w:cs="ＭＳ 明朝" w:hint="eastAsia"/>
                <w:spacing w:val="4"/>
                <w:sz w:val="24"/>
              </w:rPr>
              <w:t>①施設の整備状況</w:t>
            </w:r>
          </w:p>
        </w:tc>
        <w:tc>
          <w:tcPr>
            <w:tcW w:w="1292" w:type="dxa"/>
            <w:tcBorders>
              <w:bottom w:val="nil"/>
              <w:right w:val="nil"/>
            </w:tcBorders>
          </w:tcPr>
          <w:p w14:paraId="62285B17"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(2-2-1)</w:t>
            </w:r>
          </w:p>
        </w:tc>
        <w:tc>
          <w:tcPr>
            <w:tcW w:w="5624" w:type="dxa"/>
            <w:tcBorders>
              <w:left w:val="nil"/>
              <w:bottom w:val="nil"/>
            </w:tcBorders>
          </w:tcPr>
          <w:p w14:paraId="413B6071"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指針第2部第1章5に係る施設の整備状況及び作業環境に関する文書</w:t>
            </w:r>
          </w:p>
        </w:tc>
      </w:tr>
      <w:tr w:rsidR="0099261E" w:rsidRPr="0099261E" w14:paraId="523A65BE" w14:textId="77777777" w:rsidTr="00C75DE3">
        <w:trPr>
          <w:trHeight w:val="579"/>
        </w:trPr>
        <w:tc>
          <w:tcPr>
            <w:tcW w:w="2821" w:type="dxa"/>
            <w:tcBorders>
              <w:top w:val="nil"/>
              <w:bottom w:val="nil"/>
            </w:tcBorders>
            <w:shd w:val="clear" w:color="auto" w:fill="auto"/>
          </w:tcPr>
          <w:p w14:paraId="0B52057B" w14:textId="77777777" w:rsidR="008612FD" w:rsidRPr="0099261E" w:rsidRDefault="008612FD" w:rsidP="000615C7">
            <w:pPr>
              <w:spacing w:line="300" w:lineRule="exact"/>
              <w:ind w:leftChars="100" w:left="460" w:hanging="250"/>
              <w:rPr>
                <w:rFonts w:ascii="ＭＳ 明朝" w:hAnsi="ＭＳ 明朝" w:cs="ＭＳ 明朝"/>
                <w:spacing w:val="4"/>
                <w:sz w:val="24"/>
              </w:rPr>
            </w:pPr>
            <w:r w:rsidRPr="0099261E">
              <w:rPr>
                <w:rFonts w:ascii="ＭＳ 明朝" w:hAnsi="ＭＳ 明朝" w:cs="ＭＳ 明朝" w:hint="eastAsia"/>
                <w:spacing w:val="4"/>
                <w:sz w:val="24"/>
              </w:rPr>
              <w:lastRenderedPageBreak/>
              <w:t>②試薬、標準物質(溶液)の管理状況</w:t>
            </w:r>
          </w:p>
        </w:tc>
        <w:tc>
          <w:tcPr>
            <w:tcW w:w="1292" w:type="dxa"/>
            <w:tcBorders>
              <w:top w:val="nil"/>
              <w:bottom w:val="nil"/>
              <w:right w:val="nil"/>
            </w:tcBorders>
          </w:tcPr>
          <w:p w14:paraId="64A901C5"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(2-2-2)</w:t>
            </w:r>
          </w:p>
        </w:tc>
        <w:tc>
          <w:tcPr>
            <w:tcW w:w="5624" w:type="dxa"/>
            <w:tcBorders>
              <w:top w:val="nil"/>
              <w:left w:val="nil"/>
              <w:bottom w:val="nil"/>
            </w:tcBorders>
          </w:tcPr>
          <w:p w14:paraId="42B5C459"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指針第2部第1章1及び2に係る使用する試薬､標準物質(溶液)の管理状況の概要を記述した資料</w:t>
            </w:r>
          </w:p>
        </w:tc>
      </w:tr>
      <w:tr w:rsidR="0099261E" w:rsidRPr="0099261E" w14:paraId="06FF755F" w14:textId="77777777" w:rsidTr="00C75DE3">
        <w:trPr>
          <w:trHeight w:val="60"/>
        </w:trPr>
        <w:tc>
          <w:tcPr>
            <w:tcW w:w="2821" w:type="dxa"/>
            <w:tcBorders>
              <w:top w:val="nil"/>
            </w:tcBorders>
            <w:shd w:val="clear" w:color="auto" w:fill="auto"/>
          </w:tcPr>
          <w:p w14:paraId="255E1AF1" w14:textId="77777777" w:rsidR="008612FD" w:rsidRPr="0099261E" w:rsidRDefault="008612FD" w:rsidP="000615C7">
            <w:pPr>
              <w:spacing w:line="300" w:lineRule="exact"/>
              <w:ind w:leftChars="100" w:left="460" w:hanging="250"/>
              <w:rPr>
                <w:rFonts w:ascii="ＭＳ 明朝" w:hAnsi="ＭＳ 明朝" w:cs="ＭＳ 明朝"/>
                <w:spacing w:val="4"/>
                <w:sz w:val="24"/>
              </w:rPr>
            </w:pPr>
            <w:r w:rsidRPr="0099261E">
              <w:rPr>
                <w:rFonts w:ascii="ＭＳ 明朝" w:hAnsi="ＭＳ 明朝" w:cs="ＭＳ 明朝" w:hint="eastAsia"/>
                <w:spacing w:val="4"/>
                <w:sz w:val="24"/>
              </w:rPr>
              <w:t>③器具･装置の整備状況</w:t>
            </w:r>
          </w:p>
        </w:tc>
        <w:tc>
          <w:tcPr>
            <w:tcW w:w="1292" w:type="dxa"/>
            <w:tcBorders>
              <w:top w:val="nil"/>
              <w:right w:val="nil"/>
            </w:tcBorders>
          </w:tcPr>
          <w:p w14:paraId="263C5F2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(2-2-3)</w:t>
            </w:r>
          </w:p>
        </w:tc>
        <w:tc>
          <w:tcPr>
            <w:tcW w:w="5624" w:type="dxa"/>
            <w:tcBorders>
              <w:top w:val="nil"/>
              <w:left w:val="nil"/>
            </w:tcBorders>
          </w:tcPr>
          <w:p w14:paraId="751A24B7"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指針第2部第1章3及び4に係る試料採取、試料の前処理及びGC/MSによる測定に使用する器具・装置の整備状況及び管理状況の概要を記述した資料</w:t>
            </w:r>
          </w:p>
        </w:tc>
      </w:tr>
      <w:tr w:rsidR="0099261E" w:rsidRPr="0099261E" w14:paraId="587A53C9" w14:textId="77777777" w:rsidTr="00C75DE3">
        <w:trPr>
          <w:trHeight w:val="60"/>
        </w:trPr>
        <w:tc>
          <w:tcPr>
            <w:tcW w:w="9737" w:type="dxa"/>
            <w:gridSpan w:val="3"/>
            <w:shd w:val="clear" w:color="auto" w:fill="auto"/>
          </w:tcPr>
          <w:p w14:paraId="11467EC7"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3</w:t>
            </w:r>
            <w:r w:rsidRPr="0099261E">
              <w:rPr>
                <w:rFonts w:ascii="ＭＳ 明朝" w:hAnsi="ＭＳ 明朝" w:cs="ＭＳ 明朝"/>
                <w:spacing w:val="4"/>
                <w:sz w:val="24"/>
              </w:rPr>
              <w:t>)</w:t>
            </w:r>
            <w:r w:rsidRPr="0099261E">
              <w:rPr>
                <w:rFonts w:ascii="ＭＳ 明朝" w:hAnsi="ＭＳ 明朝" w:cs="ＭＳ 明朝" w:hint="eastAsia"/>
                <w:spacing w:val="4"/>
                <w:sz w:val="24"/>
              </w:rPr>
              <w:t>試料採取に関する事項</w:t>
            </w:r>
          </w:p>
        </w:tc>
      </w:tr>
      <w:tr w:rsidR="0099261E" w:rsidRPr="0099261E" w14:paraId="29027204" w14:textId="77777777" w:rsidTr="00C75DE3">
        <w:trPr>
          <w:trHeight w:val="60"/>
        </w:trPr>
        <w:tc>
          <w:tcPr>
            <w:tcW w:w="2821" w:type="dxa"/>
            <w:shd w:val="clear" w:color="auto" w:fill="auto"/>
          </w:tcPr>
          <w:p w14:paraId="67ED2866"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w:t>
            </w:r>
            <w:r w:rsidRPr="0099261E">
              <w:rPr>
                <w:rFonts w:ascii="ＭＳ 明朝" w:hAnsi="ＭＳ 明朝" w:cs="ＭＳ 明朝" w:hint="eastAsia"/>
                <w:spacing w:val="10"/>
                <w:sz w:val="24"/>
              </w:rPr>
              <w:t>試料採取計画及び配慮事項</w:t>
            </w:r>
          </w:p>
        </w:tc>
        <w:tc>
          <w:tcPr>
            <w:tcW w:w="1292" w:type="dxa"/>
            <w:tcBorders>
              <w:right w:val="nil"/>
            </w:tcBorders>
          </w:tcPr>
          <w:p w14:paraId="1033BDDB"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(2-3-1)</w:t>
            </w:r>
          </w:p>
        </w:tc>
        <w:tc>
          <w:tcPr>
            <w:tcW w:w="5624" w:type="dxa"/>
            <w:tcBorders>
              <w:left w:val="nil"/>
            </w:tcBorders>
          </w:tcPr>
          <w:p w14:paraId="2C072425" w14:textId="5549F60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想定される受注業務の試料採取計画の概要を記述した資料、試料採取の記録及び精度管理の観点から特に配慮する事項の概要を記述した資料</w:t>
            </w:r>
            <w:r w:rsidR="00B259F8" w:rsidRPr="0099261E">
              <w:rPr>
                <w:rFonts w:ascii="ＭＳ 明朝" w:hAnsi="ＭＳ 明朝" w:cs="ＭＳ 明朝" w:hint="eastAsia"/>
                <w:spacing w:val="4"/>
                <w:sz w:val="24"/>
              </w:rPr>
              <w:t>(</w:t>
            </w:r>
            <w:r w:rsidR="008F2EC1" w:rsidRPr="0099261E">
              <w:rPr>
                <w:rFonts w:ascii="ＭＳ 明朝" w:hAnsi="ＭＳ 明朝" w:cs="ＭＳ 明朝" w:hint="eastAsia"/>
                <w:spacing w:val="4"/>
                <w:sz w:val="24"/>
              </w:rPr>
              <w:t>外部機関に委託している場合は、外部機関における上記の事項が分かる資料</w:t>
            </w:r>
            <w:r w:rsidR="00B259F8" w:rsidRPr="0099261E">
              <w:rPr>
                <w:rFonts w:ascii="ＭＳ 明朝" w:hAnsi="ＭＳ 明朝" w:cs="ＭＳ 明朝" w:hint="eastAsia"/>
                <w:spacing w:val="4"/>
                <w:sz w:val="24"/>
              </w:rPr>
              <w:t>)</w:t>
            </w:r>
          </w:p>
        </w:tc>
      </w:tr>
      <w:tr w:rsidR="0099261E" w:rsidRPr="0099261E" w14:paraId="7859CF02" w14:textId="77777777" w:rsidTr="00C75DE3">
        <w:trPr>
          <w:trHeight w:val="60"/>
        </w:trPr>
        <w:tc>
          <w:tcPr>
            <w:tcW w:w="9737" w:type="dxa"/>
            <w:gridSpan w:val="3"/>
            <w:tcBorders>
              <w:bottom w:val="single" w:sz="4" w:space="0" w:color="000000"/>
            </w:tcBorders>
            <w:shd w:val="clear" w:color="auto" w:fill="auto"/>
          </w:tcPr>
          <w:p w14:paraId="5DDCBD5F"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hint="eastAsia"/>
                <w:spacing w:val="4"/>
                <w:sz w:val="24"/>
              </w:rPr>
              <w:t>4</w:t>
            </w:r>
            <w:r w:rsidRPr="0099261E">
              <w:rPr>
                <w:rFonts w:ascii="ＭＳ 明朝" w:hAnsi="ＭＳ 明朝" w:cs="ＭＳ 明朝"/>
                <w:spacing w:val="4"/>
                <w:sz w:val="24"/>
              </w:rPr>
              <w:t>)</w:t>
            </w:r>
            <w:r w:rsidRPr="0099261E">
              <w:rPr>
                <w:rFonts w:ascii="ＭＳ 明朝" w:hAnsi="ＭＳ 明朝" w:cs="ＭＳ 明朝" w:hint="eastAsia"/>
                <w:spacing w:val="4"/>
                <w:sz w:val="24"/>
              </w:rPr>
              <w:t>試料の前処理に関する事項</w:t>
            </w:r>
          </w:p>
        </w:tc>
      </w:tr>
      <w:tr w:rsidR="0099261E" w:rsidRPr="0099261E" w14:paraId="5D6CFB2F" w14:textId="77777777" w:rsidTr="00C75DE3">
        <w:trPr>
          <w:trHeight w:val="60"/>
        </w:trPr>
        <w:tc>
          <w:tcPr>
            <w:tcW w:w="2821" w:type="dxa"/>
            <w:tcBorders>
              <w:bottom w:val="nil"/>
            </w:tcBorders>
            <w:shd w:val="clear" w:color="auto" w:fill="auto"/>
          </w:tcPr>
          <w:p w14:paraId="28677657"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①試料の受入検査及び保存･管理の実施状況</w:t>
            </w:r>
          </w:p>
        </w:tc>
        <w:tc>
          <w:tcPr>
            <w:tcW w:w="1292" w:type="dxa"/>
            <w:tcBorders>
              <w:bottom w:val="nil"/>
              <w:right w:val="nil"/>
            </w:tcBorders>
          </w:tcPr>
          <w:p w14:paraId="2433AFC3"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(2-4-1)</w:t>
            </w:r>
          </w:p>
        </w:tc>
        <w:tc>
          <w:tcPr>
            <w:tcW w:w="5624" w:type="dxa"/>
            <w:tcBorders>
              <w:left w:val="nil"/>
              <w:bottom w:val="nil"/>
            </w:tcBorders>
          </w:tcPr>
          <w:p w14:paraId="6DEAA29B"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想定される受注業務の試料の受入検査、保存･管理の実施方法の概要を記述した資料及び記録</w:t>
            </w:r>
          </w:p>
        </w:tc>
      </w:tr>
      <w:tr w:rsidR="0099261E" w:rsidRPr="0099261E" w14:paraId="2672B835" w14:textId="77777777" w:rsidTr="00C75DE3">
        <w:trPr>
          <w:trHeight w:val="60"/>
        </w:trPr>
        <w:tc>
          <w:tcPr>
            <w:tcW w:w="2821" w:type="dxa"/>
            <w:tcBorders>
              <w:top w:val="nil"/>
            </w:tcBorders>
            <w:shd w:val="clear" w:color="auto" w:fill="auto"/>
          </w:tcPr>
          <w:p w14:paraId="38ED230D"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②試料前処理計画及び配慮事項</w:t>
            </w:r>
          </w:p>
        </w:tc>
        <w:tc>
          <w:tcPr>
            <w:tcW w:w="1292" w:type="dxa"/>
            <w:tcBorders>
              <w:top w:val="nil"/>
              <w:right w:val="nil"/>
            </w:tcBorders>
          </w:tcPr>
          <w:p w14:paraId="7C666F8D"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(2-4-2)</w:t>
            </w:r>
          </w:p>
        </w:tc>
        <w:tc>
          <w:tcPr>
            <w:tcW w:w="5624" w:type="dxa"/>
            <w:tcBorders>
              <w:top w:val="nil"/>
              <w:left w:val="nil"/>
            </w:tcBorders>
          </w:tcPr>
          <w:p w14:paraId="00D27F85"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想定される受注業務の試料前処理計画の概要を記述した資料、試料の前処理の記録及び精度管理の観点から特に配慮する事項の概要を記述した資料</w:t>
            </w:r>
          </w:p>
        </w:tc>
      </w:tr>
      <w:tr w:rsidR="0099261E" w:rsidRPr="0099261E" w14:paraId="2D7A7D22" w14:textId="77777777" w:rsidTr="00C75DE3">
        <w:trPr>
          <w:trHeight w:val="60"/>
        </w:trPr>
        <w:tc>
          <w:tcPr>
            <w:tcW w:w="9737" w:type="dxa"/>
            <w:gridSpan w:val="3"/>
            <w:tcBorders>
              <w:bottom w:val="single" w:sz="4" w:space="0" w:color="000000"/>
            </w:tcBorders>
            <w:shd w:val="clear" w:color="auto" w:fill="auto"/>
          </w:tcPr>
          <w:p w14:paraId="1A118726" w14:textId="77777777" w:rsidR="008612FD" w:rsidRPr="0099261E" w:rsidRDefault="008612FD" w:rsidP="00C75DE3">
            <w:pPr>
              <w:suppressAutoHyphens/>
              <w:kinsoku w:val="0"/>
              <w:autoSpaceDE w:val="0"/>
              <w:autoSpaceDN w:val="0"/>
              <w:spacing w:line="300" w:lineRule="exact"/>
              <w:ind w:firstLineChars="50" w:firstLine="124"/>
              <w:rPr>
                <w:rFonts w:ascii="ＭＳ 明朝" w:hAnsi="ＭＳ 明朝" w:cs="ＭＳ 明朝"/>
                <w:spacing w:val="4"/>
                <w:sz w:val="24"/>
              </w:rPr>
            </w:pPr>
            <w:r w:rsidRPr="0099261E">
              <w:rPr>
                <w:rFonts w:ascii="ＭＳ 明朝" w:hAnsi="ＭＳ 明朝" w:cs="ＭＳ 明朝"/>
                <w:spacing w:val="4"/>
                <w:sz w:val="24"/>
              </w:rPr>
              <w:t>(</w:t>
            </w:r>
            <w:r w:rsidRPr="0099261E">
              <w:rPr>
                <w:rFonts w:ascii="ＭＳ 明朝" w:hAnsi="ＭＳ 明朝" w:cs="ＭＳ 明朝" w:hint="eastAsia"/>
                <w:spacing w:val="4"/>
                <w:sz w:val="24"/>
              </w:rPr>
              <w:t>5</w:t>
            </w:r>
            <w:r w:rsidRPr="0099261E">
              <w:rPr>
                <w:rFonts w:ascii="ＭＳ 明朝" w:hAnsi="ＭＳ 明朝" w:cs="ＭＳ 明朝"/>
                <w:spacing w:val="4"/>
                <w:sz w:val="24"/>
              </w:rPr>
              <w:t>)</w:t>
            </w:r>
            <w:r w:rsidRPr="0099261E">
              <w:rPr>
                <w:rFonts w:ascii="ＭＳ 明朝" w:hAnsi="ＭＳ 明朝" w:cs="ＭＳ 明朝" w:hint="eastAsia"/>
                <w:spacing w:val="4"/>
                <w:sz w:val="24"/>
              </w:rPr>
              <w:t>GC/MSによる測定に関する事項</w:t>
            </w:r>
          </w:p>
        </w:tc>
      </w:tr>
      <w:tr w:rsidR="0099261E" w:rsidRPr="0099261E" w14:paraId="6238A958" w14:textId="77777777" w:rsidTr="00C75DE3">
        <w:trPr>
          <w:trHeight w:val="60"/>
        </w:trPr>
        <w:tc>
          <w:tcPr>
            <w:tcW w:w="2821" w:type="dxa"/>
            <w:tcBorders>
              <w:bottom w:val="nil"/>
            </w:tcBorders>
            <w:shd w:val="clear" w:color="auto" w:fill="auto"/>
          </w:tcPr>
          <w:p w14:paraId="4F1F45A6" w14:textId="77777777" w:rsidR="008612FD" w:rsidRPr="0099261E" w:rsidRDefault="008612FD" w:rsidP="00C75DE3">
            <w:pPr>
              <w:suppressAutoHyphens/>
              <w:kinsoku w:val="0"/>
              <w:autoSpaceDE w:val="0"/>
              <w:autoSpaceDN w:val="0"/>
              <w:spacing w:line="300" w:lineRule="exact"/>
              <w:ind w:leftChars="118" w:left="496" w:hangingChars="100" w:hanging="248"/>
              <w:jc w:val="left"/>
              <w:rPr>
                <w:rFonts w:ascii="ＭＳ 明朝" w:hAnsi="ＭＳ 明朝"/>
                <w:spacing w:val="4"/>
                <w:sz w:val="24"/>
              </w:rPr>
            </w:pPr>
            <w:r w:rsidRPr="0099261E">
              <w:rPr>
                <w:rFonts w:ascii="ＭＳ 明朝" w:hAnsi="ＭＳ 明朝" w:cs="ＭＳ 明朝" w:hint="eastAsia"/>
                <w:spacing w:val="4"/>
                <w:sz w:val="24"/>
              </w:rPr>
              <w:t>①GC/MSによる試料の測定計画</w:t>
            </w:r>
          </w:p>
        </w:tc>
        <w:tc>
          <w:tcPr>
            <w:tcW w:w="1292" w:type="dxa"/>
            <w:tcBorders>
              <w:bottom w:val="nil"/>
              <w:right w:val="nil"/>
            </w:tcBorders>
          </w:tcPr>
          <w:p w14:paraId="7DBFCDA6"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(2-5-1)</w:t>
            </w:r>
          </w:p>
        </w:tc>
        <w:tc>
          <w:tcPr>
            <w:tcW w:w="5624" w:type="dxa"/>
            <w:tcBorders>
              <w:left w:val="nil"/>
              <w:bottom w:val="nil"/>
            </w:tcBorders>
          </w:tcPr>
          <w:p w14:paraId="424167D2"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想定される受注業務のGC/MSによる試料の測定計画の概要を記述した資料(指針第2部第5章3～6の操作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試験､二重測定､濃度既知試料の測定の実施計画を含む)</w:t>
            </w:r>
          </w:p>
        </w:tc>
      </w:tr>
      <w:tr w:rsidR="0099261E" w:rsidRPr="0099261E" w14:paraId="1B80E43A" w14:textId="77777777" w:rsidTr="00C75DE3">
        <w:trPr>
          <w:trHeight w:val="60"/>
        </w:trPr>
        <w:tc>
          <w:tcPr>
            <w:tcW w:w="2821" w:type="dxa"/>
            <w:tcBorders>
              <w:top w:val="nil"/>
              <w:bottom w:val="nil"/>
            </w:tcBorders>
            <w:shd w:val="clear" w:color="auto" w:fill="auto"/>
          </w:tcPr>
          <w:p w14:paraId="32C58ECE"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②GC/MSの点検・調整の状況</w:t>
            </w:r>
          </w:p>
        </w:tc>
        <w:tc>
          <w:tcPr>
            <w:tcW w:w="1292" w:type="dxa"/>
            <w:tcBorders>
              <w:top w:val="nil"/>
              <w:bottom w:val="nil"/>
              <w:right w:val="nil"/>
            </w:tcBorders>
          </w:tcPr>
          <w:p w14:paraId="600435A6"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(2-5-2)</w:t>
            </w:r>
          </w:p>
        </w:tc>
        <w:tc>
          <w:tcPr>
            <w:tcW w:w="5624" w:type="dxa"/>
            <w:tcBorders>
              <w:top w:val="nil"/>
              <w:left w:val="nil"/>
              <w:bottom w:val="nil"/>
            </w:tcBorders>
          </w:tcPr>
          <w:p w14:paraId="1C8AFFB8"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hint="eastAsia"/>
                <w:sz w:val="24"/>
              </w:rPr>
              <w:t>指針第2部第4章2、3及び6のGC/MSの点検に関する実施基準及び点検・調整の実施状況の概要並びに日常の検量線及び感度変動の確認結果を記述した資料</w:t>
            </w:r>
          </w:p>
        </w:tc>
      </w:tr>
      <w:tr w:rsidR="0099261E" w:rsidRPr="0099261E" w14:paraId="32F9938D" w14:textId="77777777" w:rsidTr="00C75DE3">
        <w:trPr>
          <w:trHeight w:val="60"/>
        </w:trPr>
        <w:tc>
          <w:tcPr>
            <w:tcW w:w="2821" w:type="dxa"/>
            <w:tcBorders>
              <w:top w:val="nil"/>
              <w:bottom w:val="nil"/>
            </w:tcBorders>
            <w:shd w:val="clear" w:color="auto" w:fill="auto"/>
          </w:tcPr>
          <w:p w14:paraId="3AC04941"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③検量線</w:t>
            </w:r>
          </w:p>
        </w:tc>
        <w:tc>
          <w:tcPr>
            <w:tcW w:w="1292" w:type="dxa"/>
            <w:tcBorders>
              <w:top w:val="nil"/>
              <w:bottom w:val="nil"/>
              <w:right w:val="nil"/>
            </w:tcBorders>
          </w:tcPr>
          <w:p w14:paraId="7DC727B0"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(2-5-3)</w:t>
            </w:r>
          </w:p>
        </w:tc>
        <w:tc>
          <w:tcPr>
            <w:tcW w:w="5624" w:type="dxa"/>
            <w:tcBorders>
              <w:top w:val="nil"/>
              <w:left w:val="nil"/>
              <w:bottom w:val="nil"/>
            </w:tcBorders>
          </w:tcPr>
          <w:p w14:paraId="5C4A8C6A"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指針第2部第4章4に係る検量線及びその</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(内標準物質を含めた各</w:t>
            </w:r>
            <w:r w:rsidR="00F158B0" w:rsidRPr="0099261E">
              <w:rPr>
                <w:rFonts w:ascii="ＭＳ 明朝" w:hAnsi="ＭＳ 明朝" w:cs="ＭＳ 明朝" w:hint="eastAsia"/>
                <w:spacing w:val="4"/>
                <w:sz w:val="24"/>
              </w:rPr>
              <w:t>ピーク</w:t>
            </w:r>
            <w:r w:rsidRPr="0099261E">
              <w:rPr>
                <w:rFonts w:ascii="ＭＳ 明朝" w:hAnsi="ＭＳ 明朝" w:cs="ＭＳ 明朝" w:hint="eastAsia"/>
                <w:spacing w:val="4"/>
                <w:sz w:val="24"/>
              </w:rPr>
              <w:t>の同定と</w:t>
            </w:r>
            <w:r w:rsidR="00F158B0" w:rsidRPr="0099261E">
              <w:rPr>
                <w:rFonts w:ascii="ＭＳ 明朝" w:hAnsi="ＭＳ 明朝" w:cs="ＭＳ 明朝" w:hint="eastAsia"/>
                <w:spacing w:val="4"/>
                <w:sz w:val="24"/>
              </w:rPr>
              <w:t>シグナル</w:t>
            </w:r>
            <w:r w:rsidRPr="0099261E">
              <w:rPr>
                <w:rFonts w:ascii="ＭＳ 明朝" w:hAnsi="ＭＳ 明朝" w:cs="ＭＳ 明朝" w:hint="eastAsia"/>
                <w:spacing w:val="4"/>
                <w:sz w:val="24"/>
              </w:rPr>
              <w:t>強度が確認できるもの)</w:t>
            </w:r>
          </w:p>
        </w:tc>
      </w:tr>
      <w:tr w:rsidR="0099261E" w:rsidRPr="0099261E" w14:paraId="11CFA6BF" w14:textId="77777777" w:rsidTr="00C75DE3">
        <w:trPr>
          <w:trHeight w:val="60"/>
        </w:trPr>
        <w:tc>
          <w:tcPr>
            <w:tcW w:w="2821" w:type="dxa"/>
            <w:tcBorders>
              <w:top w:val="nil"/>
              <w:bottom w:val="nil"/>
            </w:tcBorders>
            <w:shd w:val="clear" w:color="auto" w:fill="auto"/>
          </w:tcPr>
          <w:p w14:paraId="2B9E6848"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④検出下限・定量下限</w:t>
            </w:r>
          </w:p>
        </w:tc>
        <w:tc>
          <w:tcPr>
            <w:tcW w:w="1292" w:type="dxa"/>
            <w:tcBorders>
              <w:top w:val="nil"/>
              <w:bottom w:val="nil"/>
              <w:right w:val="nil"/>
            </w:tcBorders>
          </w:tcPr>
          <w:p w14:paraId="771366BF"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(2-5-4)</w:t>
            </w:r>
          </w:p>
        </w:tc>
        <w:tc>
          <w:tcPr>
            <w:tcW w:w="5624" w:type="dxa"/>
            <w:tcBorders>
              <w:top w:val="nil"/>
              <w:left w:val="nil"/>
              <w:bottom w:val="nil"/>
            </w:tcBorders>
          </w:tcPr>
          <w:p w14:paraId="3E59B05D"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指針第2部第5章1(1)の装置､(2)の測定方法､(3)の試料測定時の検出下限･定量下限及びその算出過程を説明する資料(</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を含む)</w:t>
            </w:r>
          </w:p>
        </w:tc>
      </w:tr>
      <w:tr w:rsidR="0099261E" w:rsidRPr="0099261E" w14:paraId="3C463956" w14:textId="77777777" w:rsidTr="00C75DE3">
        <w:trPr>
          <w:trHeight w:val="60"/>
        </w:trPr>
        <w:tc>
          <w:tcPr>
            <w:tcW w:w="2821" w:type="dxa"/>
            <w:tcBorders>
              <w:top w:val="nil"/>
              <w:bottom w:val="nil"/>
            </w:tcBorders>
            <w:shd w:val="clear" w:color="auto" w:fill="auto"/>
          </w:tcPr>
          <w:p w14:paraId="663CA163"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⑤操作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試験、二重測定の測定</w:t>
            </w:r>
          </w:p>
        </w:tc>
        <w:tc>
          <w:tcPr>
            <w:tcW w:w="1292" w:type="dxa"/>
            <w:tcBorders>
              <w:top w:val="nil"/>
              <w:bottom w:val="nil"/>
              <w:right w:val="nil"/>
            </w:tcBorders>
          </w:tcPr>
          <w:p w14:paraId="3F082F0D"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(2-5-5)</w:t>
            </w:r>
          </w:p>
        </w:tc>
        <w:tc>
          <w:tcPr>
            <w:tcW w:w="5624" w:type="dxa"/>
            <w:tcBorders>
              <w:top w:val="nil"/>
              <w:left w:val="nil"/>
              <w:bottom w:val="nil"/>
            </w:tcBorders>
          </w:tcPr>
          <w:p w14:paraId="3801E8A1" w14:textId="77777777"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指針第2部第2章4及び第5章3～5に係る操作</w:t>
            </w:r>
            <w:r w:rsidR="00F158B0" w:rsidRPr="0099261E">
              <w:rPr>
                <w:rFonts w:ascii="ＭＳ 明朝" w:hAnsi="ＭＳ 明朝" w:cs="ＭＳ 明朝" w:hint="eastAsia"/>
                <w:spacing w:val="4"/>
                <w:sz w:val="24"/>
              </w:rPr>
              <w:t>ブランク</w:t>
            </w:r>
            <w:r w:rsidRPr="0099261E">
              <w:rPr>
                <w:rFonts w:ascii="ＭＳ 明朝" w:hAnsi="ＭＳ 明朝" w:cs="ＭＳ 明朝" w:hint="eastAsia"/>
                <w:spacing w:val="4"/>
                <w:sz w:val="24"/>
              </w:rPr>
              <w:t>試験、</w:t>
            </w:r>
            <w:r w:rsidR="00F158B0" w:rsidRPr="0099261E">
              <w:rPr>
                <w:rFonts w:ascii="ＭＳ 明朝" w:hAnsi="ＭＳ 明朝" w:cs="ＭＳ 明朝" w:hint="eastAsia"/>
                <w:spacing w:val="4"/>
                <w:sz w:val="24"/>
              </w:rPr>
              <w:t>トラベルブランク</w:t>
            </w:r>
            <w:r w:rsidRPr="0099261E">
              <w:rPr>
                <w:rFonts w:ascii="ＭＳ 明朝" w:hAnsi="ＭＳ 明朝" w:cs="ＭＳ 明朝" w:hint="eastAsia"/>
                <w:spacing w:val="4"/>
                <w:sz w:val="24"/>
              </w:rPr>
              <w:t>試験、二重測定の実施結果の概要を記述した資料</w:t>
            </w:r>
          </w:p>
        </w:tc>
      </w:tr>
      <w:tr w:rsidR="0099261E" w:rsidRPr="0099261E" w14:paraId="537E2CF1" w14:textId="77777777" w:rsidTr="00C75DE3">
        <w:trPr>
          <w:trHeight w:val="60"/>
        </w:trPr>
        <w:tc>
          <w:tcPr>
            <w:tcW w:w="2821" w:type="dxa"/>
            <w:tcBorders>
              <w:top w:val="nil"/>
            </w:tcBorders>
            <w:shd w:val="clear" w:color="auto" w:fill="auto"/>
          </w:tcPr>
          <w:p w14:paraId="6D1271B4" w14:textId="77777777" w:rsidR="008612FD" w:rsidRPr="0099261E" w:rsidRDefault="008612FD" w:rsidP="00C75DE3">
            <w:pPr>
              <w:spacing w:line="300" w:lineRule="exact"/>
              <w:ind w:leftChars="118" w:left="496" w:hangingChars="100" w:hanging="248"/>
              <w:rPr>
                <w:rFonts w:ascii="ＭＳ 明朝" w:hAnsi="ＭＳ 明朝" w:cs="ＭＳ 明朝"/>
                <w:spacing w:val="4"/>
                <w:sz w:val="24"/>
              </w:rPr>
            </w:pPr>
            <w:r w:rsidRPr="0099261E">
              <w:rPr>
                <w:rFonts w:ascii="ＭＳ 明朝" w:hAnsi="ＭＳ 明朝" w:cs="ＭＳ 明朝" w:hint="eastAsia"/>
                <w:spacing w:val="4"/>
                <w:sz w:val="24"/>
              </w:rPr>
              <w:t>⑥実試料及び内標準物質の</w:t>
            </w:r>
            <w:r w:rsidR="00F158B0" w:rsidRPr="0099261E">
              <w:rPr>
                <w:rFonts w:ascii="ＭＳ 明朝" w:hAnsi="ＭＳ 明朝" w:cs="ＭＳ 明朝" w:hint="eastAsia"/>
                <w:spacing w:val="4"/>
                <w:sz w:val="24"/>
              </w:rPr>
              <w:t>クロマトグラム</w:t>
            </w:r>
          </w:p>
        </w:tc>
        <w:tc>
          <w:tcPr>
            <w:tcW w:w="1292" w:type="dxa"/>
            <w:tcBorders>
              <w:top w:val="nil"/>
              <w:right w:val="nil"/>
            </w:tcBorders>
          </w:tcPr>
          <w:p w14:paraId="77A101F2" w14:textId="77777777" w:rsidR="008612FD" w:rsidRPr="0099261E" w:rsidRDefault="008612FD" w:rsidP="000615C7">
            <w:pPr>
              <w:spacing w:line="300" w:lineRule="exact"/>
              <w:jc w:val="distribute"/>
              <w:rPr>
                <w:rFonts w:ascii="ＭＳ 明朝" w:hAnsi="ＭＳ 明朝" w:cs="ＭＳ 明朝"/>
                <w:spacing w:val="4"/>
                <w:sz w:val="24"/>
              </w:rPr>
            </w:pPr>
            <w:r w:rsidRPr="0099261E">
              <w:rPr>
                <w:rFonts w:ascii="ＭＳ 明朝" w:hAnsi="ＭＳ 明朝" w:cs="ＭＳ 明朝" w:hint="eastAsia"/>
                <w:spacing w:val="4"/>
                <w:sz w:val="24"/>
              </w:rPr>
              <w:t>(2-5-6)</w:t>
            </w:r>
          </w:p>
        </w:tc>
        <w:tc>
          <w:tcPr>
            <w:tcW w:w="5624" w:type="dxa"/>
            <w:tcBorders>
              <w:top w:val="nil"/>
              <w:left w:val="nil"/>
            </w:tcBorders>
          </w:tcPr>
          <w:p w14:paraId="76D48EFB" w14:textId="5FDF30FA" w:rsidR="008612FD" w:rsidRPr="0099261E" w:rsidRDefault="008612FD" w:rsidP="00D11E3A">
            <w:pPr>
              <w:spacing w:line="300" w:lineRule="exact"/>
              <w:rPr>
                <w:rFonts w:ascii="ＭＳ 明朝" w:hAnsi="ＭＳ 明朝" w:cs="ＭＳ 明朝"/>
                <w:spacing w:val="4"/>
                <w:sz w:val="24"/>
              </w:rPr>
            </w:pPr>
            <w:r w:rsidRPr="0099261E">
              <w:rPr>
                <w:rFonts w:ascii="ＭＳ 明朝" w:hAnsi="ＭＳ 明朝" w:cs="ＭＳ 明朝" w:hint="eastAsia"/>
                <w:spacing w:val="4"/>
                <w:sz w:val="24"/>
              </w:rPr>
              <w:t>指針第2部第4章7の同定及び定量に係る</w:t>
            </w:r>
            <w:r w:rsidR="00F158B0" w:rsidRPr="0099261E">
              <w:rPr>
                <w:rFonts w:ascii="ＭＳ 明朝" w:hAnsi="ＭＳ 明朝" w:cs="ＭＳ 明朝" w:hint="eastAsia"/>
                <w:spacing w:val="4"/>
                <w:sz w:val="24"/>
              </w:rPr>
              <w:t>サンプリングスパイク</w:t>
            </w:r>
            <w:r w:rsidRPr="0099261E">
              <w:rPr>
                <w:rFonts w:ascii="ＭＳ 明朝" w:hAnsi="ＭＳ 明朝" w:cs="ＭＳ 明朝" w:hint="eastAsia"/>
                <w:spacing w:val="4"/>
                <w:sz w:val="24"/>
              </w:rPr>
              <w:t>内標準物質、</w:t>
            </w:r>
            <w:r w:rsidR="00F158B0" w:rsidRPr="0099261E">
              <w:rPr>
                <w:rFonts w:ascii="ＭＳ 明朝" w:hAnsi="ＭＳ 明朝" w:cs="ＭＳ 明朝" w:hint="eastAsia"/>
                <w:spacing w:val="4"/>
                <w:sz w:val="24"/>
              </w:rPr>
              <w:t>クリーンアップスパイク</w:t>
            </w:r>
            <w:r w:rsidRPr="0099261E">
              <w:rPr>
                <w:rFonts w:ascii="ＭＳ 明朝" w:hAnsi="ＭＳ 明朝" w:cs="ＭＳ 明朝" w:hint="eastAsia"/>
                <w:spacing w:val="4"/>
                <w:sz w:val="24"/>
              </w:rPr>
              <w:t>内標準物質及び</w:t>
            </w:r>
            <w:r w:rsidR="00F158B0" w:rsidRPr="0099261E">
              <w:rPr>
                <w:rFonts w:ascii="ＭＳ 明朝" w:hAnsi="ＭＳ 明朝" w:cs="ＭＳ 明朝" w:hint="eastAsia"/>
                <w:spacing w:val="4"/>
                <w:sz w:val="24"/>
              </w:rPr>
              <w:t>シリンジスパイク</w:t>
            </w:r>
            <w:r w:rsidRPr="0099261E">
              <w:rPr>
                <w:rFonts w:ascii="ＭＳ 明朝" w:hAnsi="ＭＳ 明朝" w:cs="ＭＳ 明朝" w:hint="eastAsia"/>
                <w:spacing w:val="4"/>
                <w:sz w:val="24"/>
              </w:rPr>
              <w:t>内標準物質の</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(各</w:t>
            </w:r>
            <w:r w:rsidR="00F158B0" w:rsidRPr="0099261E">
              <w:rPr>
                <w:rFonts w:ascii="ＭＳ 明朝" w:hAnsi="ＭＳ 明朝" w:cs="ＭＳ 明朝" w:hint="eastAsia"/>
                <w:spacing w:val="4"/>
                <w:sz w:val="24"/>
              </w:rPr>
              <w:t>ピーク</w:t>
            </w:r>
            <w:r w:rsidRPr="0099261E">
              <w:rPr>
                <w:rFonts w:ascii="ＭＳ 明朝" w:hAnsi="ＭＳ 明朝" w:cs="ＭＳ 明朝" w:hint="eastAsia"/>
                <w:spacing w:val="4"/>
                <w:sz w:val="24"/>
              </w:rPr>
              <w:t>の強度が確認できるもの)並びに全異性体の同定が記入された</w:t>
            </w:r>
            <w:r w:rsidR="00F158B0" w:rsidRPr="0099261E">
              <w:rPr>
                <w:rFonts w:ascii="ＭＳ 明朝" w:hAnsi="ＭＳ 明朝" w:cs="ＭＳ 明朝" w:hint="eastAsia"/>
                <w:spacing w:val="4"/>
                <w:sz w:val="24"/>
              </w:rPr>
              <w:t>クロマトグラム</w:t>
            </w:r>
            <w:r w:rsidRPr="0099261E">
              <w:rPr>
                <w:rFonts w:ascii="ＭＳ 明朝" w:hAnsi="ＭＳ 明朝" w:cs="ＭＳ 明朝" w:hint="eastAsia"/>
                <w:spacing w:val="4"/>
                <w:sz w:val="24"/>
              </w:rPr>
              <w:t>及び</w:t>
            </w:r>
            <w:r w:rsidR="00741DF0" w:rsidRPr="0099261E">
              <w:rPr>
                <w:rFonts w:ascii="ＭＳ 明朝" w:hAnsi="ＭＳ 明朝" w:cs="ＭＳ 明朝" w:hint="eastAsia"/>
                <w:spacing w:val="4"/>
                <w:sz w:val="24"/>
              </w:rPr>
              <w:t>TEFを有する化合物</w:t>
            </w:r>
            <w:r w:rsidRPr="0099261E">
              <w:rPr>
                <w:rFonts w:ascii="ＭＳ 明朝" w:hAnsi="ＭＳ 明朝" w:cs="ＭＳ 明朝" w:hint="eastAsia"/>
                <w:spacing w:val="4"/>
                <w:sz w:val="24"/>
              </w:rPr>
              <w:t>の分離が確認できる</w:t>
            </w:r>
            <w:r w:rsidR="00F158B0" w:rsidRPr="0099261E">
              <w:rPr>
                <w:rFonts w:ascii="ＭＳ 明朝" w:hAnsi="ＭＳ 明朝" w:cs="ＭＳ 明朝" w:hint="eastAsia"/>
                <w:spacing w:val="4"/>
                <w:sz w:val="24"/>
              </w:rPr>
              <w:t>クロマトグラム(必要に応じて部分拡大し</w:t>
            </w:r>
            <w:r w:rsidR="00F158B0" w:rsidRPr="0099261E">
              <w:rPr>
                <w:rFonts w:ascii="ＭＳ 明朝" w:hAnsi="ＭＳ 明朝" w:cs="ＭＳ 明朝" w:hint="eastAsia"/>
                <w:spacing w:val="4"/>
                <w:sz w:val="24"/>
              </w:rPr>
              <w:lastRenderedPageBreak/>
              <w:t>たもの)</w:t>
            </w:r>
          </w:p>
        </w:tc>
      </w:tr>
    </w:tbl>
    <w:p w14:paraId="2A8EF9D6" w14:textId="52E26741" w:rsidR="008612FD" w:rsidRPr="0099261E" w:rsidRDefault="008612FD" w:rsidP="008612FD">
      <w:pPr>
        <w:spacing w:line="360" w:lineRule="exact"/>
        <w:ind w:left="525" w:hangingChars="250" w:hanging="525"/>
        <w:rPr>
          <w:rFonts w:ascii="ＭＳ 明朝" w:hAnsi="ＭＳ 明朝" w:cs="ＭＳ 明朝"/>
          <w:szCs w:val="21"/>
        </w:rPr>
      </w:pPr>
      <w:r w:rsidRPr="0099261E">
        <w:rPr>
          <w:rFonts w:ascii="ＭＳ 明朝" w:hAnsi="ＭＳ 明朝" w:cs="ＭＳ 明朝" w:hint="eastAsia"/>
          <w:szCs w:val="21"/>
        </w:rPr>
        <w:lastRenderedPageBreak/>
        <w:t>注１:1－1－2（組織の機構図）は申請時点のものとする。ただし、1－1</w:t>
      </w:r>
      <w:r w:rsidR="00236C3E" w:rsidRPr="0099261E">
        <w:rPr>
          <w:rFonts w:ascii="ＭＳ 明朝" w:hAnsi="ＭＳ 明朝" w:cs="ＭＳ 明朝" w:hint="eastAsia"/>
          <w:szCs w:val="21"/>
        </w:rPr>
        <w:t>－6</w:t>
      </w:r>
      <w:r w:rsidRPr="0099261E">
        <w:rPr>
          <w:rFonts w:ascii="ＭＳ 明朝" w:hAnsi="ＭＳ 明朝" w:cs="ＭＳ 明朝" w:hint="eastAsia"/>
          <w:szCs w:val="21"/>
        </w:rPr>
        <w:t>（内部監査）の実施時点から内部監査者を変更している場合には、内部監査実施時点の組織の機構図も添付すること。</w:t>
      </w:r>
    </w:p>
    <w:p w14:paraId="3684A047" w14:textId="3EAD7411" w:rsidR="000B6E34" w:rsidRPr="0099261E" w:rsidRDefault="000B6E34" w:rsidP="000B6E34">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２:1－1－6（内</w:t>
      </w:r>
      <w:r w:rsidR="009C796E" w:rsidRPr="0099261E">
        <w:rPr>
          <w:rFonts w:ascii="ＭＳ 明朝" w:hAnsi="ＭＳ 明朝" w:cs="ＭＳ 明朝" w:hint="eastAsia"/>
          <w:szCs w:val="21"/>
        </w:rPr>
        <w:t>部監査）直近１年以内に実施された内部監査報告書が無い場合には、直近の内部監査報告書と本年度策定の内部監査実施計画書を</w:t>
      </w:r>
      <w:r w:rsidRPr="0099261E">
        <w:rPr>
          <w:rFonts w:ascii="ＭＳ 明朝" w:hAnsi="ＭＳ 明朝" w:cs="ＭＳ 明朝" w:hint="eastAsia"/>
          <w:szCs w:val="21"/>
        </w:rPr>
        <w:t>提出すること。</w:t>
      </w:r>
    </w:p>
    <w:p w14:paraId="4A1349E1" w14:textId="2CAC0F99" w:rsidR="008612FD" w:rsidRPr="0099261E" w:rsidRDefault="000B6E34"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３：</w:t>
      </w:r>
      <w:r w:rsidR="008612FD" w:rsidRPr="0099261E">
        <w:rPr>
          <w:rFonts w:ascii="ＭＳ 明朝" w:hAnsi="ＭＳ 明朝" w:cs="ＭＳ 明朝" w:hint="eastAsia"/>
          <w:szCs w:val="21"/>
        </w:rPr>
        <w:t>1－1－8（品質保証・品質管理結果報告書）は、少なくとも一つの申請項目を含むものについての一例を提出すること。また、品質保証・品質管理計画書等を引用する場合は、同計画書等を添付すること。</w:t>
      </w:r>
    </w:p>
    <w:p w14:paraId="61060CFC" w14:textId="2C084BFC" w:rsidR="0088146B" w:rsidRPr="0099261E" w:rsidRDefault="000B6E34" w:rsidP="0088146B">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４</w:t>
      </w:r>
      <w:r w:rsidR="0088146B" w:rsidRPr="0099261E">
        <w:rPr>
          <w:rFonts w:ascii="ＭＳ 明朝" w:hAnsi="ＭＳ 明朝" w:cs="ＭＳ 明朝" w:hint="eastAsia"/>
          <w:szCs w:val="21"/>
        </w:rPr>
        <w:t>：1－1－8（品質保証・品質管理結果報告書）は、精度管理指針別紙2に記載されている目次に従い、作成すること。なお、資料タイトルは別紙2の目次の表記と合わせること。</w:t>
      </w:r>
    </w:p>
    <w:p w14:paraId="402D0DFE" w14:textId="11705BD6" w:rsidR="008612FD" w:rsidRPr="0099261E" w:rsidRDefault="000B6E34"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５</w:t>
      </w:r>
      <w:r w:rsidR="008612FD" w:rsidRPr="0099261E">
        <w:rPr>
          <w:rFonts w:ascii="ＭＳ 明朝" w:hAnsi="ＭＳ 明朝" w:cs="ＭＳ 明朝" w:hint="eastAsia"/>
          <w:szCs w:val="21"/>
        </w:rPr>
        <w:t>:「2．技術的事項」に係る資料は、申請項目ごとに提出すること。また、申請項目間で共通となる資料については重複して提出する必要はないが、その旨及び参照先を明記すること。なお、前回以前の申請書を参照することはできない。当該申請書で完結させること。</w:t>
      </w:r>
    </w:p>
    <w:p w14:paraId="1B7E9913" w14:textId="1E7FECCC" w:rsidR="008612FD" w:rsidRPr="0099261E" w:rsidRDefault="000B6E34" w:rsidP="008612FD">
      <w:pPr>
        <w:spacing w:line="360" w:lineRule="exact"/>
        <w:ind w:leftChars="100" w:left="525" w:hangingChars="150" w:hanging="315"/>
        <w:rPr>
          <w:rFonts w:ascii="ＭＳ 明朝" w:hAnsi="ＭＳ 明朝" w:cs="ＭＳ 明朝"/>
          <w:szCs w:val="21"/>
        </w:rPr>
      </w:pPr>
      <w:r w:rsidRPr="0099261E">
        <w:rPr>
          <w:rFonts w:ascii="ＭＳ 明朝" w:hAnsi="ＭＳ 明朝" w:cs="ＭＳ 明朝" w:hint="eastAsia"/>
          <w:szCs w:val="21"/>
        </w:rPr>
        <w:t>６</w:t>
      </w:r>
      <w:r w:rsidR="008612FD" w:rsidRPr="0099261E">
        <w:rPr>
          <w:rFonts w:ascii="ＭＳ 明朝" w:hAnsi="ＭＳ 明朝" w:cs="ＭＳ 明朝" w:hint="eastAsia"/>
          <w:szCs w:val="21"/>
        </w:rPr>
        <w:t>:平成22年度に公告した審査までは「1.管理的事項」の項目であったが、平成23年度に公告した審査から「2.技術的事項」に変更したため、資料作成に留意すること。</w:t>
      </w:r>
    </w:p>
    <w:p w14:paraId="62C33289" w14:textId="77777777" w:rsidR="008612FD" w:rsidRPr="0099261E" w:rsidRDefault="008612FD" w:rsidP="008612FD">
      <w:pPr>
        <w:spacing w:line="320" w:lineRule="exact"/>
        <w:rPr>
          <w:rFonts w:ascii="ＭＳ 明朝" w:hAnsi="ＭＳ 明朝" w:cs="ＭＳ 明朝"/>
          <w:szCs w:val="21"/>
        </w:rPr>
      </w:pPr>
    </w:p>
    <w:p w14:paraId="4A0BBD1E" w14:textId="1B4BDF1A" w:rsidR="008612FD" w:rsidRPr="0099261E" w:rsidRDefault="008612FD" w:rsidP="00681F28">
      <w:pPr>
        <w:spacing w:line="400" w:lineRule="exact"/>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81F28"/>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2E68"/>
    <w:rsid w:val="009C796E"/>
    <w:rsid w:val="009E0236"/>
    <w:rsid w:val="009F7104"/>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3</cp:revision>
  <cp:lastPrinted>2017-09-12T08:46:00Z</cp:lastPrinted>
  <dcterms:created xsi:type="dcterms:W3CDTF">2018-09-28T05:01:00Z</dcterms:created>
  <dcterms:modified xsi:type="dcterms:W3CDTF">2018-09-28T05:01:00Z</dcterms:modified>
</cp:coreProperties>
</file>